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CEC0" w14:textId="76421C1C" w:rsidR="00BE6BE7" w:rsidRPr="00D12300" w:rsidRDefault="00BE6BE7" w:rsidP="00D30C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0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B4828">
        <w:rPr>
          <w:rFonts w:ascii="Times New Roman" w:hAnsi="Times New Roman" w:cs="Times New Roman"/>
          <w:b/>
          <w:sz w:val="24"/>
          <w:szCs w:val="24"/>
        </w:rPr>
        <w:t>3</w:t>
      </w:r>
      <w:r w:rsidRPr="00D12300">
        <w:rPr>
          <w:rFonts w:ascii="Times New Roman" w:hAnsi="Times New Roman" w:cs="Times New Roman"/>
          <w:b/>
          <w:sz w:val="24"/>
          <w:szCs w:val="24"/>
        </w:rPr>
        <w:t xml:space="preserve"> do zapytania ofertowego</w:t>
      </w:r>
    </w:p>
    <w:p w14:paraId="0F648CD2" w14:textId="0A67E048" w:rsidR="002617C6" w:rsidRPr="00D12300" w:rsidRDefault="00AA1FB9" w:rsidP="00D30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00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0D4646A0" w14:textId="6AA6F82A" w:rsidR="00AA1FB9" w:rsidRDefault="00A51AB8" w:rsidP="00D30C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A51AB8">
        <w:rPr>
          <w:rFonts w:ascii="Times New Roman" w:hAnsi="Times New Roman" w:cs="Times New Roman"/>
          <w:b/>
          <w:bCs/>
          <w:sz w:val="24"/>
          <w:szCs w:val="24"/>
        </w:rPr>
        <w:t>Wykonanie i dostawa hamowni silnika Rotax 916 iS 3A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2D83D85" w14:textId="17F01E1C" w:rsidR="00A51AB8" w:rsidRDefault="00A51AB8" w:rsidP="00A51A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techniczny</w:t>
      </w:r>
    </w:p>
    <w:p w14:paraId="4BD14A58" w14:textId="77777777" w:rsidR="00A51AB8" w:rsidRDefault="00A51AB8" w:rsidP="00A51AB8">
      <w:pPr>
        <w:jc w:val="both"/>
        <w:rPr>
          <w:rFonts w:ascii="Times New Roman" w:hAnsi="Times New Roman" w:cs="Times New Roman"/>
          <w:sz w:val="24"/>
          <w:szCs w:val="24"/>
        </w:rPr>
      </w:pPr>
      <w:r w:rsidRPr="00A51AB8">
        <w:rPr>
          <w:rFonts w:ascii="Times New Roman" w:hAnsi="Times New Roman" w:cs="Times New Roman"/>
          <w:sz w:val="24"/>
          <w:szCs w:val="24"/>
        </w:rPr>
        <w:t xml:space="preserve">Hamownia śmigłowa 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 w:rsidRPr="00A51AB8">
        <w:rPr>
          <w:rFonts w:ascii="Times New Roman" w:hAnsi="Times New Roman" w:cs="Times New Roman"/>
          <w:sz w:val="24"/>
          <w:szCs w:val="24"/>
        </w:rPr>
        <w:t>służy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A51AB8">
        <w:rPr>
          <w:rFonts w:ascii="Times New Roman" w:hAnsi="Times New Roman" w:cs="Times New Roman"/>
          <w:sz w:val="24"/>
          <w:szCs w:val="24"/>
        </w:rPr>
        <w:t xml:space="preserve"> do pomiaru charakterystyk napędu silnik – śmigło w dwóch aspektach: moment obrotowy i moc w funkcji obrotów oraz siła ciągu w funkcji obrotów. Hamownia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A51AB8">
        <w:rPr>
          <w:rFonts w:ascii="Times New Roman" w:hAnsi="Times New Roman" w:cs="Times New Roman"/>
          <w:sz w:val="24"/>
          <w:szCs w:val="24"/>
        </w:rPr>
        <w:t xml:space="preserve"> być </w:t>
      </w:r>
      <w:r>
        <w:rPr>
          <w:rFonts w:ascii="Times New Roman" w:hAnsi="Times New Roman" w:cs="Times New Roman"/>
          <w:sz w:val="24"/>
          <w:szCs w:val="24"/>
        </w:rPr>
        <w:t xml:space="preserve">skonfigurowana do </w:t>
      </w:r>
      <w:r w:rsidRPr="00A51AB8">
        <w:rPr>
          <w:rFonts w:ascii="Times New Roman" w:hAnsi="Times New Roman" w:cs="Times New Roman"/>
          <w:sz w:val="24"/>
          <w:szCs w:val="24"/>
        </w:rPr>
        <w:t>użytkowan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51AB8">
        <w:rPr>
          <w:rFonts w:ascii="Times New Roman" w:hAnsi="Times New Roman" w:cs="Times New Roman"/>
          <w:sz w:val="24"/>
          <w:szCs w:val="24"/>
        </w:rPr>
        <w:t>a jako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CD3D12" w14:textId="3CACC93C" w:rsidR="00A51AB8" w:rsidRPr="00A51AB8" w:rsidRDefault="00A51AB8" w:rsidP="00A51AB8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1AB8">
        <w:rPr>
          <w:rFonts w:ascii="Times New Roman" w:hAnsi="Times New Roman" w:cs="Times New Roman"/>
          <w:sz w:val="24"/>
          <w:szCs w:val="24"/>
        </w:rPr>
        <w:t>stanowisko stacjonarne, zakotwione do posadzki,</w:t>
      </w:r>
    </w:p>
    <w:p w14:paraId="47A37630" w14:textId="14868694" w:rsidR="00A51AB8" w:rsidRPr="00A51AB8" w:rsidRDefault="00A51AB8" w:rsidP="00A51AB8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stanowisko przewoźne </w:t>
      </w:r>
      <w:r w:rsidR="0010301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AB8">
        <w:rPr>
          <w:rFonts w:ascii="Times New Roman" w:hAnsi="Times New Roman" w:cs="Times New Roman"/>
          <w:sz w:val="24"/>
          <w:szCs w:val="24"/>
        </w:rPr>
        <w:t>umieszczon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51AB8">
        <w:rPr>
          <w:rFonts w:ascii="Times New Roman" w:hAnsi="Times New Roman" w:cs="Times New Roman"/>
          <w:sz w:val="24"/>
          <w:szCs w:val="24"/>
        </w:rPr>
        <w:t xml:space="preserve"> na przyczepie lekkiej o DMC 750 kg</w:t>
      </w:r>
      <w:r>
        <w:rPr>
          <w:rFonts w:ascii="Times New Roman" w:hAnsi="Times New Roman" w:cs="Times New Roman"/>
          <w:sz w:val="24"/>
          <w:szCs w:val="24"/>
        </w:rPr>
        <w:t xml:space="preserve"> (z systemem kotwienia</w:t>
      </w:r>
      <w:r w:rsidR="000268F3">
        <w:rPr>
          <w:rFonts w:ascii="Times New Roman" w:hAnsi="Times New Roman" w:cs="Times New Roman"/>
          <w:sz w:val="24"/>
          <w:szCs w:val="24"/>
        </w:rPr>
        <w:t xml:space="preserve"> przyczepy do podłoża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5039D1B" w14:textId="5728C6E2" w:rsidR="00A51AB8" w:rsidRPr="00A51AB8" w:rsidRDefault="00A51AB8" w:rsidP="00A51AB8">
      <w:pPr>
        <w:jc w:val="both"/>
        <w:rPr>
          <w:rFonts w:ascii="Times New Roman" w:hAnsi="Times New Roman" w:cs="Times New Roman"/>
          <w:sz w:val="24"/>
          <w:szCs w:val="24"/>
        </w:rPr>
      </w:pPr>
      <w:r w:rsidRPr="00A51AB8">
        <w:rPr>
          <w:rFonts w:ascii="Times New Roman" w:hAnsi="Times New Roman" w:cs="Times New Roman"/>
          <w:sz w:val="24"/>
          <w:szCs w:val="24"/>
        </w:rPr>
        <w:t xml:space="preserve">Badany silnik wraz ze śmigłem </w:t>
      </w:r>
      <w:r>
        <w:rPr>
          <w:rFonts w:ascii="Times New Roman" w:hAnsi="Times New Roman" w:cs="Times New Roman"/>
          <w:sz w:val="24"/>
          <w:szCs w:val="24"/>
        </w:rPr>
        <w:t>będzie</w:t>
      </w:r>
      <w:r w:rsidRPr="00A51AB8">
        <w:rPr>
          <w:rFonts w:ascii="Times New Roman" w:hAnsi="Times New Roman" w:cs="Times New Roman"/>
          <w:sz w:val="24"/>
          <w:szCs w:val="24"/>
        </w:rPr>
        <w:t xml:space="preserve"> zamocowany, poprzez indywidualne łoże pośrednie silnika (adapter typu </w:t>
      </w:r>
      <w:r w:rsidR="000268F3">
        <w:rPr>
          <w:rFonts w:ascii="Times New Roman" w:hAnsi="Times New Roman" w:cs="Times New Roman"/>
          <w:sz w:val="24"/>
          <w:szCs w:val="24"/>
        </w:rPr>
        <w:t>„</w:t>
      </w:r>
      <w:r w:rsidRPr="00A51AB8">
        <w:rPr>
          <w:rFonts w:ascii="Times New Roman" w:hAnsi="Times New Roman" w:cs="Times New Roman"/>
          <w:sz w:val="24"/>
          <w:szCs w:val="24"/>
        </w:rPr>
        <w:t>L</w:t>
      </w:r>
      <w:r w:rsidR="000268F3">
        <w:rPr>
          <w:rFonts w:ascii="Times New Roman" w:hAnsi="Times New Roman" w:cs="Times New Roman"/>
          <w:sz w:val="24"/>
          <w:szCs w:val="24"/>
        </w:rPr>
        <w:t>”</w:t>
      </w:r>
      <w:r w:rsidRPr="00A51AB8">
        <w:rPr>
          <w:rFonts w:ascii="Times New Roman" w:hAnsi="Times New Roman" w:cs="Times New Roman"/>
          <w:sz w:val="24"/>
          <w:szCs w:val="24"/>
        </w:rPr>
        <w:t xml:space="preserve">) na kołysce zamocowanej do wahliwej ramy hamowni. Układ ten </w:t>
      </w:r>
      <w:r w:rsidR="007F743E">
        <w:rPr>
          <w:rFonts w:ascii="Times New Roman" w:hAnsi="Times New Roman" w:cs="Times New Roman"/>
          <w:sz w:val="24"/>
          <w:szCs w:val="24"/>
        </w:rPr>
        <w:t xml:space="preserve">ma </w:t>
      </w:r>
      <w:r w:rsidRPr="00A51AB8">
        <w:rPr>
          <w:rFonts w:ascii="Times New Roman" w:hAnsi="Times New Roman" w:cs="Times New Roman"/>
          <w:sz w:val="24"/>
          <w:szCs w:val="24"/>
        </w:rPr>
        <w:t>stanowi</w:t>
      </w:r>
      <w:r w:rsidR="007F743E">
        <w:rPr>
          <w:rFonts w:ascii="Times New Roman" w:hAnsi="Times New Roman" w:cs="Times New Roman"/>
          <w:sz w:val="24"/>
          <w:szCs w:val="24"/>
        </w:rPr>
        <w:t>ć</w:t>
      </w:r>
      <w:r w:rsidRPr="00A51AB8">
        <w:rPr>
          <w:rFonts w:ascii="Times New Roman" w:hAnsi="Times New Roman" w:cs="Times New Roman"/>
          <w:sz w:val="24"/>
          <w:szCs w:val="24"/>
        </w:rPr>
        <w:t xml:space="preserve"> dwukanałowy zespół pomiarowy.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AB8">
        <w:rPr>
          <w:rFonts w:ascii="Times New Roman" w:hAnsi="Times New Roman" w:cs="Times New Roman"/>
          <w:sz w:val="24"/>
          <w:szCs w:val="24"/>
        </w:rPr>
        <w:t>Moment reakcyjny silnika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AB8">
        <w:rPr>
          <w:rFonts w:ascii="Times New Roman" w:hAnsi="Times New Roman" w:cs="Times New Roman"/>
          <w:sz w:val="24"/>
          <w:szCs w:val="24"/>
        </w:rPr>
        <w:t xml:space="preserve"> jak i reakcja od siły ciągu </w:t>
      </w:r>
      <w:r>
        <w:rPr>
          <w:rFonts w:ascii="Times New Roman" w:hAnsi="Times New Roman" w:cs="Times New Roman"/>
          <w:sz w:val="24"/>
          <w:szCs w:val="24"/>
        </w:rPr>
        <w:t>będą</w:t>
      </w:r>
      <w:r w:rsidRPr="00A51AB8">
        <w:rPr>
          <w:rFonts w:ascii="Times New Roman" w:hAnsi="Times New Roman" w:cs="Times New Roman"/>
          <w:sz w:val="24"/>
          <w:szCs w:val="24"/>
        </w:rPr>
        <w:t xml:space="preserve"> mierzone za pomocą tensometrów.</w:t>
      </w:r>
    </w:p>
    <w:p w14:paraId="79418306" w14:textId="77777777" w:rsidR="007F743E" w:rsidRDefault="007F743E" w:rsidP="00A51A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Hamownia będzie wyposażona w </w:t>
      </w:r>
      <w:r w:rsidR="00A51AB8" w:rsidRPr="00A51AB8">
        <w:rPr>
          <w:rFonts w:ascii="Times New Roman" w:hAnsi="Times New Roman" w:cs="Times New Roman"/>
          <w:sz w:val="24"/>
          <w:szCs w:val="24"/>
        </w:rPr>
        <w:t>skrzyn</w:t>
      </w:r>
      <w:r>
        <w:rPr>
          <w:rFonts w:ascii="Times New Roman" w:hAnsi="Times New Roman" w:cs="Times New Roman"/>
          <w:sz w:val="24"/>
          <w:szCs w:val="24"/>
        </w:rPr>
        <w:t>kę</w:t>
      </w:r>
      <w:r w:rsidR="00A51AB8" w:rsidRPr="00A51AB8">
        <w:rPr>
          <w:rFonts w:ascii="Times New Roman" w:hAnsi="Times New Roman" w:cs="Times New Roman"/>
          <w:sz w:val="24"/>
          <w:szCs w:val="24"/>
        </w:rPr>
        <w:t xml:space="preserve"> elektryczn</w:t>
      </w:r>
      <w:r>
        <w:rPr>
          <w:rFonts w:ascii="Times New Roman" w:hAnsi="Times New Roman" w:cs="Times New Roman"/>
          <w:sz w:val="24"/>
          <w:szCs w:val="24"/>
        </w:rPr>
        <w:t>ą, w której</w:t>
      </w:r>
      <w:r w:rsidR="00A51AB8" w:rsidRPr="00A51AB8">
        <w:rPr>
          <w:rFonts w:ascii="Times New Roman" w:hAnsi="Times New Roman" w:cs="Times New Roman"/>
          <w:sz w:val="24"/>
          <w:szCs w:val="24"/>
        </w:rPr>
        <w:t xml:space="preserve"> umieszczone </w:t>
      </w:r>
      <w:r>
        <w:rPr>
          <w:rFonts w:ascii="Times New Roman" w:hAnsi="Times New Roman" w:cs="Times New Roman"/>
          <w:sz w:val="24"/>
          <w:szCs w:val="24"/>
        </w:rPr>
        <w:t>będą</w:t>
      </w:r>
      <w:r w:rsidR="00A51AB8" w:rsidRPr="00A51AB8">
        <w:rPr>
          <w:rFonts w:ascii="Times New Roman" w:hAnsi="Times New Roman" w:cs="Times New Roman"/>
          <w:sz w:val="24"/>
          <w:szCs w:val="24"/>
        </w:rPr>
        <w:t>:</w:t>
      </w:r>
    </w:p>
    <w:p w14:paraId="55E4649D" w14:textId="35F4CCED" w:rsidR="007F743E" w:rsidRPr="007F743E" w:rsidRDefault="00A51AB8" w:rsidP="007F743E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wyłącznik główny,</w:t>
      </w:r>
    </w:p>
    <w:p w14:paraId="40E8BDA1" w14:textId="77777777" w:rsidR="007F743E" w:rsidRDefault="00A51AB8" w:rsidP="007F743E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elementy wykonawcze układu elektrycznego,</w:t>
      </w:r>
    </w:p>
    <w:p w14:paraId="7A0DB9F9" w14:textId="66E3D409" w:rsidR="007F743E" w:rsidRPr="007F743E" w:rsidRDefault="00A51AB8" w:rsidP="007F743E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złącza oraz wzmacniacze sygnałów tensometrów.</w:t>
      </w:r>
    </w:p>
    <w:p w14:paraId="1426E343" w14:textId="77777777" w:rsidR="007F743E" w:rsidRDefault="00A51AB8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 xml:space="preserve">Ze skrzynki elektrycznej wyprowadzona </w:t>
      </w:r>
      <w:r w:rsidR="007F743E">
        <w:rPr>
          <w:rFonts w:ascii="Times New Roman" w:hAnsi="Times New Roman" w:cs="Times New Roman"/>
          <w:sz w:val="24"/>
          <w:szCs w:val="24"/>
        </w:rPr>
        <w:t>będzie</w:t>
      </w:r>
      <w:r w:rsidRPr="007F743E">
        <w:rPr>
          <w:rFonts w:ascii="Times New Roman" w:hAnsi="Times New Roman" w:cs="Times New Roman"/>
          <w:sz w:val="24"/>
          <w:szCs w:val="24"/>
        </w:rPr>
        <w:t xml:space="preserve"> wiązka elektryczna do </w:t>
      </w:r>
      <w:r w:rsidR="007F743E">
        <w:rPr>
          <w:rFonts w:ascii="Times New Roman" w:hAnsi="Times New Roman" w:cs="Times New Roman"/>
          <w:sz w:val="24"/>
          <w:szCs w:val="24"/>
        </w:rPr>
        <w:t>walizki przenośnej</w:t>
      </w:r>
      <w:r w:rsidRPr="007F743E">
        <w:rPr>
          <w:rFonts w:ascii="Times New Roman" w:hAnsi="Times New Roman" w:cs="Times New Roman"/>
          <w:sz w:val="24"/>
          <w:szCs w:val="24"/>
        </w:rPr>
        <w:t xml:space="preserve">. W </w:t>
      </w:r>
      <w:r w:rsidR="007F743E">
        <w:rPr>
          <w:rFonts w:ascii="Times New Roman" w:hAnsi="Times New Roman" w:cs="Times New Roman"/>
          <w:sz w:val="24"/>
          <w:szCs w:val="24"/>
        </w:rPr>
        <w:t>walizce</w:t>
      </w:r>
      <w:r w:rsidRPr="007F743E">
        <w:rPr>
          <w:rFonts w:ascii="Times New Roman" w:hAnsi="Times New Roman" w:cs="Times New Roman"/>
          <w:sz w:val="24"/>
          <w:szCs w:val="24"/>
        </w:rPr>
        <w:t xml:space="preserve"> znajd</w:t>
      </w:r>
      <w:r w:rsidR="007F743E">
        <w:rPr>
          <w:rFonts w:ascii="Times New Roman" w:hAnsi="Times New Roman" w:cs="Times New Roman"/>
          <w:sz w:val="24"/>
          <w:szCs w:val="24"/>
        </w:rPr>
        <w:t>zie</w:t>
      </w:r>
      <w:r w:rsidRPr="007F743E">
        <w:rPr>
          <w:rFonts w:ascii="Times New Roman" w:hAnsi="Times New Roman" w:cs="Times New Roman"/>
          <w:sz w:val="24"/>
          <w:szCs w:val="24"/>
        </w:rPr>
        <w:t xml:space="preserve"> się komputer, który </w:t>
      </w:r>
      <w:r w:rsidR="007F743E">
        <w:rPr>
          <w:rFonts w:ascii="Times New Roman" w:hAnsi="Times New Roman" w:cs="Times New Roman"/>
          <w:sz w:val="24"/>
          <w:szCs w:val="24"/>
        </w:rPr>
        <w:t xml:space="preserve">będzie </w:t>
      </w:r>
      <w:r w:rsidRPr="007F743E">
        <w:rPr>
          <w:rFonts w:ascii="Times New Roman" w:hAnsi="Times New Roman" w:cs="Times New Roman"/>
          <w:sz w:val="24"/>
          <w:szCs w:val="24"/>
        </w:rPr>
        <w:t>kontrol</w:t>
      </w:r>
      <w:r w:rsidR="007F743E">
        <w:rPr>
          <w:rFonts w:ascii="Times New Roman" w:hAnsi="Times New Roman" w:cs="Times New Roman"/>
          <w:sz w:val="24"/>
          <w:szCs w:val="24"/>
        </w:rPr>
        <w:t>ować</w:t>
      </w:r>
      <w:r w:rsidRPr="007F743E">
        <w:rPr>
          <w:rFonts w:ascii="Times New Roman" w:hAnsi="Times New Roman" w:cs="Times New Roman"/>
          <w:sz w:val="24"/>
          <w:szCs w:val="24"/>
        </w:rPr>
        <w:t xml:space="preserve"> przebieg prób i rejestr</w:t>
      </w:r>
      <w:r w:rsidR="007F743E">
        <w:rPr>
          <w:rFonts w:ascii="Times New Roman" w:hAnsi="Times New Roman" w:cs="Times New Roman"/>
          <w:sz w:val="24"/>
          <w:szCs w:val="24"/>
        </w:rPr>
        <w:t>ować</w:t>
      </w:r>
      <w:r w:rsidRPr="007F743E">
        <w:rPr>
          <w:rFonts w:ascii="Times New Roman" w:hAnsi="Times New Roman" w:cs="Times New Roman"/>
          <w:sz w:val="24"/>
          <w:szCs w:val="24"/>
        </w:rPr>
        <w:t xml:space="preserve"> dane pomiarowe. </w:t>
      </w:r>
      <w:r w:rsidR="007F743E">
        <w:rPr>
          <w:rFonts w:ascii="Times New Roman" w:hAnsi="Times New Roman" w:cs="Times New Roman"/>
          <w:sz w:val="24"/>
          <w:szCs w:val="24"/>
        </w:rPr>
        <w:t>W walizce będzie</w:t>
      </w:r>
      <w:r w:rsidRPr="007F743E">
        <w:rPr>
          <w:rFonts w:ascii="Times New Roman" w:hAnsi="Times New Roman" w:cs="Times New Roman"/>
          <w:sz w:val="24"/>
          <w:szCs w:val="24"/>
        </w:rPr>
        <w:t xml:space="preserve"> znajd</w:t>
      </w:r>
      <w:r w:rsidR="007F743E">
        <w:rPr>
          <w:rFonts w:ascii="Times New Roman" w:hAnsi="Times New Roman" w:cs="Times New Roman"/>
          <w:sz w:val="24"/>
          <w:szCs w:val="24"/>
        </w:rPr>
        <w:t>ować</w:t>
      </w:r>
      <w:r w:rsidRPr="007F743E">
        <w:rPr>
          <w:rFonts w:ascii="Times New Roman" w:hAnsi="Times New Roman" w:cs="Times New Roman"/>
          <w:sz w:val="24"/>
          <w:szCs w:val="24"/>
        </w:rPr>
        <w:t xml:space="preserve"> się wymienna płyta do montażu zespołu elementów sterowania i kontroli pracy silnika, takich jak:</w:t>
      </w:r>
    </w:p>
    <w:p w14:paraId="1D8B830A" w14:textId="77777777" w:rsidR="007F743E" w:rsidRDefault="00A51AB8" w:rsidP="007F743E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stacyjka,</w:t>
      </w:r>
    </w:p>
    <w:p w14:paraId="2C39282D" w14:textId="77777777" w:rsidR="007F743E" w:rsidRDefault="00A51AB8" w:rsidP="007F743E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włącznik rozrusznika,</w:t>
      </w:r>
    </w:p>
    <w:p w14:paraId="34152994" w14:textId="1F0C9A71" w:rsidR="000268F3" w:rsidRDefault="000268F3" w:rsidP="007F743E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przełącznik iskrowników,</w:t>
      </w:r>
    </w:p>
    <w:p w14:paraId="5247A3FC" w14:textId="5FBE409A" w:rsidR="000268F3" w:rsidRDefault="000268F3" w:rsidP="007F743E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przełącznik ssania,</w:t>
      </w:r>
    </w:p>
    <w:p w14:paraId="1A8CE444" w14:textId="77777777" w:rsidR="007F743E" w:rsidRDefault="00A51AB8" w:rsidP="007F743E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potencjometr sterowania przepustnicą silnika,</w:t>
      </w:r>
    </w:p>
    <w:p w14:paraId="1EF5B6F9" w14:textId="55AFE71A" w:rsidR="000268F3" w:rsidRPr="000268F3" w:rsidRDefault="00A51AB8" w:rsidP="000268F3">
      <w:pPr>
        <w:pStyle w:val="Akapitzlist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przełączniki oraz analogowe wskaźniki umożliwiające podgląd parametrów pracy silnika w czasie próby</w:t>
      </w:r>
      <w:r w:rsidR="000268F3">
        <w:rPr>
          <w:rFonts w:ascii="Times New Roman" w:hAnsi="Times New Roman" w:cs="Times New Roman"/>
          <w:sz w:val="24"/>
          <w:szCs w:val="24"/>
        </w:rPr>
        <w:t xml:space="preserve"> (minimum: temperatura głowic – każdej z osobna, ciśnienia oleju, prędkości obrotowej silnika</w:t>
      </w:r>
      <w:r w:rsidR="00A03C5C">
        <w:rPr>
          <w:rFonts w:ascii="Times New Roman" w:hAnsi="Times New Roman" w:cs="Times New Roman"/>
          <w:sz w:val="24"/>
          <w:szCs w:val="24"/>
        </w:rPr>
        <w:t>, temperatura gazów wylotowych na poszczególnych cylindrach</w:t>
      </w:r>
      <w:r w:rsidR="000268F3">
        <w:rPr>
          <w:rFonts w:ascii="Times New Roman" w:hAnsi="Times New Roman" w:cs="Times New Roman"/>
          <w:sz w:val="24"/>
          <w:szCs w:val="24"/>
        </w:rPr>
        <w:t>).</w:t>
      </w:r>
    </w:p>
    <w:p w14:paraId="68D72FBD" w14:textId="4B6D3CF3" w:rsidR="00A51AB8" w:rsidRDefault="00A51AB8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 xml:space="preserve">Do zestawu </w:t>
      </w:r>
      <w:r w:rsidR="007F743E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7F743E">
        <w:rPr>
          <w:rFonts w:ascii="Times New Roman" w:hAnsi="Times New Roman" w:cs="Times New Roman"/>
          <w:sz w:val="24"/>
          <w:szCs w:val="24"/>
        </w:rPr>
        <w:t>dołącz</w:t>
      </w:r>
      <w:r w:rsidR="007F743E">
        <w:rPr>
          <w:rFonts w:ascii="Times New Roman" w:hAnsi="Times New Roman" w:cs="Times New Roman"/>
          <w:sz w:val="24"/>
          <w:szCs w:val="24"/>
        </w:rPr>
        <w:t>y</w:t>
      </w:r>
      <w:r w:rsidRPr="007F743E">
        <w:rPr>
          <w:rFonts w:ascii="Times New Roman" w:hAnsi="Times New Roman" w:cs="Times New Roman"/>
          <w:sz w:val="24"/>
          <w:szCs w:val="24"/>
        </w:rPr>
        <w:t xml:space="preserve"> klawiatur</w:t>
      </w:r>
      <w:r w:rsidR="007F743E">
        <w:rPr>
          <w:rFonts w:ascii="Times New Roman" w:hAnsi="Times New Roman" w:cs="Times New Roman"/>
          <w:sz w:val="24"/>
          <w:szCs w:val="24"/>
        </w:rPr>
        <w:t>ę bezprzewodow</w:t>
      </w:r>
      <w:r w:rsidR="005F1097">
        <w:rPr>
          <w:rFonts w:ascii="Times New Roman" w:hAnsi="Times New Roman" w:cs="Times New Roman"/>
          <w:sz w:val="24"/>
          <w:szCs w:val="24"/>
        </w:rPr>
        <w:t>ą</w:t>
      </w:r>
      <w:r w:rsidR="007F743E">
        <w:rPr>
          <w:rFonts w:ascii="Times New Roman" w:hAnsi="Times New Roman" w:cs="Times New Roman"/>
          <w:sz w:val="24"/>
          <w:szCs w:val="24"/>
        </w:rPr>
        <w:t xml:space="preserve"> </w:t>
      </w:r>
      <w:r w:rsidR="007F743E" w:rsidRPr="007F743E">
        <w:rPr>
          <w:rFonts w:ascii="Times New Roman" w:hAnsi="Times New Roman" w:cs="Times New Roman"/>
          <w:sz w:val="24"/>
          <w:szCs w:val="24"/>
        </w:rPr>
        <w:t>pozwalając</w:t>
      </w:r>
      <w:r w:rsidR="005F1097">
        <w:rPr>
          <w:rFonts w:ascii="Times New Roman" w:hAnsi="Times New Roman" w:cs="Times New Roman"/>
          <w:sz w:val="24"/>
          <w:szCs w:val="24"/>
        </w:rPr>
        <w:t>ą</w:t>
      </w:r>
      <w:r w:rsidR="007F743E" w:rsidRPr="007F743E">
        <w:rPr>
          <w:rFonts w:ascii="Times New Roman" w:hAnsi="Times New Roman" w:cs="Times New Roman"/>
          <w:sz w:val="24"/>
          <w:szCs w:val="24"/>
        </w:rPr>
        <w:t xml:space="preserve"> na obsługę oprogramowania rejestrującego i kontrolującego mierzone parametry podczas próby silnika.</w:t>
      </w:r>
    </w:p>
    <w:p w14:paraId="31DE8C19" w14:textId="0B585FDC" w:rsidR="007F743E" w:rsidRDefault="007F743E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Zadaniem Wykonawcy jest wykonanie i dostawa hamowni oraz integracja jej z posiadanym przez Zamawiającego silnikiem </w:t>
      </w:r>
      <w:r w:rsidRPr="007F743E">
        <w:rPr>
          <w:rFonts w:ascii="Times New Roman" w:hAnsi="Times New Roman" w:cs="Times New Roman"/>
          <w:sz w:val="24"/>
          <w:szCs w:val="24"/>
        </w:rPr>
        <w:t>Rotax 916 iS 3A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4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Silnik jest w następującej konfiguracji:</w:t>
      </w:r>
    </w:p>
    <w:p w14:paraId="44690A2E" w14:textId="4747EF6F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lastRenderedPageBreak/>
        <w:t>silnik lotniczy, 4-cylindrowy, 4-suwowy, głowice cylindrów chłodzone cieczą, cylindry chłodzone powietrzem naporowym,</w:t>
      </w:r>
    </w:p>
    <w:p w14:paraId="0CB86FC4" w14:textId="3752E49F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osiągi nie gorsze niż: 117 kW przy obrotach 5 800 RPM 1/min (maks. 5 min moc startowa), 100 kW przy obrotach 5 500 RPM 1 /min (moc maks. ciągła),</w:t>
      </w:r>
    </w:p>
    <w:p w14:paraId="1AA458A5" w14:textId="289076FB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zintegrowany reduktor obrotów i=2,54 z napędem dla hydraulicznego regulatora obrotów śmigła,</w:t>
      </w:r>
    </w:p>
    <w:p w14:paraId="2DE96C63" w14:textId="00AF5CDD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system zarządzania silnikiem ECU,</w:t>
      </w:r>
    </w:p>
    <w:p w14:paraId="6EEFDF83" w14:textId="342332B0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7F743E">
        <w:rPr>
          <w:rFonts w:ascii="Times New Roman" w:hAnsi="Times New Roman" w:cs="Times New Roman"/>
          <w:sz w:val="24"/>
          <w:szCs w:val="24"/>
        </w:rPr>
        <w:t xml:space="preserve">lektroniczny układ wtrysku paliwa, </w:t>
      </w:r>
    </w:p>
    <w:p w14:paraId="035EA4B9" w14:textId="04AEB7FF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rozrusznik elektryczny ze stycznikiem, o parametrach nie gorszych niż: 12V, 8 kW,</w:t>
      </w:r>
    </w:p>
    <w:p w14:paraId="60E1F1B2" w14:textId="3BCEDB27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filtr oleju, zbiornik oleju, bez przewodów olejowych,</w:t>
      </w:r>
    </w:p>
    <w:p w14:paraId="5702251C" w14:textId="469C7B15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airbox,</w:t>
      </w:r>
    </w:p>
    <w:p w14:paraId="08568F26" w14:textId="0E374EF7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zbiornik rozprężny cieczy chłodzącej,</w:t>
      </w:r>
    </w:p>
    <w:p w14:paraId="7BBE4E76" w14:textId="0E0873A7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pompa wodna z przewodami wodnymi, o parametrach nie gorszych niż: przepływ 70 l/h przy 5800 obr/min,</w:t>
      </w:r>
    </w:p>
    <w:p w14:paraId="4ED504C5" w14:textId="2098B25B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 xml:space="preserve">podłączenia pompy oleju, </w:t>
      </w:r>
    </w:p>
    <w:p w14:paraId="5D24D5CD" w14:textId="00E9353C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podwójny zintegrowany generator AC, o parametrach: 14V 16A DC; 14V 30A DC, o mocy w zakresie 1000 - 2000W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2B0A50" w14:textId="17F5FF0E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interface CANaerospace avionics,</w:t>
      </w:r>
    </w:p>
    <w:p w14:paraId="33378E08" w14:textId="518479CA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turbosprężarka z zaworem upustowym sterowanym elektronicznie,</w:t>
      </w:r>
    </w:p>
    <w:p w14:paraId="7550A31E" w14:textId="74EB494D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rama zawieszenia silnika,</w:t>
      </w:r>
    </w:p>
    <w:p w14:paraId="318EAA6A" w14:textId="0CA88ABA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układ wydechowy ze stali nierdzewnej,</w:t>
      </w:r>
    </w:p>
    <w:p w14:paraId="492C695E" w14:textId="52A38CBB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intercooler (podłączenia jednostronne lub diagonalne),</w:t>
      </w:r>
    </w:p>
    <w:p w14:paraId="7D083C33" w14:textId="00DFD11B" w:rsid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 xml:space="preserve">przewody </w:t>
      </w:r>
      <w:r w:rsidR="00103012">
        <w:rPr>
          <w:rFonts w:ascii="Times New Roman" w:hAnsi="Times New Roman" w:cs="Times New Roman"/>
          <w:sz w:val="24"/>
          <w:szCs w:val="24"/>
        </w:rPr>
        <w:t>„</w:t>
      </w:r>
      <w:r w:rsidRPr="007F743E">
        <w:rPr>
          <w:rFonts w:ascii="Times New Roman" w:hAnsi="Times New Roman" w:cs="Times New Roman"/>
          <w:sz w:val="24"/>
          <w:szCs w:val="24"/>
        </w:rPr>
        <w:t>wodne</w:t>
      </w:r>
      <w:r w:rsidR="00103012">
        <w:rPr>
          <w:rFonts w:ascii="Times New Roman" w:hAnsi="Times New Roman" w:cs="Times New Roman"/>
          <w:sz w:val="24"/>
          <w:szCs w:val="24"/>
        </w:rPr>
        <w:t>”</w:t>
      </w:r>
      <w:r w:rsidRPr="007F743E">
        <w:rPr>
          <w:rFonts w:ascii="Times New Roman" w:hAnsi="Times New Roman" w:cs="Times New Roman"/>
          <w:sz w:val="24"/>
          <w:szCs w:val="24"/>
        </w:rPr>
        <w:t xml:space="preserve"> wykonane z silikonu,</w:t>
      </w:r>
    </w:p>
    <w:p w14:paraId="1932959A" w14:textId="16F33AF3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deflektor powietrza chłodzącego,</w:t>
      </w:r>
    </w:p>
    <w:p w14:paraId="44A1EBA5" w14:textId="253078BC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pompy paliwa, o parametrach nie gorszych niż: napięcie znamionowe 13,8 V, wydatek 250 l/h,</w:t>
      </w:r>
    </w:p>
    <w:p w14:paraId="12D9E359" w14:textId="0DCF3816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zestaw wtyczek płatowca HIC,</w:t>
      </w:r>
    </w:p>
    <w:p w14:paraId="4BF38EF8" w14:textId="6F098347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butelka przelewowa,</w:t>
      </w:r>
    </w:p>
    <w:p w14:paraId="59C09E6D" w14:textId="61F14B02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filtr powietrza o przepływie na poziomie 400 kg/h,</w:t>
      </w:r>
    </w:p>
    <w:p w14:paraId="4D8AAFBC" w14:textId="6599383B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filtr paliwa o przepływie na poziomie 90 l/h,</w:t>
      </w:r>
    </w:p>
    <w:p w14:paraId="5C84ADF7" w14:textId="56CC7517" w:rsidR="007F743E" w:rsidRP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chłodnica oleju, o pojemności cieplnej nie mniejszej niż 10 kW - 2 sztuki,</w:t>
      </w:r>
    </w:p>
    <w:p w14:paraId="3AA48291" w14:textId="3FA3C3AA" w:rsidR="007F743E" w:rsidRDefault="007F743E" w:rsidP="007F743E">
      <w:pPr>
        <w:pStyle w:val="Akapitzlist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43E">
        <w:rPr>
          <w:rFonts w:ascii="Times New Roman" w:hAnsi="Times New Roman" w:cs="Times New Roman"/>
          <w:sz w:val="24"/>
          <w:szCs w:val="24"/>
        </w:rPr>
        <w:t>amortyzatory łoża silnika.</w:t>
      </w:r>
    </w:p>
    <w:p w14:paraId="3BAA2FC3" w14:textId="0D880462" w:rsidR="009167BB" w:rsidRDefault="009167BB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posiadanego przez Zamawiającego silnika Rotax będzie odbywać się na terenie Wojskowej Akademii Technicznej, w pomieszczeniu udostępnionym przez Zamawiającego. Dostarczenie niezbędnych materiałów do integracji hamowni z silnikiem po stronie Wykonawcy.</w:t>
      </w:r>
    </w:p>
    <w:p w14:paraId="022C956F" w14:textId="0BE7257F" w:rsidR="007F743E" w:rsidRDefault="007F743E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skład hamowni </w:t>
      </w:r>
      <w:r w:rsidR="009167BB">
        <w:rPr>
          <w:rFonts w:ascii="Times New Roman" w:hAnsi="Times New Roman" w:cs="Times New Roman"/>
          <w:sz w:val="24"/>
          <w:szCs w:val="24"/>
        </w:rPr>
        <w:t xml:space="preserve">będą </w:t>
      </w:r>
      <w:r>
        <w:rPr>
          <w:rFonts w:ascii="Times New Roman" w:hAnsi="Times New Roman" w:cs="Times New Roman"/>
          <w:sz w:val="24"/>
          <w:szCs w:val="24"/>
        </w:rPr>
        <w:t>wchodz</w:t>
      </w:r>
      <w:r w:rsidR="009167BB">
        <w:rPr>
          <w:rFonts w:ascii="Times New Roman" w:hAnsi="Times New Roman" w:cs="Times New Roman"/>
          <w:sz w:val="24"/>
          <w:szCs w:val="24"/>
        </w:rPr>
        <w:t>iły</w:t>
      </w:r>
      <w:r w:rsidR="005F1097">
        <w:rPr>
          <w:rFonts w:ascii="Times New Roman" w:hAnsi="Times New Roman" w:cs="Times New Roman"/>
          <w:sz w:val="24"/>
          <w:szCs w:val="24"/>
        </w:rPr>
        <w:t>:</w:t>
      </w:r>
    </w:p>
    <w:p w14:paraId="5F9E1DC7" w14:textId="486D3F33" w:rsidR="005F1097" w:rsidRDefault="005F1097" w:rsidP="007F74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Główna rama hamowni zawierająca:</w:t>
      </w:r>
    </w:p>
    <w:p w14:paraId="5459A4F6" w14:textId="746A254A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dwukanałowy zespół pomiarowy,</w:t>
      </w:r>
    </w:p>
    <w:p w14:paraId="62562E9B" w14:textId="15DA539C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osłona śmigła,</w:t>
      </w:r>
    </w:p>
    <w:p w14:paraId="16175B25" w14:textId="181CFEB9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łoże silnika pośrednie (adapter „L”),</w:t>
      </w:r>
    </w:p>
    <w:p w14:paraId="50785D22" w14:textId="06A94839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układ czujników pomiarowych (tensometrów),</w:t>
      </w:r>
    </w:p>
    <w:p w14:paraId="0858707F" w14:textId="320865C4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układ zasilania paliwem,</w:t>
      </w:r>
    </w:p>
    <w:p w14:paraId="115FF810" w14:textId="40294C6C" w:rsidR="007F743E" w:rsidRDefault="007F743E" w:rsidP="007F7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skrzynka elektryczna z układem sterowania</w:t>
      </w:r>
      <w:r w:rsidR="003E4578">
        <w:rPr>
          <w:rFonts w:ascii="Times New Roman" w:hAnsi="Times New Roman" w:cs="Times New Roman"/>
          <w:sz w:val="24"/>
          <w:szCs w:val="24"/>
        </w:rPr>
        <w:t>.</w:t>
      </w:r>
    </w:p>
    <w:p w14:paraId="42BEC221" w14:textId="1C9568DE" w:rsidR="005F1097" w:rsidRDefault="005F1097" w:rsidP="005F10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Walizka pomiarowa, a w niej:</w:t>
      </w:r>
    </w:p>
    <w:p w14:paraId="285D12C0" w14:textId="720161AB" w:rsidR="005F1097" w:rsidRDefault="005F1097" w:rsidP="005F1097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komputer – sterownik pomiarowy z oprogramowaniem,</w:t>
      </w:r>
    </w:p>
    <w:p w14:paraId="1A7F6BBB" w14:textId="16DF2A72" w:rsidR="005F1097" w:rsidRDefault="005F1097" w:rsidP="005F1097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gniazd przyłączeniowych,</w:t>
      </w:r>
    </w:p>
    <w:p w14:paraId="6CC56BB0" w14:textId="2771C326" w:rsidR="005F1097" w:rsidRDefault="005F1097" w:rsidP="005F1097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klawiatura bezprzewodowa,</w:t>
      </w:r>
    </w:p>
    <w:p w14:paraId="7D761B47" w14:textId="2BB00099" w:rsidR="005F1097" w:rsidRDefault="005F1097" w:rsidP="005F1097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przykręcana płyta do zabudowy elementów sterowania badanym silnikiem,</w:t>
      </w:r>
    </w:p>
    <w:p w14:paraId="032F9369" w14:textId="09A8BD1E" w:rsidR="005F1097" w:rsidRDefault="005F1097" w:rsidP="005F1097">
      <w:pPr>
        <w:pStyle w:val="Akapitzlist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monitor.</w:t>
      </w:r>
    </w:p>
    <w:p w14:paraId="2A5E5CF4" w14:textId="77777777" w:rsidR="005F1097" w:rsidRDefault="005F1097" w:rsidP="005F10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BE2BE" w14:textId="31C16B0E" w:rsidR="005F1097" w:rsidRDefault="005F1097" w:rsidP="005F10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techniczne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1097" w:rsidRPr="005F1097" w14:paraId="0682E528" w14:textId="77777777" w:rsidTr="005F1097">
        <w:tc>
          <w:tcPr>
            <w:tcW w:w="4531" w:type="dxa"/>
          </w:tcPr>
          <w:p w14:paraId="0E0DA0FF" w14:textId="51DC0676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531" w:type="dxa"/>
          </w:tcPr>
          <w:p w14:paraId="3BE620BE" w14:textId="6C2F7821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</w:tc>
      </w:tr>
      <w:tr w:rsidR="005F1097" w:rsidRPr="005F1097" w14:paraId="71124CCF" w14:textId="77777777" w:rsidTr="005F1097">
        <w:tc>
          <w:tcPr>
            <w:tcW w:w="4531" w:type="dxa"/>
          </w:tcPr>
          <w:p w14:paraId="669DD19F" w14:textId="340C7950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Sposób pomiaru momentu (mocy)</w:t>
            </w:r>
          </w:p>
        </w:tc>
        <w:tc>
          <w:tcPr>
            <w:tcW w:w="4531" w:type="dxa"/>
          </w:tcPr>
          <w:p w14:paraId="4F7FB367" w14:textId="5D96D0C5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Inercyjny</w:t>
            </w:r>
          </w:p>
        </w:tc>
      </w:tr>
      <w:tr w:rsidR="005F1097" w:rsidRPr="005F1097" w14:paraId="00EBF391" w14:textId="77777777" w:rsidTr="005F1097">
        <w:tc>
          <w:tcPr>
            <w:tcW w:w="4531" w:type="dxa"/>
          </w:tcPr>
          <w:p w14:paraId="66198B98" w14:textId="7DD4062E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Maksymalna moc badanych silników</w:t>
            </w:r>
          </w:p>
        </w:tc>
        <w:tc>
          <w:tcPr>
            <w:tcW w:w="4531" w:type="dxa"/>
          </w:tcPr>
          <w:p w14:paraId="7D0D43B8" w14:textId="4C669BE1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170 KM</w:t>
            </w:r>
          </w:p>
        </w:tc>
      </w:tr>
      <w:tr w:rsidR="005F1097" w:rsidRPr="005F1097" w14:paraId="20EED6E9" w14:textId="77777777" w:rsidTr="005F1097">
        <w:tc>
          <w:tcPr>
            <w:tcW w:w="4531" w:type="dxa"/>
          </w:tcPr>
          <w:p w14:paraId="76EBAFC1" w14:textId="33310C71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Korekty mocy silnika zgodnie z normą</w:t>
            </w:r>
          </w:p>
        </w:tc>
        <w:tc>
          <w:tcPr>
            <w:tcW w:w="4531" w:type="dxa"/>
          </w:tcPr>
          <w:p w14:paraId="4AC27427" w14:textId="7BB72603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SAE J1349</w:t>
            </w:r>
          </w:p>
        </w:tc>
      </w:tr>
      <w:tr w:rsidR="005F1097" w:rsidRPr="005F1097" w14:paraId="3542BC13" w14:textId="77777777" w:rsidTr="005F1097">
        <w:tc>
          <w:tcPr>
            <w:tcW w:w="4531" w:type="dxa"/>
          </w:tcPr>
          <w:p w14:paraId="05B75ADA" w14:textId="3C3A2E90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Waga hamowni, bez osłony śmigła</w:t>
            </w:r>
          </w:p>
        </w:tc>
        <w:tc>
          <w:tcPr>
            <w:tcW w:w="4531" w:type="dxa"/>
          </w:tcPr>
          <w:p w14:paraId="66250521" w14:textId="1F190C54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około 150 kg</w:t>
            </w:r>
          </w:p>
        </w:tc>
      </w:tr>
      <w:tr w:rsidR="005F1097" w:rsidRPr="005F1097" w14:paraId="7D0A904A" w14:textId="77777777" w:rsidTr="005F1097">
        <w:tc>
          <w:tcPr>
            <w:tcW w:w="4531" w:type="dxa"/>
          </w:tcPr>
          <w:p w14:paraId="5C35ECC2" w14:textId="1EFAA6F8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Wymiary hamowni (dł. x szer. x wys.)</w:t>
            </w:r>
          </w:p>
        </w:tc>
        <w:tc>
          <w:tcPr>
            <w:tcW w:w="4531" w:type="dxa"/>
          </w:tcPr>
          <w:p w14:paraId="1BC8AFBC" w14:textId="10E43144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850 x 850 x 1250 mm</w:t>
            </w:r>
          </w:p>
        </w:tc>
      </w:tr>
      <w:tr w:rsidR="005F1097" w:rsidRPr="005F1097" w14:paraId="582CDDF6" w14:textId="77777777" w:rsidTr="005F1097">
        <w:tc>
          <w:tcPr>
            <w:tcW w:w="4531" w:type="dxa"/>
          </w:tcPr>
          <w:p w14:paraId="40C7E1BB" w14:textId="1D42C7E2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Maksymalna średnica śmigła</w:t>
            </w:r>
          </w:p>
        </w:tc>
        <w:tc>
          <w:tcPr>
            <w:tcW w:w="4531" w:type="dxa"/>
          </w:tcPr>
          <w:p w14:paraId="4F2BA384" w14:textId="70C894D2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2000 mm</w:t>
            </w:r>
          </w:p>
        </w:tc>
      </w:tr>
      <w:tr w:rsidR="00925F16" w:rsidRPr="005F1097" w14:paraId="7718EB77" w14:textId="77777777" w:rsidTr="005F1097">
        <w:tc>
          <w:tcPr>
            <w:tcW w:w="4531" w:type="dxa"/>
          </w:tcPr>
          <w:p w14:paraId="72F45AA9" w14:textId="22391DB2" w:rsidR="00925F16" w:rsidRPr="005F1097" w:rsidRDefault="00925F16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śmigieł</w:t>
            </w:r>
          </w:p>
        </w:tc>
        <w:tc>
          <w:tcPr>
            <w:tcW w:w="4531" w:type="dxa"/>
          </w:tcPr>
          <w:p w14:paraId="2347085F" w14:textId="4B2DFB8F" w:rsidR="00925F16" w:rsidRPr="005F1097" w:rsidRDefault="00925F16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Stałe i o zmiennym skoku, dwu i wielołopatowe (do 7 łopat)</w:t>
            </w:r>
          </w:p>
        </w:tc>
      </w:tr>
      <w:tr w:rsidR="005F1097" w:rsidRPr="005F1097" w14:paraId="4A67EECD" w14:textId="77777777" w:rsidTr="005F1097">
        <w:tc>
          <w:tcPr>
            <w:tcW w:w="4531" w:type="dxa"/>
          </w:tcPr>
          <w:p w14:paraId="786505E3" w14:textId="6A8FD2A7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Zasilanie</w:t>
            </w:r>
          </w:p>
        </w:tc>
        <w:tc>
          <w:tcPr>
            <w:tcW w:w="4531" w:type="dxa"/>
          </w:tcPr>
          <w:p w14:paraId="569FC57B" w14:textId="3A84F53E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AC 230 V / 16 A</w:t>
            </w:r>
          </w:p>
        </w:tc>
      </w:tr>
      <w:tr w:rsidR="005F1097" w:rsidRPr="005F1097" w14:paraId="264024CE" w14:textId="77777777" w:rsidTr="005F1097">
        <w:tc>
          <w:tcPr>
            <w:tcW w:w="4531" w:type="dxa"/>
          </w:tcPr>
          <w:p w14:paraId="104116A0" w14:textId="19C1248A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Akumulator rozruchowy silnika</w:t>
            </w:r>
          </w:p>
        </w:tc>
        <w:tc>
          <w:tcPr>
            <w:tcW w:w="4531" w:type="dxa"/>
          </w:tcPr>
          <w:p w14:paraId="2C0DBE09" w14:textId="21A393E2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12V 45Ah</w:t>
            </w:r>
          </w:p>
        </w:tc>
      </w:tr>
      <w:tr w:rsidR="005F1097" w:rsidRPr="005F1097" w14:paraId="26575233" w14:textId="77777777" w:rsidTr="005F1097">
        <w:tc>
          <w:tcPr>
            <w:tcW w:w="4531" w:type="dxa"/>
          </w:tcPr>
          <w:p w14:paraId="05D0BBE5" w14:textId="1B6CFF19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Komunikacja ze sterownikiem</w:t>
            </w:r>
          </w:p>
        </w:tc>
        <w:tc>
          <w:tcPr>
            <w:tcW w:w="4531" w:type="dxa"/>
          </w:tcPr>
          <w:p w14:paraId="33C4F77D" w14:textId="3F832C30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Wiązka przewodów ze złączami 6pin i 8pin</w:t>
            </w:r>
          </w:p>
        </w:tc>
      </w:tr>
      <w:tr w:rsidR="005F1097" w:rsidRPr="005F1097" w14:paraId="32B5F7DB" w14:textId="77777777" w:rsidTr="005F1097">
        <w:tc>
          <w:tcPr>
            <w:tcW w:w="4531" w:type="dxa"/>
          </w:tcPr>
          <w:p w14:paraId="1C7E9E5F" w14:textId="2642F991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Sterowanie</w:t>
            </w:r>
          </w:p>
        </w:tc>
        <w:tc>
          <w:tcPr>
            <w:tcW w:w="4531" w:type="dxa"/>
          </w:tcPr>
          <w:p w14:paraId="516133F1" w14:textId="726CF821" w:rsidR="005F1097" w:rsidRPr="005F1097" w:rsidRDefault="005F1097" w:rsidP="005F109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F1097">
              <w:rPr>
                <w:rFonts w:ascii="Times New Roman" w:hAnsi="Times New Roman" w:cs="Times New Roman"/>
              </w:rPr>
              <w:t>Elektroniczne</w:t>
            </w:r>
          </w:p>
          <w:p w14:paraId="408E6B44" w14:textId="6A1DA3E3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(Pulpit pomiarowy walizkowy)</w:t>
            </w:r>
          </w:p>
        </w:tc>
      </w:tr>
    </w:tbl>
    <w:p w14:paraId="247789BD" w14:textId="77777777" w:rsidR="005F1097" w:rsidRDefault="005F1097" w:rsidP="005F10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D089D" w14:textId="0DAA68C5" w:rsidR="005F1097" w:rsidRDefault="005F1097" w:rsidP="005F10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097">
        <w:rPr>
          <w:rFonts w:ascii="Times New Roman" w:hAnsi="Times New Roman" w:cs="Times New Roman"/>
          <w:b/>
          <w:bCs/>
          <w:sz w:val="24"/>
          <w:szCs w:val="24"/>
        </w:rPr>
        <w:t>Parametry sterownika hamowni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1097" w:rsidRPr="005F1097" w14:paraId="032F2A7B" w14:textId="77777777" w:rsidTr="008921E6">
        <w:tc>
          <w:tcPr>
            <w:tcW w:w="4531" w:type="dxa"/>
          </w:tcPr>
          <w:p w14:paraId="6A417896" w14:textId="77777777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531" w:type="dxa"/>
          </w:tcPr>
          <w:p w14:paraId="6CBBFEE9" w14:textId="77777777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</w:tc>
      </w:tr>
      <w:tr w:rsidR="005F1097" w:rsidRPr="005F1097" w14:paraId="77540162" w14:textId="77777777" w:rsidTr="008921E6">
        <w:tc>
          <w:tcPr>
            <w:tcW w:w="4531" w:type="dxa"/>
          </w:tcPr>
          <w:p w14:paraId="437D71A6" w14:textId="2979B07F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Komputer bazowy</w:t>
            </w:r>
          </w:p>
        </w:tc>
        <w:tc>
          <w:tcPr>
            <w:tcW w:w="4531" w:type="dxa"/>
          </w:tcPr>
          <w:p w14:paraId="6F622850" w14:textId="02F1DD03" w:rsidR="005F1097" w:rsidRPr="005F1097" w:rsidRDefault="005F1097" w:rsidP="005F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4-rdzeniowy Cortex A72 1,5GHz, 4GB RAM LPDDR4; Pamięć danych 32GB 100MB/s</w:t>
            </w:r>
          </w:p>
          <w:p w14:paraId="3E7DB34A" w14:textId="596D0776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97" w:rsidRPr="005F1097" w14:paraId="474BE451" w14:textId="77777777" w:rsidTr="008921E6">
        <w:tc>
          <w:tcPr>
            <w:tcW w:w="4531" w:type="dxa"/>
          </w:tcPr>
          <w:p w14:paraId="6CC61532" w14:textId="0495B1DB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Mikrokontroler</w:t>
            </w:r>
          </w:p>
        </w:tc>
        <w:tc>
          <w:tcPr>
            <w:tcW w:w="4531" w:type="dxa"/>
          </w:tcPr>
          <w:p w14:paraId="0627FE1A" w14:textId="662896E6" w:rsidR="005F1097" w:rsidRPr="005F1097" w:rsidRDefault="005F1097" w:rsidP="00892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97">
              <w:rPr>
                <w:rFonts w:ascii="Times New Roman" w:hAnsi="Times New Roman" w:cs="Times New Roman"/>
                <w:sz w:val="24"/>
                <w:szCs w:val="24"/>
              </w:rPr>
              <w:t>32-bitowy RISC 64 MHz</w:t>
            </w:r>
          </w:p>
        </w:tc>
      </w:tr>
    </w:tbl>
    <w:p w14:paraId="631B0C81" w14:textId="77777777" w:rsidR="005F1097" w:rsidRDefault="005F1097" w:rsidP="005F10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4A078" w14:textId="5E89EFF4" w:rsidR="005F1097" w:rsidRPr="006B7117" w:rsidRDefault="006B7117" w:rsidP="005F109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117">
        <w:rPr>
          <w:rFonts w:ascii="Times New Roman" w:hAnsi="Times New Roman" w:cs="Times New Roman"/>
          <w:b/>
          <w:bCs/>
          <w:sz w:val="24"/>
          <w:szCs w:val="24"/>
        </w:rPr>
        <w:t>Układy wejścia/wyjścia</w:t>
      </w:r>
    </w:p>
    <w:p w14:paraId="1F8E4E09" w14:textId="65CFF878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Wi-Fi IEEE 802.11b/g/n/ac (2,4/5 GHz)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1546392" w14:textId="0BA10961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Bluetooth 5.0 (niska energia (BLE))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7CA9A4" w14:textId="3AF31C30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Gigabit Ethernet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84A4A4" w14:textId="12AE3A8E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2 porty USB 2.0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ACD390" w14:textId="1563582D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2 porty USB 3.0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23D06B1" w14:textId="1DC9E309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lastRenderedPageBreak/>
        <w:t>2 x micro HDMI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369ACE" w14:textId="544DEF3A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Mini jack audio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BDD96E4" w14:textId="32392D43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Czujnik warunków otoczenia (temperatura, ciśnienie, wilgotność)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F2A2A9" w14:textId="10655EDE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CAN-BUS 2.0B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D571493" w14:textId="4C44B025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 xml:space="preserve">Wyjścia zasilania dla czujników 12V, 5V o łącznej mocy </w:t>
      </w:r>
      <w:r>
        <w:rPr>
          <w:rFonts w:ascii="Times New Roman" w:hAnsi="Times New Roman" w:cs="Times New Roman"/>
          <w:sz w:val="24"/>
          <w:szCs w:val="24"/>
        </w:rPr>
        <w:t xml:space="preserve">minimalnej </w:t>
      </w:r>
      <w:r w:rsidRPr="006B7117">
        <w:rPr>
          <w:rFonts w:ascii="Times New Roman" w:hAnsi="Times New Roman" w:cs="Times New Roman"/>
          <w:sz w:val="24"/>
          <w:szCs w:val="24"/>
        </w:rPr>
        <w:t>10W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BD0373" w14:textId="12E4C55E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Wyjście analogowe 0-10V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3A2785" w14:textId="24388FA1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7117">
        <w:rPr>
          <w:rFonts w:ascii="Times New Roman" w:hAnsi="Times New Roman" w:cs="Times New Roman"/>
          <w:sz w:val="24"/>
          <w:szCs w:val="24"/>
          <w:lang w:val="en-US"/>
        </w:rPr>
        <w:t>2 wyjścia PWM low side 3A 40V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80B03DD" w14:textId="54806524" w:rsidR="006B7117" w:rsidRPr="006B7117" w:rsidRDefault="006B7117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Dodatkowe wyjście low side 3A 40V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A01A5D" w14:textId="4FA8CA18" w:rsidR="006B7117" w:rsidRDefault="00925F16" w:rsidP="006B7117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Wyjście przekaźnikowe dwuzaciskowe 250V 16A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E0DD307" w14:textId="13B6F0B3" w:rsidR="00925F16" w:rsidRPr="00925F16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Wejście prędkości rolki czujnika Halla do 10 MHz,</w:t>
      </w:r>
    </w:p>
    <w:p w14:paraId="336579AD" w14:textId="6C3CC051" w:rsidR="00925F16" w:rsidRPr="00925F16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Wejście prędkości obrotowej silnika dla czujników Halla, VR, indukcyjnych lub pojemnościowych cęgowych do 15kHz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5B91F93" w14:textId="418444E9" w:rsidR="00925F16" w:rsidRPr="00925F16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2 wejścia analogowe czujnika tensometrycznego 0-5V (dla wzmocnionego sygnału)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21E7A9" w14:textId="668AB41D" w:rsidR="00925F16" w:rsidRPr="00925F16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Wejście analogowe ogólnego przeznaczenia 0-5V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360E31" w14:textId="4F8BF6CF" w:rsidR="00925F16" w:rsidRPr="00925F16" w:rsidRDefault="002516DF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25F16" w:rsidRPr="00925F16">
        <w:rPr>
          <w:rFonts w:ascii="Times New Roman" w:hAnsi="Times New Roman" w:cs="Times New Roman"/>
          <w:sz w:val="24"/>
          <w:szCs w:val="24"/>
        </w:rPr>
        <w:t xml:space="preserve"> wejś</w:t>
      </w:r>
      <w:r>
        <w:rPr>
          <w:rFonts w:ascii="Times New Roman" w:hAnsi="Times New Roman" w:cs="Times New Roman"/>
          <w:sz w:val="24"/>
          <w:szCs w:val="24"/>
        </w:rPr>
        <w:t>ć</w:t>
      </w:r>
      <w:r w:rsidR="00925F16" w:rsidRPr="00925F16">
        <w:rPr>
          <w:rFonts w:ascii="Times New Roman" w:hAnsi="Times New Roman" w:cs="Times New Roman"/>
          <w:sz w:val="24"/>
          <w:szCs w:val="24"/>
        </w:rPr>
        <w:t xml:space="preserve"> termopary z możliwością wejścia analogowego</w:t>
      </w:r>
      <w:r w:rsidR="00925F16">
        <w:rPr>
          <w:rFonts w:ascii="Times New Roman" w:hAnsi="Times New Roman" w:cs="Times New Roman"/>
          <w:sz w:val="24"/>
          <w:szCs w:val="24"/>
        </w:rPr>
        <w:t>,</w:t>
      </w:r>
    </w:p>
    <w:p w14:paraId="3FBEA2FA" w14:textId="0719BDE0" w:rsidR="00925F16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F16">
        <w:rPr>
          <w:rFonts w:ascii="Times New Roman" w:hAnsi="Times New Roman" w:cs="Times New Roman"/>
          <w:sz w:val="24"/>
          <w:szCs w:val="24"/>
        </w:rPr>
        <w:t>2 fizyczne wejścia przełącznika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AA57AD" w14:textId="77CC59F5" w:rsidR="00925F16" w:rsidRPr="006B7117" w:rsidRDefault="00925F16" w:rsidP="00925F16">
      <w:pPr>
        <w:pStyle w:val="Akapitzlist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Wyjście na czujniki mikrofonowe </w:t>
      </w:r>
      <w:r w:rsidR="003E4578">
        <w:rPr>
          <w:rFonts w:ascii="Times New Roman" w:hAnsi="Times New Roman" w:cs="Times New Roman"/>
          <w:sz w:val="24"/>
          <w:szCs w:val="24"/>
        </w:rPr>
        <w:t>„</w:t>
      </w:r>
      <w:r w:rsidRPr="00925F16">
        <w:rPr>
          <w:rFonts w:ascii="Times New Roman" w:hAnsi="Times New Roman" w:cs="Times New Roman"/>
          <w:sz w:val="24"/>
          <w:szCs w:val="24"/>
        </w:rPr>
        <w:t>PCB model 130A23</w:t>
      </w:r>
      <w:r w:rsidR="003E457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(do pomiar</w:t>
      </w:r>
      <w:r w:rsidR="003E457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natężenia dB) z możliwością obsługi do 20 sztuk mikrofonów (bez integracji mikrofonów ze stanowiskiem).</w:t>
      </w:r>
    </w:p>
    <w:p w14:paraId="53B9210B" w14:textId="77777777" w:rsidR="003E4578" w:rsidRDefault="003E4578" w:rsidP="003E45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FD967" w14:textId="77E6E055" w:rsidR="006B7117" w:rsidRPr="005F1097" w:rsidRDefault="003E4578" w:rsidP="003E4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integracji i uruchomieniu, Wykonawca przeszkoli 4 wskazane przez Zamawiającego osoby w obsłudze hamowni z silnikiem.</w:t>
      </w:r>
    </w:p>
    <w:sectPr w:rsidR="006B7117" w:rsidRPr="005F1097" w:rsidSect="00BF6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D44A" w14:textId="77777777" w:rsidR="00AE5348" w:rsidRDefault="00AE5348" w:rsidP="002617C6">
      <w:pPr>
        <w:spacing w:after="0" w:line="240" w:lineRule="auto"/>
      </w:pPr>
      <w:r>
        <w:separator/>
      </w:r>
    </w:p>
  </w:endnote>
  <w:endnote w:type="continuationSeparator" w:id="0">
    <w:p w14:paraId="782A2AED" w14:textId="77777777" w:rsidR="00AE5348" w:rsidRDefault="00AE5348" w:rsidP="00261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2872606"/>
      <w:docPartObj>
        <w:docPartGallery w:val="Page Numbers (Bottom of Page)"/>
        <w:docPartUnique/>
      </w:docPartObj>
    </w:sdtPr>
    <w:sdtContent>
      <w:p w14:paraId="54DFA536" w14:textId="75ADA44B" w:rsidR="002617C6" w:rsidRDefault="002617C6" w:rsidP="007F19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80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7426" w14:textId="77777777" w:rsidR="00AE5348" w:rsidRDefault="00AE5348" w:rsidP="002617C6">
      <w:pPr>
        <w:spacing w:after="0" w:line="240" w:lineRule="auto"/>
      </w:pPr>
      <w:r>
        <w:separator/>
      </w:r>
    </w:p>
  </w:footnote>
  <w:footnote w:type="continuationSeparator" w:id="0">
    <w:p w14:paraId="3B67C8A1" w14:textId="77777777" w:rsidR="00AE5348" w:rsidRDefault="00AE5348" w:rsidP="00261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131"/>
    <w:multiLevelType w:val="hybridMultilevel"/>
    <w:tmpl w:val="FFFFFFFF"/>
    <w:lvl w:ilvl="0" w:tplc="1744CA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6C6968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02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12A60"/>
    <w:multiLevelType w:val="hybridMultilevel"/>
    <w:tmpl w:val="7E8AEF06"/>
    <w:lvl w:ilvl="0" w:tplc="8D022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1685B"/>
    <w:multiLevelType w:val="hybridMultilevel"/>
    <w:tmpl w:val="67E05D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3E46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8C0F9F"/>
    <w:multiLevelType w:val="hybridMultilevel"/>
    <w:tmpl w:val="26980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06883"/>
    <w:multiLevelType w:val="hybridMultilevel"/>
    <w:tmpl w:val="0818C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AE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5F6EAB"/>
    <w:multiLevelType w:val="hybridMultilevel"/>
    <w:tmpl w:val="BD784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51DBF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32373"/>
    <w:multiLevelType w:val="hybridMultilevel"/>
    <w:tmpl w:val="532E94E0"/>
    <w:lvl w:ilvl="0" w:tplc="0415000F">
      <w:start w:val="1"/>
      <w:numFmt w:val="decimal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27CF7171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3032B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6191C"/>
    <w:multiLevelType w:val="hybridMultilevel"/>
    <w:tmpl w:val="3FE21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16A81"/>
    <w:multiLevelType w:val="hybridMultilevel"/>
    <w:tmpl w:val="A50A1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C6D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DE072F"/>
    <w:multiLevelType w:val="hybridMultilevel"/>
    <w:tmpl w:val="055AA724"/>
    <w:lvl w:ilvl="0" w:tplc="47BC5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17EBE"/>
    <w:multiLevelType w:val="hybridMultilevel"/>
    <w:tmpl w:val="269805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A16BA"/>
    <w:multiLevelType w:val="hybridMultilevel"/>
    <w:tmpl w:val="9D8453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1471D"/>
    <w:multiLevelType w:val="hybridMultilevel"/>
    <w:tmpl w:val="B3A69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C19BE"/>
    <w:multiLevelType w:val="hybridMultilevel"/>
    <w:tmpl w:val="089A3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D144B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B541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8A0469"/>
    <w:multiLevelType w:val="hybridMultilevel"/>
    <w:tmpl w:val="DF52FDCA"/>
    <w:lvl w:ilvl="0" w:tplc="5310F3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D1E46"/>
    <w:multiLevelType w:val="hybridMultilevel"/>
    <w:tmpl w:val="FFFFFFFF"/>
    <w:lvl w:ilvl="0" w:tplc="B43AC2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3973993"/>
    <w:multiLevelType w:val="hybridMultilevel"/>
    <w:tmpl w:val="DADA5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53A14"/>
    <w:multiLevelType w:val="hybridMultilevel"/>
    <w:tmpl w:val="AA88CD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B76DCE"/>
    <w:multiLevelType w:val="multilevel"/>
    <w:tmpl w:val="B0B49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AD4611"/>
    <w:multiLevelType w:val="hybridMultilevel"/>
    <w:tmpl w:val="BFF8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B2FFB"/>
    <w:multiLevelType w:val="hybridMultilevel"/>
    <w:tmpl w:val="B3A699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110C8"/>
    <w:multiLevelType w:val="hybridMultilevel"/>
    <w:tmpl w:val="BFF8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C44BCE"/>
    <w:multiLevelType w:val="hybridMultilevel"/>
    <w:tmpl w:val="3FE212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8118C5"/>
    <w:multiLevelType w:val="hybridMultilevel"/>
    <w:tmpl w:val="EE0857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BF4C38"/>
    <w:multiLevelType w:val="hybridMultilevel"/>
    <w:tmpl w:val="6ABC4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02E5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6A3831"/>
    <w:multiLevelType w:val="hybridMultilevel"/>
    <w:tmpl w:val="C076F6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05077D"/>
    <w:multiLevelType w:val="hybridMultilevel"/>
    <w:tmpl w:val="26980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84011"/>
    <w:multiLevelType w:val="hybridMultilevel"/>
    <w:tmpl w:val="3FE212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EB0849"/>
    <w:multiLevelType w:val="hybridMultilevel"/>
    <w:tmpl w:val="44B2B188"/>
    <w:lvl w:ilvl="0" w:tplc="D5944D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F14486"/>
    <w:multiLevelType w:val="hybridMultilevel"/>
    <w:tmpl w:val="E63C3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B2EA9"/>
    <w:multiLevelType w:val="hybridMultilevel"/>
    <w:tmpl w:val="3B18500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643EF"/>
    <w:multiLevelType w:val="hybridMultilevel"/>
    <w:tmpl w:val="D9D67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C79CC"/>
    <w:multiLevelType w:val="hybridMultilevel"/>
    <w:tmpl w:val="BFF8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E05C4"/>
    <w:multiLevelType w:val="hybridMultilevel"/>
    <w:tmpl w:val="86444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E5ECB"/>
    <w:multiLevelType w:val="hybridMultilevel"/>
    <w:tmpl w:val="AA88CD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5B1555A"/>
    <w:multiLevelType w:val="hybridMultilevel"/>
    <w:tmpl w:val="3FE212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63AB2"/>
    <w:multiLevelType w:val="hybridMultilevel"/>
    <w:tmpl w:val="AA88CD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6050008"/>
    <w:multiLevelType w:val="hybridMultilevel"/>
    <w:tmpl w:val="3FE212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7242C7"/>
    <w:multiLevelType w:val="hybridMultilevel"/>
    <w:tmpl w:val="FFFFFFFF"/>
    <w:lvl w:ilvl="0" w:tplc="0FE66D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0" w15:restartNumberingAfterBreak="0">
    <w:nsid w:val="7B5C53A0"/>
    <w:multiLevelType w:val="hybridMultilevel"/>
    <w:tmpl w:val="626C3AB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D3F6B"/>
    <w:multiLevelType w:val="hybridMultilevel"/>
    <w:tmpl w:val="FC36556E"/>
    <w:lvl w:ilvl="0" w:tplc="90B8757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574697">
    <w:abstractNumId w:val="21"/>
  </w:num>
  <w:num w:numId="2" w16cid:durableId="1015620868">
    <w:abstractNumId w:val="50"/>
  </w:num>
  <w:num w:numId="3" w16cid:durableId="1407846159">
    <w:abstractNumId w:val="41"/>
  </w:num>
  <w:num w:numId="4" w16cid:durableId="1955594729">
    <w:abstractNumId w:val="28"/>
  </w:num>
  <w:num w:numId="5" w16cid:durableId="1921329412">
    <w:abstractNumId w:val="17"/>
  </w:num>
  <w:num w:numId="6" w16cid:durableId="2031369654">
    <w:abstractNumId w:val="3"/>
  </w:num>
  <w:num w:numId="7" w16cid:durableId="2050063288">
    <w:abstractNumId w:val="6"/>
  </w:num>
  <w:num w:numId="8" w16cid:durableId="1881285020">
    <w:abstractNumId w:val="37"/>
  </w:num>
  <w:num w:numId="9" w16cid:durableId="1726218317">
    <w:abstractNumId w:val="43"/>
  </w:num>
  <w:num w:numId="10" w16cid:durableId="928659062">
    <w:abstractNumId w:val="29"/>
  </w:num>
  <w:num w:numId="11" w16cid:durableId="78408495">
    <w:abstractNumId w:val="31"/>
  </w:num>
  <w:num w:numId="12" w16cid:durableId="211116853">
    <w:abstractNumId w:val="26"/>
  </w:num>
  <w:num w:numId="13" w16cid:durableId="351341273">
    <w:abstractNumId w:val="18"/>
  </w:num>
  <w:num w:numId="14" w16cid:durableId="994996101">
    <w:abstractNumId w:val="15"/>
  </w:num>
  <w:num w:numId="15" w16cid:durableId="169418375">
    <w:abstractNumId w:val="42"/>
  </w:num>
  <w:num w:numId="16" w16cid:durableId="460998818">
    <w:abstractNumId w:val="24"/>
  </w:num>
  <w:num w:numId="17" w16cid:durableId="543174641">
    <w:abstractNumId w:val="51"/>
  </w:num>
  <w:num w:numId="18" w16cid:durableId="359940509">
    <w:abstractNumId w:val="9"/>
  </w:num>
  <w:num w:numId="19" w16cid:durableId="2127382777">
    <w:abstractNumId w:val="34"/>
  </w:num>
  <w:num w:numId="20" w16cid:durableId="600841293">
    <w:abstractNumId w:val="35"/>
  </w:num>
  <w:num w:numId="21" w16cid:durableId="1548104199">
    <w:abstractNumId w:val="8"/>
  </w:num>
  <w:num w:numId="22" w16cid:durableId="1897932551">
    <w:abstractNumId w:val="16"/>
  </w:num>
  <w:num w:numId="23" w16cid:durableId="1992707402">
    <w:abstractNumId w:val="23"/>
  </w:num>
  <w:num w:numId="24" w16cid:durableId="1447891622">
    <w:abstractNumId w:val="2"/>
  </w:num>
  <w:num w:numId="25" w16cid:durableId="392394211">
    <w:abstractNumId w:val="25"/>
  </w:num>
  <w:num w:numId="26" w16cid:durableId="1372220713">
    <w:abstractNumId w:val="0"/>
  </w:num>
  <w:num w:numId="27" w16cid:durableId="2123377291">
    <w:abstractNumId w:val="49"/>
  </w:num>
  <w:num w:numId="28" w16cid:durableId="790124380">
    <w:abstractNumId w:val="20"/>
  </w:num>
  <w:num w:numId="29" w16cid:durableId="2022008103">
    <w:abstractNumId w:val="19"/>
  </w:num>
  <w:num w:numId="30" w16cid:durableId="1087507706">
    <w:abstractNumId w:val="22"/>
  </w:num>
  <w:num w:numId="31" w16cid:durableId="1960988856">
    <w:abstractNumId w:val="30"/>
  </w:num>
  <w:num w:numId="32" w16cid:durableId="1111510398">
    <w:abstractNumId w:val="12"/>
  </w:num>
  <w:num w:numId="33" w16cid:durableId="1085227438">
    <w:abstractNumId w:val="13"/>
  </w:num>
  <w:num w:numId="34" w16cid:durableId="1330600674">
    <w:abstractNumId w:val="39"/>
  </w:num>
  <w:num w:numId="35" w16cid:durableId="2010982478">
    <w:abstractNumId w:val="1"/>
  </w:num>
  <w:num w:numId="36" w16cid:durableId="1452089956">
    <w:abstractNumId w:val="10"/>
  </w:num>
  <w:num w:numId="37" w16cid:durableId="1059474686">
    <w:abstractNumId w:val="40"/>
  </w:num>
  <w:num w:numId="38" w16cid:durableId="1695418970">
    <w:abstractNumId w:val="36"/>
  </w:num>
  <w:num w:numId="39" w16cid:durableId="458568620">
    <w:abstractNumId w:val="4"/>
  </w:num>
  <w:num w:numId="40" w16cid:durableId="1002316491">
    <w:abstractNumId w:val="45"/>
  </w:num>
  <w:num w:numId="41" w16cid:durableId="1704330581">
    <w:abstractNumId w:val="11"/>
  </w:num>
  <w:num w:numId="42" w16cid:durableId="393898755">
    <w:abstractNumId w:val="33"/>
  </w:num>
  <w:num w:numId="43" w16cid:durableId="1127510061">
    <w:abstractNumId w:val="27"/>
  </w:num>
  <w:num w:numId="44" w16cid:durableId="92210600">
    <w:abstractNumId w:val="47"/>
  </w:num>
  <w:num w:numId="45" w16cid:durableId="801272592">
    <w:abstractNumId w:val="7"/>
  </w:num>
  <w:num w:numId="46" w16cid:durableId="1398014623">
    <w:abstractNumId w:val="44"/>
  </w:num>
  <w:num w:numId="47" w16cid:durableId="1575627011">
    <w:abstractNumId w:val="14"/>
  </w:num>
  <w:num w:numId="48" w16cid:durableId="1762489451">
    <w:abstractNumId w:val="48"/>
  </w:num>
  <w:num w:numId="49" w16cid:durableId="943878239">
    <w:abstractNumId w:val="46"/>
  </w:num>
  <w:num w:numId="50" w16cid:durableId="2094357736">
    <w:abstractNumId w:val="38"/>
  </w:num>
  <w:num w:numId="51" w16cid:durableId="28381858">
    <w:abstractNumId w:val="5"/>
  </w:num>
  <w:num w:numId="52" w16cid:durableId="17710472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B3"/>
    <w:rsid w:val="00025899"/>
    <w:rsid w:val="000268F3"/>
    <w:rsid w:val="00036725"/>
    <w:rsid w:val="00047AE7"/>
    <w:rsid w:val="00050E07"/>
    <w:rsid w:val="0008354A"/>
    <w:rsid w:val="00090496"/>
    <w:rsid w:val="000A04A2"/>
    <w:rsid w:val="000B465D"/>
    <w:rsid w:val="001010ED"/>
    <w:rsid w:val="00103012"/>
    <w:rsid w:val="0012101D"/>
    <w:rsid w:val="001273A4"/>
    <w:rsid w:val="00144C57"/>
    <w:rsid w:val="00147B5A"/>
    <w:rsid w:val="00147D52"/>
    <w:rsid w:val="00156F73"/>
    <w:rsid w:val="0016086C"/>
    <w:rsid w:val="00160F78"/>
    <w:rsid w:val="00161557"/>
    <w:rsid w:val="0016356D"/>
    <w:rsid w:val="00174ED1"/>
    <w:rsid w:val="00180EAC"/>
    <w:rsid w:val="001837BC"/>
    <w:rsid w:val="00183A09"/>
    <w:rsid w:val="001877FC"/>
    <w:rsid w:val="00194AE0"/>
    <w:rsid w:val="001A3356"/>
    <w:rsid w:val="001B47EA"/>
    <w:rsid w:val="001B6448"/>
    <w:rsid w:val="001B7954"/>
    <w:rsid w:val="001D2C55"/>
    <w:rsid w:val="001D4A02"/>
    <w:rsid w:val="001F0792"/>
    <w:rsid w:val="0020104E"/>
    <w:rsid w:val="00211B4F"/>
    <w:rsid w:val="002434BF"/>
    <w:rsid w:val="00244B95"/>
    <w:rsid w:val="00244E33"/>
    <w:rsid w:val="00247221"/>
    <w:rsid w:val="002516DF"/>
    <w:rsid w:val="00251722"/>
    <w:rsid w:val="002617C6"/>
    <w:rsid w:val="00267601"/>
    <w:rsid w:val="00280300"/>
    <w:rsid w:val="002A762E"/>
    <w:rsid w:val="002B3CF2"/>
    <w:rsid w:val="002C0A6A"/>
    <w:rsid w:val="002D1F9E"/>
    <w:rsid w:val="002D356A"/>
    <w:rsid w:val="003025A7"/>
    <w:rsid w:val="00305D27"/>
    <w:rsid w:val="00306BA9"/>
    <w:rsid w:val="003218BD"/>
    <w:rsid w:val="00326407"/>
    <w:rsid w:val="003401FE"/>
    <w:rsid w:val="00340931"/>
    <w:rsid w:val="00345D86"/>
    <w:rsid w:val="00353873"/>
    <w:rsid w:val="003540B5"/>
    <w:rsid w:val="00364FEA"/>
    <w:rsid w:val="00367804"/>
    <w:rsid w:val="00391C9D"/>
    <w:rsid w:val="003A25B0"/>
    <w:rsid w:val="003A310E"/>
    <w:rsid w:val="003B1DA8"/>
    <w:rsid w:val="003B37D2"/>
    <w:rsid w:val="003B6574"/>
    <w:rsid w:val="003D6F6A"/>
    <w:rsid w:val="003E4578"/>
    <w:rsid w:val="003E4E52"/>
    <w:rsid w:val="003F159B"/>
    <w:rsid w:val="004242C5"/>
    <w:rsid w:val="004426E9"/>
    <w:rsid w:val="00457182"/>
    <w:rsid w:val="00460BC9"/>
    <w:rsid w:val="00461B88"/>
    <w:rsid w:val="004626C9"/>
    <w:rsid w:val="0047041A"/>
    <w:rsid w:val="00470769"/>
    <w:rsid w:val="00475682"/>
    <w:rsid w:val="00481859"/>
    <w:rsid w:val="00487F34"/>
    <w:rsid w:val="00490E04"/>
    <w:rsid w:val="004973F3"/>
    <w:rsid w:val="004A2ADE"/>
    <w:rsid w:val="004C7B4B"/>
    <w:rsid w:val="004E6946"/>
    <w:rsid w:val="00514FF8"/>
    <w:rsid w:val="00515F20"/>
    <w:rsid w:val="005238EA"/>
    <w:rsid w:val="00524A8E"/>
    <w:rsid w:val="00531516"/>
    <w:rsid w:val="005507CF"/>
    <w:rsid w:val="0055286A"/>
    <w:rsid w:val="00553ADC"/>
    <w:rsid w:val="00564186"/>
    <w:rsid w:val="005703EE"/>
    <w:rsid w:val="00572467"/>
    <w:rsid w:val="00574648"/>
    <w:rsid w:val="005924FF"/>
    <w:rsid w:val="005974A8"/>
    <w:rsid w:val="005A30D1"/>
    <w:rsid w:val="005A5D46"/>
    <w:rsid w:val="005B5AAB"/>
    <w:rsid w:val="005D0FE9"/>
    <w:rsid w:val="005E3D03"/>
    <w:rsid w:val="005F1097"/>
    <w:rsid w:val="005F10E3"/>
    <w:rsid w:val="006020D6"/>
    <w:rsid w:val="00607E4D"/>
    <w:rsid w:val="00610800"/>
    <w:rsid w:val="0062265D"/>
    <w:rsid w:val="00624894"/>
    <w:rsid w:val="00632F50"/>
    <w:rsid w:val="00636177"/>
    <w:rsid w:val="00645814"/>
    <w:rsid w:val="00646519"/>
    <w:rsid w:val="006722A8"/>
    <w:rsid w:val="00677AC7"/>
    <w:rsid w:val="006860FE"/>
    <w:rsid w:val="006B1311"/>
    <w:rsid w:val="006B2660"/>
    <w:rsid w:val="006B49F5"/>
    <w:rsid w:val="006B7117"/>
    <w:rsid w:val="006C1E0B"/>
    <w:rsid w:val="006C2433"/>
    <w:rsid w:val="006D0F32"/>
    <w:rsid w:val="006D6994"/>
    <w:rsid w:val="006E2AD4"/>
    <w:rsid w:val="006F60C8"/>
    <w:rsid w:val="0071186B"/>
    <w:rsid w:val="0072482E"/>
    <w:rsid w:val="00726990"/>
    <w:rsid w:val="007358B8"/>
    <w:rsid w:val="00740D3C"/>
    <w:rsid w:val="007411F6"/>
    <w:rsid w:val="0074346F"/>
    <w:rsid w:val="007604D0"/>
    <w:rsid w:val="00770895"/>
    <w:rsid w:val="0077274C"/>
    <w:rsid w:val="00783E07"/>
    <w:rsid w:val="0078431B"/>
    <w:rsid w:val="007A6FB3"/>
    <w:rsid w:val="007B30D1"/>
    <w:rsid w:val="007C7F3A"/>
    <w:rsid w:val="007D25CD"/>
    <w:rsid w:val="007D6C94"/>
    <w:rsid w:val="007D7D92"/>
    <w:rsid w:val="007F19E9"/>
    <w:rsid w:val="007F743E"/>
    <w:rsid w:val="007F777E"/>
    <w:rsid w:val="00800C53"/>
    <w:rsid w:val="00803763"/>
    <w:rsid w:val="00805E8E"/>
    <w:rsid w:val="0081052C"/>
    <w:rsid w:val="00813978"/>
    <w:rsid w:val="00836A25"/>
    <w:rsid w:val="00856D2B"/>
    <w:rsid w:val="00873AE6"/>
    <w:rsid w:val="00884B12"/>
    <w:rsid w:val="0088613B"/>
    <w:rsid w:val="008922C0"/>
    <w:rsid w:val="00893EB9"/>
    <w:rsid w:val="008A7588"/>
    <w:rsid w:val="008B0177"/>
    <w:rsid w:val="008B0903"/>
    <w:rsid w:val="008E0E32"/>
    <w:rsid w:val="008F0441"/>
    <w:rsid w:val="008F5682"/>
    <w:rsid w:val="008F5D34"/>
    <w:rsid w:val="00910B32"/>
    <w:rsid w:val="009167BB"/>
    <w:rsid w:val="009167E7"/>
    <w:rsid w:val="00925F16"/>
    <w:rsid w:val="009264A1"/>
    <w:rsid w:val="00930872"/>
    <w:rsid w:val="009477C3"/>
    <w:rsid w:val="00962B89"/>
    <w:rsid w:val="009A0BB7"/>
    <w:rsid w:val="009A7A74"/>
    <w:rsid w:val="009C307E"/>
    <w:rsid w:val="009C3368"/>
    <w:rsid w:val="009D1AA5"/>
    <w:rsid w:val="009D3C86"/>
    <w:rsid w:val="009D4D90"/>
    <w:rsid w:val="009F0505"/>
    <w:rsid w:val="009F3166"/>
    <w:rsid w:val="009F6BD4"/>
    <w:rsid w:val="00A03C5C"/>
    <w:rsid w:val="00A15F8D"/>
    <w:rsid w:val="00A339A7"/>
    <w:rsid w:val="00A36A51"/>
    <w:rsid w:val="00A5087A"/>
    <w:rsid w:val="00A51AB8"/>
    <w:rsid w:val="00A522B1"/>
    <w:rsid w:val="00A5396F"/>
    <w:rsid w:val="00A80C22"/>
    <w:rsid w:val="00A84D5C"/>
    <w:rsid w:val="00A865B4"/>
    <w:rsid w:val="00A90805"/>
    <w:rsid w:val="00A95A68"/>
    <w:rsid w:val="00AA1FB9"/>
    <w:rsid w:val="00AA7F6A"/>
    <w:rsid w:val="00AB3D69"/>
    <w:rsid w:val="00AD15CC"/>
    <w:rsid w:val="00AD7242"/>
    <w:rsid w:val="00AE5348"/>
    <w:rsid w:val="00B01DD3"/>
    <w:rsid w:val="00B15280"/>
    <w:rsid w:val="00B22D85"/>
    <w:rsid w:val="00B26BC8"/>
    <w:rsid w:val="00B34A68"/>
    <w:rsid w:val="00B71C45"/>
    <w:rsid w:val="00B7322E"/>
    <w:rsid w:val="00B9084E"/>
    <w:rsid w:val="00B9601F"/>
    <w:rsid w:val="00BA2CBF"/>
    <w:rsid w:val="00BA3221"/>
    <w:rsid w:val="00BB40DB"/>
    <w:rsid w:val="00BB4828"/>
    <w:rsid w:val="00BB6142"/>
    <w:rsid w:val="00BB78B5"/>
    <w:rsid w:val="00BC2BCB"/>
    <w:rsid w:val="00BD1FFF"/>
    <w:rsid w:val="00BD288F"/>
    <w:rsid w:val="00BE463E"/>
    <w:rsid w:val="00BE6BE7"/>
    <w:rsid w:val="00BF446A"/>
    <w:rsid w:val="00BF5A83"/>
    <w:rsid w:val="00BF6CDE"/>
    <w:rsid w:val="00C05916"/>
    <w:rsid w:val="00C30572"/>
    <w:rsid w:val="00C5071B"/>
    <w:rsid w:val="00C5575B"/>
    <w:rsid w:val="00C5609C"/>
    <w:rsid w:val="00C64F70"/>
    <w:rsid w:val="00C709F5"/>
    <w:rsid w:val="00C7757A"/>
    <w:rsid w:val="00C8616C"/>
    <w:rsid w:val="00C93DDE"/>
    <w:rsid w:val="00CA5399"/>
    <w:rsid w:val="00CD3698"/>
    <w:rsid w:val="00CD4123"/>
    <w:rsid w:val="00CE1CC1"/>
    <w:rsid w:val="00D00E08"/>
    <w:rsid w:val="00D01B1F"/>
    <w:rsid w:val="00D058D9"/>
    <w:rsid w:val="00D12300"/>
    <w:rsid w:val="00D25173"/>
    <w:rsid w:val="00D30C48"/>
    <w:rsid w:val="00D3224B"/>
    <w:rsid w:val="00D40448"/>
    <w:rsid w:val="00D4185C"/>
    <w:rsid w:val="00D423A7"/>
    <w:rsid w:val="00D50933"/>
    <w:rsid w:val="00D73622"/>
    <w:rsid w:val="00D81030"/>
    <w:rsid w:val="00D8156D"/>
    <w:rsid w:val="00D84E88"/>
    <w:rsid w:val="00D86CDB"/>
    <w:rsid w:val="00D908B3"/>
    <w:rsid w:val="00D908C8"/>
    <w:rsid w:val="00DA41D5"/>
    <w:rsid w:val="00DC6E07"/>
    <w:rsid w:val="00DD6D63"/>
    <w:rsid w:val="00DE2652"/>
    <w:rsid w:val="00DE7414"/>
    <w:rsid w:val="00DE7608"/>
    <w:rsid w:val="00DF1CAC"/>
    <w:rsid w:val="00DF61A2"/>
    <w:rsid w:val="00E0315F"/>
    <w:rsid w:val="00E0495E"/>
    <w:rsid w:val="00E108B2"/>
    <w:rsid w:val="00E2580D"/>
    <w:rsid w:val="00E345AD"/>
    <w:rsid w:val="00E45AC1"/>
    <w:rsid w:val="00E5011B"/>
    <w:rsid w:val="00E5295E"/>
    <w:rsid w:val="00E607CD"/>
    <w:rsid w:val="00E6396F"/>
    <w:rsid w:val="00E73C96"/>
    <w:rsid w:val="00E768D8"/>
    <w:rsid w:val="00E77322"/>
    <w:rsid w:val="00E77523"/>
    <w:rsid w:val="00E82C6A"/>
    <w:rsid w:val="00E90C74"/>
    <w:rsid w:val="00EA7D64"/>
    <w:rsid w:val="00EB29BC"/>
    <w:rsid w:val="00ED780B"/>
    <w:rsid w:val="00EE0631"/>
    <w:rsid w:val="00EE7C77"/>
    <w:rsid w:val="00EF3569"/>
    <w:rsid w:val="00F031EA"/>
    <w:rsid w:val="00F159F0"/>
    <w:rsid w:val="00F201AF"/>
    <w:rsid w:val="00F24B1A"/>
    <w:rsid w:val="00F4606A"/>
    <w:rsid w:val="00F723B3"/>
    <w:rsid w:val="00FC258D"/>
    <w:rsid w:val="00FD6091"/>
    <w:rsid w:val="00FE29A2"/>
    <w:rsid w:val="00FE37A6"/>
    <w:rsid w:val="00FF375A"/>
    <w:rsid w:val="00FF40EF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03CF"/>
  <w15:docId w15:val="{12C7AC6A-7FC2-439B-90D9-93672CCB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1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093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7C6"/>
  </w:style>
  <w:style w:type="paragraph" w:styleId="Stopka">
    <w:name w:val="footer"/>
    <w:basedOn w:val="Normalny"/>
    <w:link w:val="StopkaZnak"/>
    <w:uiPriority w:val="99"/>
    <w:unhideWhenUsed/>
    <w:rsid w:val="00261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7C6"/>
  </w:style>
  <w:style w:type="table" w:styleId="Tabela-Siatka">
    <w:name w:val="Table Grid"/>
    <w:basedOn w:val="Standardowy"/>
    <w:uiPriority w:val="59"/>
    <w:rsid w:val="005A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7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B48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828"/>
    <w:rPr>
      <w:color w:val="605E5C"/>
      <w:shd w:val="clear" w:color="auto" w:fill="E1DFDD"/>
    </w:rPr>
  </w:style>
  <w:style w:type="paragraph" w:customStyle="1" w:styleId="Default">
    <w:name w:val="Default"/>
    <w:rsid w:val="005F1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877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Radomski Michał</cp:lastModifiedBy>
  <cp:revision>23</cp:revision>
  <cp:lastPrinted>2026-04-02T10:16:00Z</cp:lastPrinted>
  <dcterms:created xsi:type="dcterms:W3CDTF">2025-06-04T07:16:00Z</dcterms:created>
  <dcterms:modified xsi:type="dcterms:W3CDTF">2026-05-04T07:31:00Z</dcterms:modified>
</cp:coreProperties>
</file>