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3137" w14:textId="47AC99D5" w:rsidR="00422116" w:rsidRDefault="00422116"/>
    <w:p w14:paraId="72CF212C" w14:textId="0F3894F7" w:rsidR="000C3C1D" w:rsidRDefault="000C3C1D"/>
    <w:p w14:paraId="3E66A677" w14:textId="77777777" w:rsidR="000C3C1D" w:rsidRDefault="000C3C1D" w:rsidP="000C3C1D">
      <w:pPr>
        <w:spacing w:after="0" w:line="240" w:lineRule="auto"/>
        <w:ind w:left="7079"/>
        <w:rPr>
          <w:rFonts w:ascii="Arial" w:hAnsi="Arial" w:cs="Arial"/>
          <w:bCs/>
          <w:u w:val="single"/>
        </w:rPr>
      </w:pPr>
      <w:r w:rsidRPr="00212536">
        <w:rPr>
          <w:rFonts w:ascii="Arial" w:hAnsi="Arial" w:cs="Arial"/>
          <w:bCs/>
          <w:u w:val="single"/>
        </w:rPr>
        <w:t>Załącznik nr 1</w:t>
      </w:r>
    </w:p>
    <w:p w14:paraId="030CF1E9" w14:textId="127891C4" w:rsidR="000C3C1D" w:rsidRPr="00212536" w:rsidRDefault="000C3C1D" w:rsidP="000C3C1D">
      <w:pPr>
        <w:spacing w:after="0" w:line="240" w:lineRule="auto"/>
        <w:ind w:left="6371" w:firstLine="1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do zapytani</w:t>
      </w:r>
      <w:r>
        <w:rPr>
          <w:rFonts w:ascii="Arial" w:hAnsi="Arial" w:cs="Arial"/>
          <w:bCs/>
          <w:u w:val="single"/>
        </w:rPr>
        <w:t xml:space="preserve">a </w:t>
      </w:r>
      <w:r>
        <w:rPr>
          <w:rFonts w:ascii="Arial" w:hAnsi="Arial" w:cs="Arial"/>
          <w:bCs/>
          <w:u w:val="single"/>
        </w:rPr>
        <w:t>ofertowego</w:t>
      </w:r>
    </w:p>
    <w:p w14:paraId="22A9207C" w14:textId="77777777" w:rsidR="000C3C1D" w:rsidRDefault="000C3C1D" w:rsidP="000C3C1D">
      <w:pPr>
        <w:spacing w:after="0" w:line="240" w:lineRule="auto"/>
        <w:jc w:val="center"/>
        <w:rPr>
          <w:rFonts w:ascii="Arial" w:hAnsi="Arial" w:cs="Arial"/>
          <w:b/>
        </w:rPr>
      </w:pPr>
    </w:p>
    <w:p w14:paraId="4D4FE84D" w14:textId="77777777" w:rsidR="000C3C1D" w:rsidRDefault="000C3C1D" w:rsidP="000C3C1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</w:t>
      </w:r>
      <w:r w:rsidRPr="00924F6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</w:t>
      </w:r>
      <w:r w:rsidRPr="00924F69">
        <w:rPr>
          <w:rFonts w:ascii="Arial" w:hAnsi="Arial" w:cs="Arial"/>
          <w:b/>
        </w:rPr>
        <w:t xml:space="preserve">rzedmiotu </w:t>
      </w:r>
      <w:r>
        <w:rPr>
          <w:rFonts w:ascii="Arial" w:hAnsi="Arial" w:cs="Arial"/>
          <w:b/>
        </w:rPr>
        <w:t>Z</w:t>
      </w:r>
      <w:r w:rsidRPr="00924F69">
        <w:rPr>
          <w:rFonts w:ascii="Arial" w:hAnsi="Arial" w:cs="Arial"/>
          <w:b/>
        </w:rPr>
        <w:t>amówienia</w:t>
      </w:r>
    </w:p>
    <w:p w14:paraId="0D8FA5BF" w14:textId="77777777" w:rsidR="000C3C1D" w:rsidRDefault="000C3C1D" w:rsidP="000C3C1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(dalej OPZ)</w:t>
      </w:r>
    </w:p>
    <w:p w14:paraId="5AD646B5" w14:textId="77777777" w:rsidR="000C3C1D" w:rsidRPr="00924F69" w:rsidRDefault="000C3C1D" w:rsidP="000C3C1D">
      <w:pPr>
        <w:spacing w:after="0" w:line="240" w:lineRule="auto"/>
        <w:jc w:val="center"/>
        <w:rPr>
          <w:rFonts w:ascii="Arial" w:hAnsi="Arial" w:cs="Arial"/>
          <w:b/>
        </w:rPr>
      </w:pPr>
    </w:p>
    <w:p w14:paraId="6963820A" w14:textId="77777777" w:rsidR="000C3C1D" w:rsidRDefault="000C3C1D" w:rsidP="000C3C1D">
      <w:pPr>
        <w:spacing w:after="0" w:line="240" w:lineRule="auto"/>
        <w:contextualSpacing/>
        <w:jc w:val="both"/>
        <w:rPr>
          <w:rFonts w:ascii="Arial" w:hAnsi="Arial" w:cs="Verdana"/>
          <w:b/>
          <w:bCs/>
          <w:lang w:eastAsia="pl-PL"/>
        </w:rPr>
      </w:pPr>
      <w:r w:rsidRPr="00E01439">
        <w:rPr>
          <w:rFonts w:ascii="Arial" w:hAnsi="Arial" w:cs="Arial"/>
          <w:bCs/>
        </w:rPr>
        <w:t xml:space="preserve">Przedmiotem zamówienia jest </w:t>
      </w:r>
      <w:r w:rsidRPr="00FA1FD8">
        <w:rPr>
          <w:rFonts w:ascii="Arial" w:hAnsi="Arial" w:cs="Arial"/>
          <w:b/>
          <w:bCs/>
          <w:i/>
          <w:iCs/>
        </w:rPr>
        <w:t xml:space="preserve">„Pełnienie roli eksperta zewnętrznego w zadaniu nr 6 („Podniesienie kompetencji kadry akademickiej WIM i IP </w:t>
      </w:r>
      <w:r>
        <w:rPr>
          <w:rFonts w:ascii="Arial" w:hAnsi="Arial" w:cs="Arial"/>
          <w:b/>
          <w:bCs/>
          <w:i/>
          <w:iCs/>
        </w:rPr>
        <w:t xml:space="preserve">UKSW </w:t>
      </w:r>
      <w:r w:rsidRPr="00FA1FD8">
        <w:rPr>
          <w:rFonts w:ascii="Arial" w:hAnsi="Arial" w:cs="Arial"/>
          <w:b/>
          <w:bCs/>
          <w:i/>
          <w:iCs/>
        </w:rPr>
        <w:t xml:space="preserve">w zakresie projektowania uniwersalnego”) i </w:t>
      </w:r>
      <w:r>
        <w:rPr>
          <w:rFonts w:ascii="Arial" w:hAnsi="Arial" w:cs="Arial"/>
          <w:b/>
          <w:bCs/>
          <w:i/>
          <w:iCs/>
        </w:rPr>
        <w:t xml:space="preserve">zadaniu nr </w:t>
      </w:r>
      <w:r w:rsidRPr="00FA1FD8">
        <w:rPr>
          <w:rFonts w:ascii="Arial" w:hAnsi="Arial" w:cs="Arial"/>
          <w:b/>
          <w:bCs/>
          <w:i/>
          <w:iCs/>
        </w:rPr>
        <w:t>7 („Upowszechnienie zasad projektowania uniwersalnego w</w:t>
      </w:r>
      <w:r>
        <w:rPr>
          <w:rFonts w:ascii="Arial" w:hAnsi="Arial" w:cs="Arial"/>
          <w:b/>
          <w:bCs/>
          <w:i/>
          <w:iCs/>
        </w:rPr>
        <w:t> </w:t>
      </w:r>
      <w:r w:rsidRPr="00FA1FD8">
        <w:rPr>
          <w:rFonts w:ascii="Arial" w:hAnsi="Arial" w:cs="Arial"/>
          <w:b/>
          <w:bCs/>
          <w:i/>
          <w:iCs/>
        </w:rPr>
        <w:t>środowisku społeczno-gospodarczym związanym z transportem i mobilnością”), w celu realizacji projektu pn. „Centrum wiedzy o dostępności do transportu i mobilności osób o szczególnych potrzebach” nr POWR.03.05.00-00-CW07/20</w:t>
      </w:r>
    </w:p>
    <w:p w14:paraId="2980B63E" w14:textId="77777777" w:rsidR="000C3C1D" w:rsidRDefault="000C3C1D" w:rsidP="000C3C1D">
      <w:pPr>
        <w:spacing w:after="0" w:line="240" w:lineRule="auto"/>
        <w:contextualSpacing/>
        <w:jc w:val="both"/>
        <w:rPr>
          <w:rFonts w:ascii="Arial" w:hAnsi="Arial" w:cs="Verdana"/>
          <w:b/>
          <w:bCs/>
          <w:lang w:eastAsia="pl-PL"/>
        </w:rPr>
      </w:pPr>
    </w:p>
    <w:p w14:paraId="49DC1E9F" w14:textId="77777777" w:rsidR="000C3C1D" w:rsidRDefault="000C3C1D" w:rsidP="000C3C1D">
      <w:pPr>
        <w:spacing w:after="0" w:line="240" w:lineRule="auto"/>
        <w:contextualSpacing/>
        <w:jc w:val="both"/>
        <w:rPr>
          <w:rFonts w:ascii="Arial" w:hAnsi="Arial" w:cs="Verdana"/>
          <w:lang w:eastAsia="pl-PL"/>
        </w:rPr>
      </w:pPr>
      <w:r>
        <w:rPr>
          <w:rFonts w:ascii="Arial" w:hAnsi="Arial" w:cs="Verdana"/>
          <w:lang w:eastAsia="pl-PL"/>
        </w:rPr>
        <w:t>Do zadań eksperta zewnętrznego należało będzie m.in.:</w:t>
      </w:r>
    </w:p>
    <w:p w14:paraId="1C8F9926" w14:textId="77777777" w:rsidR="000C3C1D" w:rsidRDefault="000C3C1D" w:rsidP="000C3C1D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hAnsi="Arial" w:cs="Verdana"/>
          <w:lang w:eastAsia="pl-PL"/>
        </w:rPr>
      </w:pPr>
      <w:r>
        <w:rPr>
          <w:rFonts w:ascii="Arial" w:hAnsi="Arial" w:cs="Verdana"/>
          <w:lang w:eastAsia="pl-PL"/>
        </w:rPr>
        <w:t>Wsparcie eksperckie realizacji zadań nr 6 i 7 w projekcie.</w:t>
      </w:r>
    </w:p>
    <w:p w14:paraId="4BF3030C" w14:textId="77777777" w:rsidR="000C3C1D" w:rsidRDefault="000C3C1D" w:rsidP="000C3C1D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hAnsi="Arial" w:cs="Verdana"/>
          <w:lang w:eastAsia="pl-PL"/>
        </w:rPr>
      </w:pPr>
      <w:r>
        <w:rPr>
          <w:rFonts w:ascii="Arial" w:hAnsi="Arial" w:cs="Verdana"/>
          <w:lang w:eastAsia="pl-PL"/>
        </w:rPr>
        <w:t>Konsultowanie merytoryczne zadań członków zespołów nr 6 i 7 w projekcie.</w:t>
      </w:r>
    </w:p>
    <w:p w14:paraId="44C8BEB2" w14:textId="77777777" w:rsidR="000C3C1D" w:rsidRDefault="000C3C1D" w:rsidP="000C3C1D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hAnsi="Arial" w:cs="Verdana"/>
          <w:lang w:eastAsia="pl-PL"/>
        </w:rPr>
      </w:pPr>
      <w:r>
        <w:rPr>
          <w:rFonts w:ascii="Arial" w:hAnsi="Arial" w:cs="Verdana"/>
          <w:lang w:eastAsia="pl-PL"/>
        </w:rPr>
        <w:t>Opiniowanie tematów zadań członków zespołów nr 6 i 7 w projekcie.</w:t>
      </w:r>
    </w:p>
    <w:p w14:paraId="64489C9C" w14:textId="77777777" w:rsidR="000C3C1D" w:rsidRDefault="000C3C1D" w:rsidP="000C3C1D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hAnsi="Arial" w:cs="Verdana"/>
          <w:lang w:eastAsia="pl-PL"/>
        </w:rPr>
      </w:pPr>
      <w:r>
        <w:rPr>
          <w:rFonts w:ascii="Arial" w:hAnsi="Arial" w:cs="Verdana"/>
          <w:lang w:eastAsia="pl-PL"/>
        </w:rPr>
        <w:t>Recenzowanie przygotowanych opracowań i sprawozdań członków zespołów nr 6 i 7 w projekcie.</w:t>
      </w:r>
    </w:p>
    <w:p w14:paraId="50AD06BB" w14:textId="77777777" w:rsidR="000C3C1D" w:rsidRDefault="000C3C1D" w:rsidP="000C3C1D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hAnsi="Arial" w:cs="Verdana"/>
          <w:lang w:eastAsia="pl-PL"/>
        </w:rPr>
      </w:pPr>
      <w:r>
        <w:rPr>
          <w:rFonts w:ascii="Arial" w:hAnsi="Arial" w:cs="Verdana"/>
          <w:lang w:eastAsia="pl-PL"/>
        </w:rPr>
        <w:t>Opiniowanie i recenzowanie dokumentów przygotowanych przez zespoły nr 6 i 7 w projekcie.</w:t>
      </w:r>
    </w:p>
    <w:p w14:paraId="18E809A7" w14:textId="77777777" w:rsidR="000C3C1D" w:rsidRDefault="000C3C1D" w:rsidP="000C3C1D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hAnsi="Arial" w:cs="Verdana"/>
          <w:lang w:eastAsia="pl-PL"/>
        </w:rPr>
      </w:pPr>
      <w:r>
        <w:rPr>
          <w:rFonts w:ascii="Arial" w:hAnsi="Arial" w:cs="Verdana"/>
          <w:lang w:eastAsia="pl-PL"/>
        </w:rPr>
        <w:t>Konsultowanie realizacji szkoleń w ramach zadań nr 6 i 7 w projekcie.</w:t>
      </w:r>
    </w:p>
    <w:p w14:paraId="18C71DB8" w14:textId="77777777" w:rsidR="000C3C1D" w:rsidRPr="009B3F77" w:rsidRDefault="000C3C1D" w:rsidP="000C3C1D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hAnsi="Arial" w:cs="Verdana"/>
          <w:lang w:eastAsia="pl-PL"/>
        </w:rPr>
      </w:pPr>
      <w:r>
        <w:rPr>
          <w:rFonts w:ascii="Arial" w:hAnsi="Arial" w:cs="Verdana"/>
          <w:lang w:eastAsia="pl-PL"/>
        </w:rPr>
        <w:t>Uczestnictwo w realizacji zajęć szkoleniowych w ramach zadań nr 6 i 7 w projekcie.</w:t>
      </w:r>
    </w:p>
    <w:p w14:paraId="29CBCB5A" w14:textId="77777777" w:rsidR="000C3C1D" w:rsidRDefault="000C3C1D" w:rsidP="000C3C1D">
      <w:pPr>
        <w:spacing w:after="0" w:line="240" w:lineRule="auto"/>
        <w:contextualSpacing/>
        <w:jc w:val="both"/>
        <w:rPr>
          <w:rFonts w:ascii="Arial" w:hAnsi="Arial" w:cs="Verdana"/>
          <w:lang w:eastAsia="pl-PL"/>
        </w:rPr>
      </w:pPr>
    </w:p>
    <w:p w14:paraId="0A44F552" w14:textId="77777777" w:rsidR="000C3C1D" w:rsidRDefault="000C3C1D" w:rsidP="000C3C1D">
      <w:pPr>
        <w:spacing w:after="0" w:line="240" w:lineRule="auto"/>
        <w:contextualSpacing/>
        <w:jc w:val="both"/>
        <w:rPr>
          <w:rFonts w:ascii="Arial" w:hAnsi="Arial" w:cs="Verdana"/>
          <w:lang w:eastAsia="pl-PL"/>
        </w:rPr>
      </w:pPr>
    </w:p>
    <w:p w14:paraId="1283F20E" w14:textId="77777777" w:rsidR="000C3C1D" w:rsidRPr="000B3747" w:rsidRDefault="000C3C1D" w:rsidP="000C3C1D">
      <w:pPr>
        <w:spacing w:after="0" w:line="240" w:lineRule="auto"/>
        <w:contextualSpacing/>
        <w:jc w:val="both"/>
        <w:rPr>
          <w:rFonts w:ascii="Arial" w:hAnsi="Arial" w:cs="Verdana"/>
          <w:lang w:eastAsia="pl-PL"/>
        </w:rPr>
      </w:pPr>
    </w:p>
    <w:p w14:paraId="6AE9BD74" w14:textId="77777777" w:rsidR="000C3C1D" w:rsidRPr="00CA7A4E" w:rsidRDefault="000C3C1D" w:rsidP="000C3C1D">
      <w:pPr>
        <w:spacing w:after="0" w:line="240" w:lineRule="auto"/>
        <w:contextualSpacing/>
        <w:jc w:val="both"/>
        <w:rPr>
          <w:rFonts w:ascii="Arial" w:hAnsi="Arial" w:cs="Verdana"/>
          <w:lang w:eastAsia="pl-PL"/>
        </w:rPr>
      </w:pPr>
      <w:r w:rsidRPr="00CA7A4E">
        <w:rPr>
          <w:rFonts w:ascii="Arial" w:hAnsi="Arial" w:cs="Verdana"/>
          <w:lang w:eastAsia="pl-PL"/>
        </w:rPr>
        <w:t xml:space="preserve">Wspólny Słownik Zamówień CPV: </w:t>
      </w:r>
    </w:p>
    <w:p w14:paraId="2415F817" w14:textId="77777777" w:rsidR="000C3C1D" w:rsidRDefault="000C3C1D" w:rsidP="000C3C1D">
      <w:pPr>
        <w:spacing w:after="0" w:line="240" w:lineRule="auto"/>
        <w:contextualSpacing/>
        <w:jc w:val="both"/>
        <w:rPr>
          <w:rFonts w:ascii="Arial" w:hAnsi="Arial" w:cs="Verdana"/>
          <w:lang w:eastAsia="pl-PL"/>
        </w:rPr>
      </w:pPr>
      <w:r>
        <w:rPr>
          <w:rFonts w:ascii="Arial" w:hAnsi="Arial" w:cs="Verdana"/>
          <w:lang w:eastAsia="pl-PL"/>
        </w:rPr>
        <w:t>73</w:t>
      </w:r>
      <w:r w:rsidRPr="00CA7A4E">
        <w:rPr>
          <w:rFonts w:ascii="Arial" w:hAnsi="Arial" w:cs="Verdana"/>
          <w:lang w:eastAsia="pl-PL"/>
        </w:rPr>
        <w:t>000000-</w:t>
      </w:r>
      <w:r>
        <w:rPr>
          <w:rFonts w:ascii="Arial" w:hAnsi="Arial" w:cs="Verdana"/>
          <w:lang w:eastAsia="pl-PL"/>
        </w:rPr>
        <w:t>2</w:t>
      </w:r>
      <w:r w:rsidRPr="00CA7A4E">
        <w:rPr>
          <w:rFonts w:ascii="Arial" w:hAnsi="Arial" w:cs="Verdana"/>
          <w:lang w:eastAsia="pl-PL"/>
        </w:rPr>
        <w:t xml:space="preserve"> Usługi </w:t>
      </w:r>
      <w:r>
        <w:rPr>
          <w:rFonts w:ascii="Arial" w:hAnsi="Arial" w:cs="Verdana"/>
          <w:lang w:eastAsia="pl-PL"/>
        </w:rPr>
        <w:t>badawcze i eksperymentalno-rozwojowe oraz pokrewne usługi doradcze</w:t>
      </w:r>
    </w:p>
    <w:p w14:paraId="79DB4206" w14:textId="77777777" w:rsidR="000C3C1D" w:rsidRPr="0083342D" w:rsidRDefault="000C3C1D" w:rsidP="000C3C1D">
      <w:pPr>
        <w:spacing w:after="0" w:line="240" w:lineRule="auto"/>
        <w:contextualSpacing/>
        <w:jc w:val="both"/>
        <w:rPr>
          <w:rFonts w:ascii="Arial" w:hAnsi="Arial" w:cs="Verdana"/>
          <w:lang w:eastAsia="pl-PL"/>
        </w:rPr>
      </w:pPr>
      <w:r w:rsidRPr="0083342D">
        <w:rPr>
          <w:rFonts w:ascii="Arial" w:hAnsi="Arial" w:cs="Verdana"/>
          <w:lang w:eastAsia="pl-PL"/>
        </w:rPr>
        <w:t xml:space="preserve">80000000-4 Usługi edukacyjne i szkoleniowe </w:t>
      </w:r>
    </w:p>
    <w:p w14:paraId="6B80DECE" w14:textId="77777777" w:rsidR="000C3C1D" w:rsidRPr="0083342D" w:rsidRDefault="000C3C1D" w:rsidP="000C3C1D">
      <w:pPr>
        <w:spacing w:after="0" w:line="240" w:lineRule="auto"/>
        <w:contextualSpacing/>
        <w:jc w:val="both"/>
        <w:rPr>
          <w:rFonts w:ascii="Arial" w:hAnsi="Arial" w:cs="Verdana"/>
          <w:lang w:eastAsia="pl-PL"/>
        </w:rPr>
      </w:pPr>
      <w:r w:rsidRPr="0083342D">
        <w:rPr>
          <w:rFonts w:ascii="Arial" w:hAnsi="Arial" w:cs="Verdana"/>
          <w:lang w:eastAsia="pl-PL"/>
        </w:rPr>
        <w:t>80500000-9 Usługi szkoleniowe</w:t>
      </w:r>
    </w:p>
    <w:p w14:paraId="08B78480" w14:textId="77777777" w:rsidR="000C3C1D" w:rsidRDefault="000C3C1D"/>
    <w:sectPr w:rsidR="000C3C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4578C" w14:textId="77777777" w:rsidR="000C3C1D" w:rsidRDefault="000C3C1D" w:rsidP="000C3C1D">
      <w:pPr>
        <w:spacing w:after="0" w:line="240" w:lineRule="auto"/>
      </w:pPr>
      <w:r>
        <w:separator/>
      </w:r>
    </w:p>
  </w:endnote>
  <w:endnote w:type="continuationSeparator" w:id="0">
    <w:p w14:paraId="51E272C2" w14:textId="77777777" w:rsidR="000C3C1D" w:rsidRDefault="000C3C1D" w:rsidP="000C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39605" w14:textId="77777777" w:rsidR="000C3C1D" w:rsidRDefault="000C3C1D" w:rsidP="000C3C1D">
      <w:pPr>
        <w:spacing w:after="0" w:line="240" w:lineRule="auto"/>
      </w:pPr>
      <w:r>
        <w:separator/>
      </w:r>
    </w:p>
  </w:footnote>
  <w:footnote w:type="continuationSeparator" w:id="0">
    <w:p w14:paraId="2043D801" w14:textId="77777777" w:rsidR="000C3C1D" w:rsidRDefault="000C3C1D" w:rsidP="000C3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7160" w14:textId="2A36933D" w:rsidR="000C3C1D" w:rsidRPr="000C3C1D" w:rsidRDefault="000C3C1D" w:rsidP="000C3C1D">
    <w:pPr>
      <w:pStyle w:val="Nagwek"/>
    </w:pPr>
    <w:r w:rsidRPr="00D33656">
      <w:rPr>
        <w:noProof/>
        <w:lang w:eastAsia="pl-PL"/>
      </w:rPr>
      <w:drawing>
        <wp:inline distT="0" distB="0" distL="0" distR="0" wp14:anchorId="0ABB4D7A" wp14:editId="4E97EB48">
          <wp:extent cx="5752465" cy="743585"/>
          <wp:effectExtent l="0" t="0" r="0" b="0"/>
          <wp:docPr id="1" name="Obraz 1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51890"/>
    <w:multiLevelType w:val="multilevel"/>
    <w:tmpl w:val="B880976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240410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1D"/>
    <w:rsid w:val="000C3C1D"/>
    <w:rsid w:val="004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827C"/>
  <w15:chartTrackingRefBased/>
  <w15:docId w15:val="{5D381527-90D0-4CDE-951C-FF224B05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C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C1D"/>
  </w:style>
  <w:style w:type="paragraph" w:styleId="Stopka">
    <w:name w:val="footer"/>
    <w:basedOn w:val="Normalny"/>
    <w:link w:val="StopkaZnak"/>
    <w:uiPriority w:val="99"/>
    <w:unhideWhenUsed/>
    <w:rsid w:val="000C3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C1D"/>
  </w:style>
  <w:style w:type="paragraph" w:styleId="Akapitzlist">
    <w:name w:val="List Paragraph"/>
    <w:aliases w:val="sw tekst,L1,Numerowanie,List Paragraph,Akapit z listą BS,normalny tekst"/>
    <w:basedOn w:val="Normalny"/>
    <w:link w:val="AkapitzlistZnak"/>
    <w:uiPriority w:val="34"/>
    <w:qFormat/>
    <w:rsid w:val="000C3C1D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,Akapit z listą BS Znak,normalny tekst Znak"/>
    <w:link w:val="Akapitzlist"/>
    <w:uiPriority w:val="34"/>
    <w:qFormat/>
    <w:rsid w:val="000C3C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Arkuszewska Magdalena</dc:creator>
  <cp:keywords/>
  <dc:description/>
  <cp:lastModifiedBy>Arkuszewska Magdalena</cp:lastModifiedBy>
  <cp:revision>1</cp:revision>
  <dcterms:created xsi:type="dcterms:W3CDTF">2022-10-26T08:25:00Z</dcterms:created>
  <dcterms:modified xsi:type="dcterms:W3CDTF">2022-10-26T08:27:00Z</dcterms:modified>
</cp:coreProperties>
</file>