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A440" w14:textId="77777777" w:rsidR="00F53FC7" w:rsidRDefault="00F53FC7" w:rsidP="00DD62D9">
      <w:pPr>
        <w:spacing w:before="120" w:after="120"/>
        <w:jc w:val="center"/>
        <w:rPr>
          <w:rFonts w:ascii="Arial" w:hAnsi="Arial" w:cs="Arial"/>
          <w:b/>
        </w:rPr>
      </w:pPr>
    </w:p>
    <w:p w14:paraId="70995BDC" w14:textId="49670564" w:rsidR="00DD62D9" w:rsidRPr="009E4939" w:rsidRDefault="00DD62D9" w:rsidP="00DD62D9">
      <w:pPr>
        <w:spacing w:before="120" w:after="120"/>
        <w:jc w:val="center"/>
        <w:rPr>
          <w:rFonts w:ascii="Arial" w:hAnsi="Arial" w:cs="Arial"/>
          <w:b/>
        </w:rPr>
      </w:pPr>
      <w:r w:rsidRPr="009E4939">
        <w:rPr>
          <w:rFonts w:ascii="Arial" w:hAnsi="Arial" w:cs="Arial"/>
          <w:b/>
        </w:rPr>
        <w:t>UMOWA nr ……./2000/WAT/20</w:t>
      </w:r>
      <w:r w:rsidR="00561547">
        <w:rPr>
          <w:rFonts w:ascii="Arial" w:hAnsi="Arial" w:cs="Arial"/>
          <w:b/>
        </w:rPr>
        <w:t>20</w:t>
      </w:r>
    </w:p>
    <w:p w14:paraId="466601E1" w14:textId="77777777" w:rsidR="00DD62D9" w:rsidRPr="009E4939" w:rsidRDefault="00DD62D9" w:rsidP="00DD62D9">
      <w:pPr>
        <w:spacing w:before="120" w:after="12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262F16C" w14:textId="1BB6C2E2" w:rsidR="00DD62D9" w:rsidRPr="009E4939" w:rsidRDefault="00016337" w:rsidP="00DD62D9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dniu................. 20</w:t>
      </w:r>
      <w:r w:rsidR="00561547">
        <w:rPr>
          <w:rFonts w:ascii="Arial" w:hAnsi="Arial" w:cs="Arial"/>
          <w:sz w:val="20"/>
          <w:szCs w:val="20"/>
        </w:rPr>
        <w:t>20</w:t>
      </w:r>
      <w:r w:rsidR="00DD62D9" w:rsidRPr="009E4939">
        <w:rPr>
          <w:rFonts w:ascii="Arial" w:hAnsi="Arial" w:cs="Arial"/>
          <w:sz w:val="20"/>
          <w:szCs w:val="20"/>
        </w:rPr>
        <w:t xml:space="preserve"> r. w Warszawie pomiędzy Wojskową Akademią Techniczną </w:t>
      </w:r>
      <w:r w:rsidR="00DD62D9" w:rsidRPr="009E4939">
        <w:rPr>
          <w:rFonts w:ascii="Arial" w:hAnsi="Arial" w:cs="Arial"/>
          <w:sz w:val="20"/>
          <w:szCs w:val="20"/>
        </w:rPr>
        <w:br/>
        <w:t xml:space="preserve">im. Jarosława Dąbrowskiego z siedzibą w Warszawie, kod 00-908, ul. </w:t>
      </w:r>
      <w:r w:rsidR="00561547">
        <w:rPr>
          <w:rFonts w:ascii="Arial" w:hAnsi="Arial" w:cs="Arial"/>
          <w:sz w:val="20"/>
          <w:szCs w:val="20"/>
        </w:rPr>
        <w:t>g</w:t>
      </w:r>
      <w:r w:rsidR="00DD62D9" w:rsidRPr="009E4939">
        <w:rPr>
          <w:rFonts w:ascii="Arial" w:hAnsi="Arial" w:cs="Arial"/>
          <w:sz w:val="20"/>
          <w:szCs w:val="20"/>
        </w:rPr>
        <w:t>en.</w:t>
      </w:r>
      <w:r w:rsidR="00561547">
        <w:rPr>
          <w:rFonts w:ascii="Arial" w:hAnsi="Arial" w:cs="Arial"/>
          <w:sz w:val="20"/>
          <w:szCs w:val="20"/>
        </w:rPr>
        <w:t xml:space="preserve"> Sylwestra Kaliskiego</w:t>
      </w:r>
      <w:r w:rsidR="00DD62D9" w:rsidRPr="009E4939">
        <w:rPr>
          <w:rFonts w:ascii="Arial" w:hAnsi="Arial" w:cs="Arial"/>
          <w:sz w:val="20"/>
          <w:szCs w:val="20"/>
        </w:rPr>
        <w:t xml:space="preserve"> 2,</w:t>
      </w:r>
      <w:r w:rsidR="00DD62D9" w:rsidRPr="009E4939">
        <w:rPr>
          <w:rFonts w:ascii="Arial" w:hAnsi="Arial" w:cs="Arial"/>
          <w:sz w:val="20"/>
          <w:szCs w:val="20"/>
        </w:rPr>
        <w:br/>
        <w:t>NIP: 527 020 63 00, REGON: 012122900 reprezentowaną przez:</w:t>
      </w:r>
    </w:p>
    <w:p w14:paraId="38D4B086" w14:textId="77777777" w:rsidR="00DD62D9" w:rsidRPr="009E4939" w:rsidRDefault="00DD62D9" w:rsidP="00DD62D9">
      <w:pPr>
        <w:ind w:left="39" w:hanging="39"/>
        <w:rPr>
          <w:rFonts w:ascii="Arial" w:hAnsi="Arial" w:cs="Arial"/>
          <w:b/>
          <w:sz w:val="20"/>
          <w:szCs w:val="20"/>
        </w:rPr>
      </w:pPr>
    </w:p>
    <w:p w14:paraId="65858A25" w14:textId="77777777" w:rsidR="00C055BA" w:rsidRPr="009E4939" w:rsidRDefault="00C055BA" w:rsidP="00C055BA">
      <w:pPr>
        <w:ind w:left="39" w:hanging="39"/>
        <w:rPr>
          <w:rFonts w:ascii="Arial" w:hAnsi="Arial" w:cs="Arial"/>
          <w:sz w:val="20"/>
          <w:szCs w:val="20"/>
        </w:rPr>
      </w:pPr>
      <w:r w:rsidRPr="006844B3">
        <w:rPr>
          <w:rFonts w:ascii="Arial" w:hAnsi="Arial" w:cs="Arial"/>
          <w:b/>
          <w:sz w:val="20"/>
          <w:szCs w:val="20"/>
        </w:rPr>
        <w:t>dr. hab. inż. Stanisława KACHELA</w:t>
      </w:r>
      <w:r>
        <w:rPr>
          <w:rFonts w:ascii="Arial" w:hAnsi="Arial" w:cs="Arial"/>
          <w:b/>
          <w:sz w:val="20"/>
          <w:szCs w:val="20"/>
        </w:rPr>
        <w:t>, prof. WAT</w:t>
      </w:r>
      <w:r>
        <w:rPr>
          <w:rFonts w:ascii="Arial" w:hAnsi="Arial" w:cs="Arial"/>
          <w:sz w:val="20"/>
          <w:szCs w:val="20"/>
        </w:rPr>
        <w:t xml:space="preserve"> </w:t>
      </w:r>
      <w:r w:rsidRPr="009E4939">
        <w:rPr>
          <w:rFonts w:ascii="Arial" w:hAnsi="Arial" w:cs="Arial"/>
          <w:sz w:val="20"/>
          <w:szCs w:val="20"/>
        </w:rPr>
        <w:t>– Dziekana Wydziału Mechatroniki i Lotnictwa WAT</w:t>
      </w:r>
    </w:p>
    <w:p w14:paraId="4F119118" w14:textId="77777777" w:rsidR="00C055BA" w:rsidRPr="00AC7EDF" w:rsidRDefault="00C055BA" w:rsidP="00C055BA">
      <w:pPr>
        <w:ind w:left="3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C7EDF">
        <w:rPr>
          <w:rFonts w:ascii="Arial" w:hAnsi="Arial" w:cs="Arial"/>
          <w:sz w:val="20"/>
          <w:szCs w:val="20"/>
        </w:rPr>
        <w:t xml:space="preserve">pełnomocnictwo </w:t>
      </w:r>
      <w:bookmarkStart w:id="0" w:name="_Hlk23169711"/>
      <w:r w:rsidRPr="00AC7EDF">
        <w:rPr>
          <w:rFonts w:ascii="Arial" w:hAnsi="Arial" w:cs="Arial"/>
          <w:sz w:val="20"/>
          <w:szCs w:val="20"/>
        </w:rPr>
        <w:t xml:space="preserve">Nr 239/RKR/P/2019 </w:t>
      </w:r>
      <w:r>
        <w:rPr>
          <w:rFonts w:ascii="Arial" w:hAnsi="Arial" w:cs="Arial"/>
          <w:sz w:val="20"/>
          <w:szCs w:val="20"/>
        </w:rPr>
        <w:br/>
        <w:t xml:space="preserve">                   </w:t>
      </w:r>
      <w:r w:rsidRPr="00AC7EDF">
        <w:rPr>
          <w:rFonts w:ascii="Arial" w:hAnsi="Arial" w:cs="Arial"/>
          <w:sz w:val="20"/>
          <w:szCs w:val="20"/>
        </w:rPr>
        <w:t xml:space="preserve">z dnia 1 października </w:t>
      </w:r>
      <w:r>
        <w:rPr>
          <w:rFonts w:ascii="Arial" w:hAnsi="Arial" w:cs="Arial"/>
          <w:sz w:val="20"/>
          <w:szCs w:val="20"/>
        </w:rPr>
        <w:t xml:space="preserve"> </w:t>
      </w:r>
      <w:r w:rsidRPr="00AC7EDF">
        <w:rPr>
          <w:rFonts w:ascii="Arial" w:hAnsi="Arial" w:cs="Arial"/>
          <w:sz w:val="20"/>
          <w:szCs w:val="20"/>
        </w:rPr>
        <w:t>2019 r.</w:t>
      </w:r>
      <w:bookmarkEnd w:id="0"/>
    </w:p>
    <w:p w14:paraId="2976998D" w14:textId="77777777" w:rsidR="007277DF" w:rsidRPr="009E4939" w:rsidRDefault="007277DF" w:rsidP="007277DF">
      <w:pPr>
        <w:ind w:left="39"/>
        <w:jc w:val="center"/>
        <w:rPr>
          <w:rFonts w:ascii="Arial" w:hAnsi="Arial" w:cs="Arial"/>
          <w:sz w:val="20"/>
          <w:szCs w:val="20"/>
        </w:rPr>
      </w:pPr>
    </w:p>
    <w:p w14:paraId="45ED7277" w14:textId="77777777" w:rsidR="007277DF" w:rsidRPr="009E4939" w:rsidRDefault="007277DF" w:rsidP="007277DF">
      <w:pPr>
        <w:ind w:left="39" w:hanging="39"/>
        <w:rPr>
          <w:rFonts w:ascii="Arial" w:hAnsi="Arial" w:cs="Arial"/>
          <w:sz w:val="20"/>
          <w:szCs w:val="20"/>
        </w:rPr>
      </w:pPr>
    </w:p>
    <w:p w14:paraId="414D1A91" w14:textId="77777777" w:rsidR="007277DF" w:rsidRPr="008324C9" w:rsidRDefault="007277DF" w:rsidP="007277DF">
      <w:pPr>
        <w:jc w:val="both"/>
        <w:rPr>
          <w:rFonts w:ascii="Arial" w:hAnsi="Arial" w:cs="Arial"/>
          <w:b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 xml:space="preserve">zwaną w treści umowy </w:t>
      </w:r>
      <w:r w:rsidRPr="008324C9">
        <w:rPr>
          <w:rFonts w:ascii="Arial" w:hAnsi="Arial" w:cs="Arial"/>
          <w:b/>
          <w:sz w:val="20"/>
          <w:szCs w:val="20"/>
        </w:rPr>
        <w:t>Zamawiającym</w:t>
      </w:r>
    </w:p>
    <w:p w14:paraId="460116A0" w14:textId="77777777" w:rsidR="007277DF" w:rsidRPr="008324C9" w:rsidRDefault="007277DF" w:rsidP="007277DF">
      <w:pPr>
        <w:jc w:val="both"/>
        <w:rPr>
          <w:rFonts w:ascii="Arial" w:hAnsi="Arial" w:cs="Arial"/>
          <w:sz w:val="20"/>
          <w:szCs w:val="20"/>
        </w:rPr>
      </w:pPr>
    </w:p>
    <w:p w14:paraId="32CDCBD2" w14:textId="77777777" w:rsidR="007277DF" w:rsidRPr="00DC1CB7" w:rsidRDefault="007277DF" w:rsidP="007277DF">
      <w:pPr>
        <w:pStyle w:val="Tekstpodstawowy"/>
        <w:rPr>
          <w:rFonts w:ascii="Arial" w:hAnsi="Arial" w:cs="Arial"/>
          <w:sz w:val="20"/>
          <w:szCs w:val="20"/>
        </w:rPr>
      </w:pPr>
      <w:r w:rsidRPr="00DC1CB7">
        <w:rPr>
          <w:rFonts w:ascii="Arial" w:hAnsi="Arial" w:cs="Arial"/>
          <w:sz w:val="20"/>
          <w:szCs w:val="20"/>
        </w:rPr>
        <w:t xml:space="preserve">a przedsiębiorcą pod firmą </w:t>
      </w:r>
      <w:r w:rsidR="004845B6">
        <w:rPr>
          <w:rFonts w:ascii="Arial" w:hAnsi="Arial" w:cs="Arial"/>
          <w:sz w:val="20"/>
          <w:szCs w:val="20"/>
        </w:rPr>
        <w:t>…………………..</w:t>
      </w:r>
      <w:r w:rsidRPr="00DC1CB7">
        <w:rPr>
          <w:rFonts w:ascii="Arial" w:hAnsi="Arial" w:cs="Arial"/>
          <w:sz w:val="20"/>
          <w:szCs w:val="20"/>
        </w:rPr>
        <w:t xml:space="preserve"> z siedzibą w </w:t>
      </w:r>
      <w:r w:rsidR="004845B6">
        <w:rPr>
          <w:rFonts w:ascii="Arial" w:hAnsi="Arial" w:cs="Arial"/>
          <w:sz w:val="20"/>
          <w:szCs w:val="20"/>
        </w:rPr>
        <w:t>……………</w:t>
      </w:r>
      <w:r w:rsidRPr="00DC1CB7">
        <w:rPr>
          <w:rFonts w:ascii="Arial" w:hAnsi="Arial" w:cs="Arial"/>
          <w:sz w:val="20"/>
          <w:szCs w:val="20"/>
        </w:rPr>
        <w:t xml:space="preserve">, ul. </w:t>
      </w:r>
      <w:r w:rsidR="004845B6">
        <w:rPr>
          <w:rFonts w:ascii="Arial" w:hAnsi="Arial" w:cs="Arial"/>
          <w:sz w:val="20"/>
          <w:szCs w:val="20"/>
        </w:rPr>
        <w:t>………………</w:t>
      </w:r>
      <w:r w:rsidRPr="00DC1CB7">
        <w:rPr>
          <w:rFonts w:ascii="Arial" w:hAnsi="Arial" w:cs="Arial"/>
          <w:sz w:val="20"/>
          <w:szCs w:val="20"/>
        </w:rPr>
        <w:t xml:space="preserve">, </w:t>
      </w:r>
      <w:r w:rsidRPr="00DC1CB7">
        <w:rPr>
          <w:rFonts w:ascii="Arial" w:hAnsi="Arial" w:cs="Arial"/>
          <w:sz w:val="20"/>
          <w:szCs w:val="20"/>
        </w:rPr>
        <w:br/>
        <w:t xml:space="preserve">kod pocztowy </w:t>
      </w:r>
      <w:r w:rsidR="004845B6">
        <w:rPr>
          <w:rFonts w:ascii="Arial" w:hAnsi="Arial" w:cs="Arial"/>
          <w:sz w:val="20"/>
          <w:szCs w:val="20"/>
        </w:rPr>
        <w:t>……………..</w:t>
      </w:r>
      <w:r w:rsidRPr="00DC1CB7">
        <w:rPr>
          <w:rFonts w:ascii="Arial" w:hAnsi="Arial" w:cs="Arial"/>
          <w:sz w:val="20"/>
          <w:szCs w:val="20"/>
        </w:rPr>
        <w:t xml:space="preserve">, zarejestrowaną w </w:t>
      </w:r>
      <w:r w:rsidR="004845B6">
        <w:rPr>
          <w:rFonts w:ascii="Arial" w:hAnsi="Arial" w:cs="Arial"/>
          <w:sz w:val="20"/>
          <w:szCs w:val="20"/>
        </w:rPr>
        <w:t>………………….</w:t>
      </w:r>
      <w:r w:rsidRPr="00DC1CB7">
        <w:rPr>
          <w:rFonts w:ascii="Arial" w:hAnsi="Arial" w:cs="Arial"/>
          <w:sz w:val="20"/>
          <w:szCs w:val="20"/>
        </w:rPr>
        <w:t xml:space="preserve"> ul. </w:t>
      </w:r>
      <w:r w:rsidR="004845B6">
        <w:rPr>
          <w:rFonts w:ascii="Arial" w:hAnsi="Arial" w:cs="Arial"/>
          <w:sz w:val="20"/>
          <w:szCs w:val="20"/>
        </w:rPr>
        <w:t>………………………</w:t>
      </w:r>
      <w:r w:rsidRPr="00DC1CB7">
        <w:rPr>
          <w:rFonts w:ascii="Arial" w:hAnsi="Arial" w:cs="Arial"/>
          <w:sz w:val="20"/>
          <w:szCs w:val="20"/>
        </w:rPr>
        <w:t xml:space="preserve"> pod nr </w:t>
      </w:r>
      <w:r w:rsidR="004845B6">
        <w:rPr>
          <w:rFonts w:ascii="Arial" w:hAnsi="Arial" w:cs="Arial"/>
          <w:sz w:val="20"/>
          <w:szCs w:val="20"/>
        </w:rPr>
        <w:t>…………….</w:t>
      </w:r>
      <w:r w:rsidRPr="00DC1CB7">
        <w:rPr>
          <w:rFonts w:ascii="Arial" w:hAnsi="Arial" w:cs="Arial"/>
          <w:sz w:val="20"/>
          <w:szCs w:val="20"/>
        </w:rPr>
        <w:t xml:space="preserve">, w dniu </w:t>
      </w:r>
      <w:r w:rsidR="004845B6">
        <w:rPr>
          <w:rFonts w:ascii="Arial" w:hAnsi="Arial" w:cs="Arial"/>
          <w:sz w:val="20"/>
          <w:szCs w:val="20"/>
        </w:rPr>
        <w:t>…………….</w:t>
      </w:r>
      <w:r w:rsidRPr="00DC1CB7">
        <w:rPr>
          <w:rFonts w:ascii="Arial" w:hAnsi="Arial" w:cs="Arial"/>
          <w:sz w:val="20"/>
          <w:szCs w:val="20"/>
        </w:rPr>
        <w:t xml:space="preserve"> r., NIP: </w:t>
      </w:r>
      <w:r w:rsidR="004845B6">
        <w:rPr>
          <w:rFonts w:ascii="Arial" w:hAnsi="Arial" w:cs="Arial"/>
          <w:sz w:val="20"/>
          <w:szCs w:val="20"/>
        </w:rPr>
        <w:t>………………..</w:t>
      </w:r>
      <w:r w:rsidRPr="00DC1CB7">
        <w:rPr>
          <w:rFonts w:ascii="Arial" w:hAnsi="Arial" w:cs="Arial"/>
          <w:sz w:val="20"/>
          <w:szCs w:val="20"/>
        </w:rPr>
        <w:t xml:space="preserve">, </w:t>
      </w:r>
      <w:r w:rsidRPr="00DC1CB7">
        <w:rPr>
          <w:rFonts w:ascii="Arial" w:hAnsi="Arial" w:cs="Arial"/>
          <w:sz w:val="20"/>
          <w:szCs w:val="20"/>
        </w:rPr>
        <w:br/>
        <w:t xml:space="preserve">REGON: </w:t>
      </w:r>
      <w:r w:rsidR="004845B6">
        <w:rPr>
          <w:rFonts w:ascii="Arial" w:hAnsi="Arial" w:cs="Arial"/>
          <w:sz w:val="20"/>
          <w:szCs w:val="20"/>
        </w:rPr>
        <w:t>……………</w:t>
      </w:r>
      <w:r w:rsidRPr="00DC1CB7">
        <w:rPr>
          <w:rFonts w:ascii="Arial" w:hAnsi="Arial" w:cs="Arial"/>
          <w:sz w:val="20"/>
          <w:szCs w:val="20"/>
        </w:rPr>
        <w:t xml:space="preserve"> </w:t>
      </w:r>
    </w:p>
    <w:p w14:paraId="1C110D02" w14:textId="77777777" w:rsidR="007277DF" w:rsidRPr="008324C9" w:rsidRDefault="007277DF" w:rsidP="007277DF">
      <w:pPr>
        <w:pStyle w:val="Tekstpodstawowy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reprezentowaną przez:</w:t>
      </w:r>
    </w:p>
    <w:p w14:paraId="552CD7C6" w14:textId="77777777" w:rsidR="007277DF" w:rsidRPr="008324C9" w:rsidRDefault="007277DF" w:rsidP="007277DF">
      <w:pPr>
        <w:jc w:val="both"/>
        <w:rPr>
          <w:rFonts w:ascii="Arial" w:hAnsi="Arial" w:cs="Arial"/>
          <w:sz w:val="20"/>
          <w:szCs w:val="20"/>
        </w:rPr>
      </w:pPr>
    </w:p>
    <w:p w14:paraId="345E9CCC" w14:textId="77777777" w:rsidR="007277DF" w:rsidRPr="008324C9" w:rsidRDefault="004845B6" w:rsidP="007277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</w:t>
      </w:r>
      <w:r w:rsidR="008A38A3">
        <w:rPr>
          <w:rFonts w:ascii="Arial" w:hAnsi="Arial" w:cs="Arial"/>
          <w:sz w:val="20"/>
          <w:szCs w:val="20"/>
        </w:rPr>
        <w:t xml:space="preserve"> </w:t>
      </w:r>
      <w:r w:rsidR="007277D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………………..</w:t>
      </w:r>
    </w:p>
    <w:p w14:paraId="2CB21E18" w14:textId="77777777" w:rsidR="00DD62D9" w:rsidRPr="008324C9" w:rsidRDefault="00DD62D9" w:rsidP="00DD62D9">
      <w:pPr>
        <w:jc w:val="both"/>
        <w:rPr>
          <w:rFonts w:ascii="Arial" w:hAnsi="Arial" w:cs="Arial"/>
          <w:sz w:val="20"/>
          <w:szCs w:val="20"/>
        </w:rPr>
      </w:pPr>
    </w:p>
    <w:p w14:paraId="48394C58" w14:textId="77777777" w:rsidR="00376625" w:rsidRPr="008324C9" w:rsidRDefault="00376625" w:rsidP="00376625">
      <w:pPr>
        <w:jc w:val="both"/>
        <w:rPr>
          <w:rFonts w:ascii="Arial" w:hAnsi="Arial" w:cs="Arial"/>
          <w:sz w:val="20"/>
          <w:szCs w:val="20"/>
        </w:rPr>
      </w:pPr>
    </w:p>
    <w:p w14:paraId="5932ACB3" w14:textId="77777777" w:rsidR="00DD62D9" w:rsidRPr="008324C9" w:rsidRDefault="00DD62D9" w:rsidP="00DD62D9">
      <w:pPr>
        <w:jc w:val="both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zwan</w:t>
      </w:r>
      <w:r w:rsidR="00B23F53">
        <w:rPr>
          <w:rFonts w:ascii="Arial" w:hAnsi="Arial" w:cs="Arial"/>
          <w:sz w:val="20"/>
          <w:szCs w:val="20"/>
        </w:rPr>
        <w:t>ym</w:t>
      </w:r>
      <w:r w:rsidRPr="008324C9">
        <w:rPr>
          <w:rFonts w:ascii="Arial" w:hAnsi="Arial" w:cs="Arial"/>
          <w:sz w:val="20"/>
          <w:szCs w:val="20"/>
        </w:rPr>
        <w:t xml:space="preserve"> dalej </w:t>
      </w:r>
      <w:r w:rsidR="009A57F9">
        <w:rPr>
          <w:rFonts w:ascii="Arial" w:hAnsi="Arial" w:cs="Arial"/>
          <w:sz w:val="20"/>
          <w:szCs w:val="20"/>
        </w:rPr>
        <w:t>„</w:t>
      </w:r>
      <w:r w:rsidRPr="008324C9">
        <w:rPr>
          <w:rFonts w:ascii="Arial" w:hAnsi="Arial" w:cs="Arial"/>
          <w:b/>
          <w:sz w:val="20"/>
          <w:szCs w:val="20"/>
        </w:rPr>
        <w:t>Wykonawcą</w:t>
      </w:r>
      <w:r w:rsidR="009A57F9">
        <w:rPr>
          <w:rFonts w:ascii="Arial" w:hAnsi="Arial" w:cs="Arial"/>
          <w:b/>
          <w:sz w:val="20"/>
          <w:szCs w:val="20"/>
        </w:rPr>
        <w:t>”</w:t>
      </w:r>
      <w:r w:rsidRPr="008324C9">
        <w:rPr>
          <w:rFonts w:ascii="Arial" w:hAnsi="Arial" w:cs="Arial"/>
          <w:sz w:val="20"/>
          <w:szCs w:val="20"/>
        </w:rPr>
        <w:t xml:space="preserve"> zawarto umowę następującej treści:</w:t>
      </w:r>
    </w:p>
    <w:p w14:paraId="08183BFA" w14:textId="77777777" w:rsidR="00DD62D9" w:rsidRPr="009E4939" w:rsidRDefault="00DD62D9" w:rsidP="00DD62D9">
      <w:pPr>
        <w:jc w:val="both"/>
        <w:rPr>
          <w:rFonts w:ascii="Arial" w:hAnsi="Arial" w:cs="Arial"/>
          <w:sz w:val="20"/>
          <w:szCs w:val="20"/>
        </w:rPr>
      </w:pPr>
    </w:p>
    <w:p w14:paraId="24C19D58" w14:textId="77777777" w:rsidR="00DD62D9" w:rsidRPr="009E4939" w:rsidRDefault="00DD62D9" w:rsidP="00DD62D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E4939">
        <w:rPr>
          <w:rFonts w:ascii="Arial" w:hAnsi="Arial" w:cs="Arial"/>
          <w:b/>
          <w:sz w:val="20"/>
          <w:szCs w:val="20"/>
        </w:rPr>
        <w:t>§1</w:t>
      </w:r>
    </w:p>
    <w:p w14:paraId="32BE034C" w14:textId="77777777" w:rsidR="00DD62D9" w:rsidRPr="00901A9B" w:rsidRDefault="00DD62D9" w:rsidP="00DD737B">
      <w:pPr>
        <w:jc w:val="center"/>
        <w:rPr>
          <w:rFonts w:ascii="Arial" w:hAnsi="Arial" w:cs="Arial"/>
          <w:b/>
          <w:sz w:val="20"/>
          <w:szCs w:val="20"/>
        </w:rPr>
      </w:pPr>
      <w:r w:rsidRPr="00901A9B">
        <w:rPr>
          <w:rFonts w:ascii="Arial" w:hAnsi="Arial" w:cs="Arial"/>
          <w:b/>
          <w:sz w:val="20"/>
          <w:szCs w:val="20"/>
        </w:rPr>
        <w:t xml:space="preserve">Przedmiot </w:t>
      </w:r>
      <w:r w:rsidR="00DD737B" w:rsidRPr="00901A9B">
        <w:rPr>
          <w:rFonts w:ascii="Arial" w:hAnsi="Arial" w:cs="Arial"/>
          <w:b/>
          <w:sz w:val="20"/>
          <w:szCs w:val="20"/>
        </w:rPr>
        <w:t>zamówienia</w:t>
      </w:r>
    </w:p>
    <w:p w14:paraId="3E915BA4" w14:textId="1828F587" w:rsidR="008324C9" w:rsidRPr="00B41F44" w:rsidRDefault="00F83389" w:rsidP="00E442C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F83389">
        <w:rPr>
          <w:rFonts w:ascii="Arial" w:hAnsi="Arial" w:cs="Arial"/>
          <w:sz w:val="20"/>
          <w:szCs w:val="20"/>
        </w:rPr>
        <w:t xml:space="preserve">Stosownie do wyniku postępowania o udzielenie zamówienia publicznego przeprowadzonego </w:t>
      </w:r>
      <w:r w:rsidRPr="00F83389">
        <w:rPr>
          <w:rFonts w:ascii="Arial" w:hAnsi="Arial" w:cs="Arial"/>
          <w:sz w:val="20"/>
          <w:szCs w:val="20"/>
        </w:rPr>
        <w:br/>
        <w:t>w dniu ……………..2020 r., w trybie przetargu nieograniczonego na podstawie art. 39 ustawy</w:t>
      </w:r>
      <w:r w:rsidR="00ED0788" w:rsidRPr="00ED07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788" w:rsidRPr="00ED0788">
        <w:rPr>
          <w:rFonts w:ascii="Arial" w:hAnsi="Arial" w:cs="Arial"/>
          <w:sz w:val="20"/>
          <w:szCs w:val="20"/>
        </w:rPr>
        <w:t>ustawy</w:t>
      </w:r>
      <w:proofErr w:type="spellEnd"/>
      <w:r w:rsidR="00ED0788" w:rsidRPr="00ED0788">
        <w:rPr>
          <w:rFonts w:ascii="Arial" w:hAnsi="Arial" w:cs="Arial"/>
          <w:sz w:val="20"/>
          <w:szCs w:val="20"/>
        </w:rPr>
        <w:t xml:space="preserve"> z dnia 29 stycznia 2004 r.</w:t>
      </w:r>
      <w:r w:rsidR="008A521D">
        <w:rPr>
          <w:rFonts w:ascii="Arial" w:hAnsi="Arial" w:cs="Arial"/>
          <w:sz w:val="20"/>
          <w:szCs w:val="20"/>
        </w:rPr>
        <w:t xml:space="preserve"> </w:t>
      </w:r>
      <w:r w:rsidR="00ED0788" w:rsidRPr="00ED0788">
        <w:rPr>
          <w:rFonts w:ascii="Arial" w:hAnsi="Arial" w:cs="Arial"/>
          <w:sz w:val="20"/>
          <w:szCs w:val="20"/>
        </w:rPr>
        <w:t>- Prawo zamówień publicznych (</w:t>
      </w:r>
      <w:r w:rsidR="008C5386" w:rsidRPr="008C5386">
        <w:rPr>
          <w:rFonts w:ascii="Arial" w:hAnsi="Arial" w:cs="Arial"/>
          <w:sz w:val="20"/>
          <w:szCs w:val="20"/>
        </w:rPr>
        <w:t xml:space="preserve">tekst jednolity: Dz. U. </w:t>
      </w:r>
      <w:r w:rsidR="00CA1750">
        <w:rPr>
          <w:rFonts w:ascii="Arial" w:hAnsi="Arial" w:cs="Arial"/>
          <w:sz w:val="20"/>
          <w:szCs w:val="20"/>
        </w:rPr>
        <w:br/>
      </w:r>
      <w:r w:rsidR="008C5386" w:rsidRPr="008C5386">
        <w:rPr>
          <w:rFonts w:ascii="Arial" w:hAnsi="Arial" w:cs="Arial"/>
          <w:sz w:val="20"/>
          <w:szCs w:val="20"/>
        </w:rPr>
        <w:t>z 201</w:t>
      </w:r>
      <w:r w:rsidR="00561547">
        <w:rPr>
          <w:rFonts w:ascii="Arial" w:hAnsi="Arial" w:cs="Arial"/>
          <w:sz w:val="20"/>
          <w:szCs w:val="20"/>
        </w:rPr>
        <w:t>9</w:t>
      </w:r>
      <w:r w:rsidR="008C5386" w:rsidRPr="008C5386">
        <w:rPr>
          <w:rFonts w:ascii="Arial" w:hAnsi="Arial" w:cs="Arial"/>
          <w:sz w:val="20"/>
          <w:szCs w:val="20"/>
        </w:rPr>
        <w:t xml:space="preserve"> r. poz. </w:t>
      </w:r>
      <w:r w:rsidR="00561547">
        <w:rPr>
          <w:rFonts w:ascii="Arial" w:hAnsi="Arial" w:cs="Arial"/>
          <w:sz w:val="20"/>
          <w:szCs w:val="20"/>
        </w:rPr>
        <w:t>1843</w:t>
      </w:r>
      <w:r w:rsidR="00ED0788" w:rsidRPr="00ED0788">
        <w:rPr>
          <w:rFonts w:ascii="Arial" w:hAnsi="Arial" w:cs="Arial"/>
          <w:sz w:val="20"/>
          <w:szCs w:val="20"/>
        </w:rPr>
        <w:t>)</w:t>
      </w:r>
      <w:r w:rsidR="00DD62D9" w:rsidRPr="00016337">
        <w:rPr>
          <w:rFonts w:ascii="Arial" w:hAnsi="Arial" w:cs="Arial"/>
          <w:sz w:val="20"/>
          <w:szCs w:val="20"/>
        </w:rPr>
        <w:t xml:space="preserve">, </w:t>
      </w:r>
      <w:r w:rsidR="00A338F3">
        <w:rPr>
          <w:rFonts w:ascii="Arial" w:hAnsi="Arial" w:cs="Arial"/>
          <w:sz w:val="20"/>
          <w:szCs w:val="20"/>
        </w:rPr>
        <w:t>nr sprawy ………./WML/20</w:t>
      </w:r>
      <w:r w:rsidR="00CA1750">
        <w:rPr>
          <w:rFonts w:ascii="Arial" w:hAnsi="Arial" w:cs="Arial"/>
          <w:sz w:val="20"/>
          <w:szCs w:val="20"/>
        </w:rPr>
        <w:t>20</w:t>
      </w:r>
      <w:r w:rsidR="00A338F3">
        <w:rPr>
          <w:rFonts w:ascii="Arial" w:hAnsi="Arial" w:cs="Arial"/>
          <w:sz w:val="20"/>
          <w:szCs w:val="20"/>
        </w:rPr>
        <w:t xml:space="preserve">, </w:t>
      </w:r>
      <w:r w:rsidR="00DD62D9" w:rsidRPr="00016337">
        <w:rPr>
          <w:rFonts w:ascii="Arial" w:hAnsi="Arial" w:cs="Arial"/>
          <w:sz w:val="20"/>
          <w:szCs w:val="20"/>
        </w:rPr>
        <w:t xml:space="preserve">Zamawiający zleca, a Wykonawca przyjmuje do wykonania </w:t>
      </w:r>
      <w:r w:rsidR="008324C9" w:rsidRPr="00016337">
        <w:rPr>
          <w:rFonts w:ascii="Arial" w:hAnsi="Arial" w:cs="Arial"/>
          <w:b/>
          <w:bCs/>
          <w:sz w:val="20"/>
          <w:szCs w:val="20"/>
        </w:rPr>
        <w:t>„</w:t>
      </w:r>
      <w:r w:rsidR="00361FEA" w:rsidRPr="00016337">
        <w:rPr>
          <w:rFonts w:ascii="Arial" w:hAnsi="Arial" w:cs="Arial"/>
          <w:b/>
          <w:sz w:val="20"/>
          <w:szCs w:val="20"/>
        </w:rPr>
        <w:t>Dostawę</w:t>
      </w:r>
      <w:r w:rsidR="00545ED8">
        <w:rPr>
          <w:rFonts w:ascii="Arial" w:hAnsi="Arial" w:cs="Arial"/>
          <w:b/>
          <w:sz w:val="20"/>
          <w:szCs w:val="20"/>
        </w:rPr>
        <w:t xml:space="preserve"> </w:t>
      </w:r>
      <w:r w:rsidR="004569BC">
        <w:rPr>
          <w:rFonts w:ascii="Arial" w:hAnsi="Arial" w:cs="Arial"/>
          <w:b/>
          <w:sz w:val="20"/>
          <w:szCs w:val="20"/>
        </w:rPr>
        <w:t>hybrydowej maszyny pomiarowej</w:t>
      </w:r>
      <w:r w:rsidR="00561547">
        <w:rPr>
          <w:rFonts w:ascii="Arial" w:hAnsi="Arial" w:cs="Arial"/>
          <w:b/>
          <w:sz w:val="20"/>
          <w:szCs w:val="20"/>
        </w:rPr>
        <w:t xml:space="preserve"> z</w:t>
      </w:r>
      <w:r w:rsidR="008C5386" w:rsidRPr="008C5386">
        <w:rPr>
          <w:rFonts w:ascii="Arial" w:hAnsi="Arial" w:cs="Arial"/>
          <w:b/>
          <w:sz w:val="20"/>
          <w:szCs w:val="20"/>
        </w:rPr>
        <w:t xml:space="preserve"> wyposażeniem</w:t>
      </w:r>
      <w:r w:rsidR="00EB047D" w:rsidRPr="00B41F44">
        <w:rPr>
          <w:rFonts w:ascii="Arial" w:hAnsi="Arial" w:cs="Arial"/>
          <w:b/>
          <w:sz w:val="20"/>
          <w:szCs w:val="20"/>
        </w:rPr>
        <w:t>”</w:t>
      </w:r>
      <w:r w:rsidR="008324C9" w:rsidRPr="00B41F44">
        <w:rPr>
          <w:rFonts w:ascii="Arial" w:hAnsi="Arial" w:cs="Arial"/>
          <w:b/>
          <w:sz w:val="20"/>
          <w:szCs w:val="20"/>
        </w:rPr>
        <w:t xml:space="preserve"> </w:t>
      </w:r>
      <w:r w:rsidR="00010226" w:rsidRPr="00B17A7D">
        <w:rPr>
          <w:rFonts w:ascii="Arial" w:hAnsi="Arial" w:cs="Arial"/>
          <w:sz w:val="20"/>
          <w:szCs w:val="20"/>
        </w:rPr>
        <w:t>zwaną</w:t>
      </w:r>
      <w:r w:rsidR="00434A24" w:rsidRPr="00B17A7D">
        <w:rPr>
          <w:rFonts w:ascii="Arial" w:hAnsi="Arial" w:cs="Arial"/>
          <w:sz w:val="20"/>
          <w:szCs w:val="20"/>
        </w:rPr>
        <w:t xml:space="preserve"> dalej „przedmiotem zamówienia”, </w:t>
      </w:r>
      <w:r w:rsidR="008324C9" w:rsidRPr="00B41F44">
        <w:rPr>
          <w:rFonts w:ascii="Arial" w:hAnsi="Arial" w:cs="Arial"/>
          <w:b/>
          <w:sz w:val="20"/>
          <w:szCs w:val="20"/>
        </w:rPr>
        <w:t>w terminie</w:t>
      </w:r>
      <w:r w:rsidR="00FB64EC" w:rsidRPr="00B41F44">
        <w:rPr>
          <w:rFonts w:ascii="Arial" w:hAnsi="Arial" w:cs="Arial"/>
          <w:b/>
          <w:sz w:val="20"/>
          <w:szCs w:val="20"/>
        </w:rPr>
        <w:t xml:space="preserve"> </w:t>
      </w:r>
      <w:r w:rsidR="00C81153">
        <w:rPr>
          <w:rFonts w:ascii="Arial" w:hAnsi="Arial" w:cs="Arial"/>
          <w:b/>
          <w:sz w:val="20"/>
          <w:szCs w:val="20"/>
        </w:rPr>
        <w:t xml:space="preserve">do </w:t>
      </w:r>
      <w:r w:rsidR="00736D79">
        <w:rPr>
          <w:rFonts w:ascii="Arial" w:hAnsi="Arial" w:cs="Arial"/>
          <w:b/>
          <w:sz w:val="20"/>
          <w:szCs w:val="20"/>
        </w:rPr>
        <w:t xml:space="preserve">dnia </w:t>
      </w:r>
      <w:r w:rsidR="00C81153">
        <w:rPr>
          <w:rFonts w:ascii="Arial" w:hAnsi="Arial" w:cs="Arial"/>
          <w:b/>
          <w:sz w:val="20"/>
          <w:szCs w:val="20"/>
        </w:rPr>
        <w:t>3</w:t>
      </w:r>
      <w:r w:rsidR="00BA645F">
        <w:rPr>
          <w:rFonts w:ascii="Arial" w:hAnsi="Arial" w:cs="Arial"/>
          <w:b/>
          <w:sz w:val="20"/>
          <w:szCs w:val="20"/>
        </w:rPr>
        <w:t>0</w:t>
      </w:r>
      <w:r w:rsidR="00C81153">
        <w:rPr>
          <w:rFonts w:ascii="Arial" w:hAnsi="Arial" w:cs="Arial"/>
          <w:b/>
          <w:sz w:val="20"/>
          <w:szCs w:val="20"/>
        </w:rPr>
        <w:t>.</w:t>
      </w:r>
      <w:r w:rsidR="00CA1750">
        <w:rPr>
          <w:rFonts w:ascii="Arial" w:hAnsi="Arial" w:cs="Arial"/>
          <w:b/>
          <w:sz w:val="20"/>
          <w:szCs w:val="20"/>
        </w:rPr>
        <w:t>1</w:t>
      </w:r>
      <w:r w:rsidR="00BA645F">
        <w:rPr>
          <w:rFonts w:ascii="Arial" w:hAnsi="Arial" w:cs="Arial"/>
          <w:b/>
          <w:sz w:val="20"/>
          <w:szCs w:val="20"/>
        </w:rPr>
        <w:t>1</w:t>
      </w:r>
      <w:r w:rsidR="00C81153">
        <w:rPr>
          <w:rFonts w:ascii="Arial" w:hAnsi="Arial" w:cs="Arial"/>
          <w:b/>
          <w:sz w:val="20"/>
          <w:szCs w:val="20"/>
        </w:rPr>
        <w:t>.20</w:t>
      </w:r>
      <w:r w:rsidR="00561547">
        <w:rPr>
          <w:rFonts w:ascii="Arial" w:hAnsi="Arial" w:cs="Arial"/>
          <w:b/>
          <w:sz w:val="20"/>
          <w:szCs w:val="20"/>
        </w:rPr>
        <w:t>20</w:t>
      </w:r>
      <w:r w:rsidR="00FB64EC" w:rsidRPr="00B41F44">
        <w:rPr>
          <w:rFonts w:ascii="Arial" w:hAnsi="Arial" w:cs="Arial"/>
          <w:b/>
          <w:sz w:val="20"/>
          <w:szCs w:val="20"/>
        </w:rPr>
        <w:t xml:space="preserve"> r.</w:t>
      </w:r>
    </w:p>
    <w:p w14:paraId="69758508" w14:textId="2797086E" w:rsidR="008324C9" w:rsidRPr="0055701A" w:rsidRDefault="00736D79" w:rsidP="00E442C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00FCB" w:rsidRPr="0055701A">
        <w:rPr>
          <w:rFonts w:ascii="Arial" w:hAnsi="Arial" w:cs="Arial"/>
          <w:sz w:val="20"/>
          <w:szCs w:val="20"/>
        </w:rPr>
        <w:t>Szczegółowy opis przedmiotu zamówienia</w:t>
      </w:r>
      <w:r>
        <w:rPr>
          <w:rFonts w:ascii="Arial" w:hAnsi="Arial" w:cs="Arial"/>
          <w:sz w:val="20"/>
          <w:szCs w:val="20"/>
        </w:rPr>
        <w:t>”</w:t>
      </w:r>
      <w:r w:rsidR="00000FCB" w:rsidRPr="0055701A">
        <w:rPr>
          <w:rFonts w:ascii="Arial" w:hAnsi="Arial" w:cs="Arial"/>
          <w:sz w:val="20"/>
          <w:szCs w:val="20"/>
        </w:rPr>
        <w:t xml:space="preserve"> </w:t>
      </w:r>
      <w:r w:rsidR="0055701A" w:rsidRPr="0055701A">
        <w:rPr>
          <w:rFonts w:ascii="Arial" w:hAnsi="Arial" w:cs="Arial"/>
          <w:sz w:val="20"/>
          <w:szCs w:val="20"/>
        </w:rPr>
        <w:t>i „</w:t>
      </w:r>
      <w:r w:rsidR="00F61DEA">
        <w:rPr>
          <w:rFonts w:ascii="Arial" w:hAnsi="Arial" w:cs="Arial"/>
          <w:sz w:val="20"/>
          <w:szCs w:val="20"/>
        </w:rPr>
        <w:t>Specyfikacja techniczno-użytkowa</w:t>
      </w:r>
      <w:r w:rsidR="0055701A" w:rsidRPr="0055701A">
        <w:rPr>
          <w:rFonts w:ascii="Arial" w:hAnsi="Arial" w:cs="Arial"/>
          <w:sz w:val="20"/>
          <w:szCs w:val="20"/>
        </w:rPr>
        <w:t xml:space="preserve">” </w:t>
      </w:r>
      <w:r w:rsidR="00B11371" w:rsidRPr="0055701A">
        <w:rPr>
          <w:rFonts w:ascii="Arial" w:hAnsi="Arial" w:cs="Arial"/>
          <w:sz w:val="20"/>
          <w:szCs w:val="20"/>
        </w:rPr>
        <w:t>stanowi</w:t>
      </w:r>
      <w:r>
        <w:rPr>
          <w:rFonts w:ascii="Arial" w:hAnsi="Arial" w:cs="Arial"/>
          <w:sz w:val="20"/>
          <w:szCs w:val="20"/>
        </w:rPr>
        <w:t>ą odpowiednio</w:t>
      </w:r>
      <w:r w:rsidR="00B11371" w:rsidRPr="0055701A">
        <w:rPr>
          <w:rFonts w:ascii="Arial" w:hAnsi="Arial" w:cs="Arial"/>
          <w:sz w:val="20"/>
          <w:szCs w:val="20"/>
        </w:rPr>
        <w:t xml:space="preserve"> załącznik</w:t>
      </w:r>
      <w:r w:rsidR="0055701A" w:rsidRPr="0055701A">
        <w:rPr>
          <w:rFonts w:ascii="Arial" w:hAnsi="Arial" w:cs="Arial"/>
          <w:sz w:val="20"/>
          <w:szCs w:val="20"/>
        </w:rPr>
        <w:t>i</w:t>
      </w:r>
      <w:r w:rsidR="00B11371" w:rsidRPr="0055701A">
        <w:rPr>
          <w:rFonts w:ascii="Arial" w:hAnsi="Arial" w:cs="Arial"/>
          <w:sz w:val="20"/>
          <w:szCs w:val="20"/>
        </w:rPr>
        <w:t xml:space="preserve"> nr 1</w:t>
      </w:r>
      <w:r w:rsidR="0055701A" w:rsidRPr="0055701A">
        <w:rPr>
          <w:rFonts w:ascii="Arial" w:hAnsi="Arial" w:cs="Arial"/>
          <w:sz w:val="20"/>
          <w:szCs w:val="20"/>
        </w:rPr>
        <w:t xml:space="preserve"> </w:t>
      </w:r>
      <w:r w:rsidR="0055701A">
        <w:rPr>
          <w:rFonts w:ascii="Arial" w:hAnsi="Arial" w:cs="Arial"/>
          <w:sz w:val="20"/>
          <w:szCs w:val="20"/>
        </w:rPr>
        <w:t>oraz</w:t>
      </w:r>
      <w:r w:rsidR="0055701A" w:rsidRPr="0055701A">
        <w:rPr>
          <w:rFonts w:ascii="Arial" w:hAnsi="Arial" w:cs="Arial"/>
          <w:sz w:val="20"/>
          <w:szCs w:val="20"/>
        </w:rPr>
        <w:t xml:space="preserve"> nr 2</w:t>
      </w:r>
      <w:r w:rsidR="002F0ADC" w:rsidRPr="0055701A">
        <w:rPr>
          <w:rFonts w:ascii="Arial" w:hAnsi="Arial" w:cs="Arial"/>
          <w:sz w:val="20"/>
          <w:szCs w:val="20"/>
        </w:rPr>
        <w:t xml:space="preserve"> </w:t>
      </w:r>
      <w:r w:rsidR="00B11371" w:rsidRPr="0055701A">
        <w:rPr>
          <w:rFonts w:ascii="Arial" w:hAnsi="Arial" w:cs="Arial"/>
          <w:sz w:val="20"/>
          <w:szCs w:val="20"/>
        </w:rPr>
        <w:t>do niniejszej umowy.</w:t>
      </w:r>
    </w:p>
    <w:p w14:paraId="5C7D77AB" w14:textId="2899E9FF" w:rsidR="002F0ADC" w:rsidRPr="008324C9" w:rsidRDefault="002F0ADC" w:rsidP="00E442C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Hlk33525292"/>
      <w:r w:rsidRPr="008324C9">
        <w:rPr>
          <w:rFonts w:ascii="Arial" w:hAnsi="Arial" w:cs="Arial"/>
          <w:sz w:val="20"/>
        </w:rPr>
        <w:t>Strony ustalają możliwość</w:t>
      </w:r>
      <w:r>
        <w:rPr>
          <w:rFonts w:ascii="Arial" w:hAnsi="Arial" w:cs="Arial"/>
          <w:sz w:val="20"/>
        </w:rPr>
        <w:t xml:space="preserve"> zmiany urządzenia, jego</w:t>
      </w:r>
      <w:r w:rsidR="00CA2BD5">
        <w:rPr>
          <w:rFonts w:ascii="Arial" w:hAnsi="Arial" w:cs="Arial"/>
          <w:sz w:val="20"/>
        </w:rPr>
        <w:t xml:space="preserve"> </w:t>
      </w:r>
      <w:r w:rsidR="00985289" w:rsidRPr="008324C9">
        <w:rPr>
          <w:rFonts w:ascii="Arial" w:hAnsi="Arial" w:cs="Arial"/>
          <w:sz w:val="20"/>
          <w:szCs w:val="20"/>
        </w:rPr>
        <w:t>parametr</w:t>
      </w:r>
      <w:r w:rsidR="00985289">
        <w:rPr>
          <w:rFonts w:ascii="Arial" w:hAnsi="Arial" w:cs="Arial"/>
          <w:sz w:val="20"/>
          <w:szCs w:val="20"/>
        </w:rPr>
        <w:t>ów</w:t>
      </w:r>
      <w:r w:rsidR="00985289" w:rsidRPr="008324C9">
        <w:rPr>
          <w:rFonts w:ascii="Arial" w:hAnsi="Arial" w:cs="Arial"/>
          <w:sz w:val="20"/>
          <w:szCs w:val="20"/>
        </w:rPr>
        <w:t xml:space="preserve"> techniczno-</w:t>
      </w:r>
      <w:r w:rsidR="002D6C5F">
        <w:rPr>
          <w:rFonts w:ascii="Arial" w:hAnsi="Arial" w:cs="Arial"/>
          <w:sz w:val="20"/>
          <w:szCs w:val="20"/>
        </w:rPr>
        <w:t>użytkowych</w:t>
      </w:r>
      <w:r>
        <w:rPr>
          <w:rFonts w:ascii="Arial" w:hAnsi="Arial" w:cs="Arial"/>
          <w:sz w:val="20"/>
        </w:rPr>
        <w:t>, wyposażenia</w:t>
      </w:r>
      <w:r w:rsidRPr="008324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materiałów wchodzący</w:t>
      </w:r>
      <w:r w:rsidRPr="008324C9">
        <w:rPr>
          <w:rFonts w:ascii="Arial" w:hAnsi="Arial" w:cs="Arial"/>
          <w:sz w:val="20"/>
        </w:rPr>
        <w:t>ch w skład przedmiotu zamówienia</w:t>
      </w:r>
      <w:r w:rsidRPr="008324C9">
        <w:rPr>
          <w:rFonts w:ascii="Arial" w:hAnsi="Arial" w:cs="Arial"/>
          <w:sz w:val="20"/>
          <w:szCs w:val="20"/>
        </w:rPr>
        <w:t>, pod warunkiem:</w:t>
      </w:r>
    </w:p>
    <w:p w14:paraId="5464CD50" w14:textId="52C0922E" w:rsidR="002F0ADC" w:rsidRPr="00DD62D9" w:rsidRDefault="002F0ADC" w:rsidP="00BB2EA0">
      <w:pPr>
        <w:pStyle w:val="Tekstpodstawowy3"/>
        <w:numPr>
          <w:ilvl w:val="1"/>
          <w:numId w:val="2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D62D9">
        <w:rPr>
          <w:rFonts w:ascii="Arial" w:hAnsi="Arial" w:cs="Arial"/>
          <w:sz w:val="20"/>
          <w:szCs w:val="20"/>
        </w:rPr>
        <w:t>wycofania z produkcji i oficjalnych kanałów dystrybucji objętego umową przedmiotu zamówienia i zastąpieniem go nowocześniejszymi modelami tego samego producenta, o lepszych parametrach technicznych kor</w:t>
      </w:r>
      <w:r>
        <w:rPr>
          <w:rFonts w:ascii="Arial" w:hAnsi="Arial" w:cs="Arial"/>
          <w:sz w:val="20"/>
          <w:szCs w:val="20"/>
        </w:rPr>
        <w:t xml:space="preserve">zystniejszych dla Zamawiającego. </w:t>
      </w:r>
      <w:r w:rsidRPr="00DD62D9">
        <w:rPr>
          <w:rFonts w:ascii="Arial" w:hAnsi="Arial" w:cs="Arial"/>
          <w:sz w:val="20"/>
          <w:szCs w:val="20"/>
        </w:rPr>
        <w:t>W przypadku, gdy producent nie posiada w swojej ofercie nowszego modelu, lub modelu spełniającego wymagania Zamawiającego, Wykonawca po uzyskaniu zgody Zamawiającego może zaproponować model innego producenta, o lepszych parametrach technicznych korzystniejszych dla Zamawiając</w:t>
      </w:r>
      <w:r w:rsidR="00C615F6">
        <w:rPr>
          <w:rFonts w:ascii="Arial" w:hAnsi="Arial" w:cs="Arial"/>
          <w:sz w:val="20"/>
          <w:szCs w:val="20"/>
        </w:rPr>
        <w:t>ego.</w:t>
      </w:r>
    </w:p>
    <w:p w14:paraId="3A254902" w14:textId="45DAEA4A" w:rsidR="002F0ADC" w:rsidRPr="004D67E4" w:rsidRDefault="002F0ADC" w:rsidP="00BB2EA0">
      <w:pPr>
        <w:pStyle w:val="Tekstpodstawowy3"/>
        <w:numPr>
          <w:ilvl w:val="1"/>
          <w:numId w:val="20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ich zmiany, spowodowanej</w:t>
      </w:r>
      <w:r w:rsidRPr="008324C9">
        <w:rPr>
          <w:rFonts w:ascii="Arial" w:hAnsi="Arial" w:cs="Arial"/>
          <w:sz w:val="20"/>
          <w:szCs w:val="20"/>
        </w:rPr>
        <w:t xml:space="preserve"> przyczynami technicznymi, których nie można było przewidzieć przed podpisaniem niniejszej um</w:t>
      </w:r>
      <w:r>
        <w:rPr>
          <w:rFonts w:ascii="Arial" w:hAnsi="Arial" w:cs="Arial"/>
          <w:sz w:val="20"/>
          <w:szCs w:val="20"/>
        </w:rPr>
        <w:t>owy</w:t>
      </w:r>
      <w:r w:rsidR="00985289">
        <w:rPr>
          <w:rFonts w:ascii="Arial" w:hAnsi="Arial" w:cs="Arial"/>
          <w:sz w:val="20"/>
          <w:szCs w:val="20"/>
          <w:lang w:val="pl-PL"/>
        </w:rPr>
        <w:t xml:space="preserve">, </w:t>
      </w:r>
      <w:r w:rsidR="001D1707">
        <w:rPr>
          <w:rFonts w:ascii="Arial" w:hAnsi="Arial" w:cs="Arial"/>
          <w:sz w:val="20"/>
          <w:szCs w:val="20"/>
          <w:lang w:val="pl-PL"/>
        </w:rPr>
        <w:t>takich jak</w:t>
      </w:r>
      <w:r w:rsidR="0098528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zmian</w:t>
      </w:r>
      <w:r w:rsidR="001D1707"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  <w:lang w:val="pl-PL"/>
        </w:rPr>
        <w:t xml:space="preserve"> w konstrukcji, wyposażeniu i materiałach</w:t>
      </w:r>
      <w:r w:rsidR="003C67D8">
        <w:rPr>
          <w:rFonts w:ascii="Arial" w:hAnsi="Arial" w:cs="Arial"/>
          <w:sz w:val="20"/>
          <w:szCs w:val="20"/>
          <w:lang w:val="pl-PL"/>
        </w:rPr>
        <w:t xml:space="preserve">, </w:t>
      </w:r>
      <w:r w:rsidR="003C67D8" w:rsidRPr="003C67D8">
        <w:rPr>
          <w:rFonts w:ascii="Arial" w:hAnsi="Arial" w:cs="Arial"/>
          <w:sz w:val="20"/>
          <w:szCs w:val="20"/>
          <w:lang w:val="pl-PL"/>
        </w:rPr>
        <w:t>każdorazowo korzystnymi dla Zamawiającego</w:t>
      </w:r>
      <w:r w:rsidR="003C67D8">
        <w:rPr>
          <w:rFonts w:ascii="Arial" w:hAnsi="Arial" w:cs="Arial"/>
          <w:sz w:val="20"/>
          <w:szCs w:val="20"/>
          <w:lang w:val="pl-PL"/>
        </w:rPr>
        <w:t>.</w:t>
      </w:r>
    </w:p>
    <w:p w14:paraId="436EAE7D" w14:textId="623A04A8" w:rsidR="002F0ADC" w:rsidRPr="008324C9" w:rsidRDefault="002F0ADC" w:rsidP="00E442C2">
      <w:pPr>
        <w:pStyle w:val="Tekstpodstawowy3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Przez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 tożsame</w:t>
      </w:r>
      <w:r>
        <w:rPr>
          <w:rFonts w:ascii="Arial" w:hAnsi="Arial" w:cs="Arial"/>
          <w:sz w:val="20"/>
          <w:szCs w:val="20"/>
          <w:lang w:val="pl-PL"/>
        </w:rPr>
        <w:t xml:space="preserve"> urządzenie, wyposażenie</w:t>
      </w:r>
      <w:r w:rsidRPr="008324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i materiały </w:t>
      </w:r>
      <w:r w:rsidRPr="008324C9">
        <w:rPr>
          <w:rFonts w:ascii="Arial" w:hAnsi="Arial" w:cs="Arial"/>
          <w:sz w:val="20"/>
          <w:szCs w:val="20"/>
          <w:lang w:val="pl-PL"/>
        </w:rPr>
        <w:t>zaproponowane</w:t>
      </w:r>
      <w:r w:rsidRPr="008324C9">
        <w:rPr>
          <w:rFonts w:ascii="Arial" w:hAnsi="Arial" w:cs="Arial"/>
          <w:sz w:val="20"/>
          <w:szCs w:val="20"/>
        </w:rPr>
        <w:t xml:space="preserve"> przez Wykonawcę należy rozumieć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 takie, </w:t>
      </w:r>
      <w:r w:rsidRPr="008324C9">
        <w:rPr>
          <w:rFonts w:ascii="Arial" w:hAnsi="Arial" w:cs="Arial"/>
          <w:sz w:val="20"/>
          <w:szCs w:val="20"/>
        </w:rPr>
        <w:t>któr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e </w:t>
      </w:r>
      <w:r w:rsidRPr="008324C9">
        <w:rPr>
          <w:rFonts w:ascii="Arial" w:hAnsi="Arial" w:cs="Arial"/>
          <w:sz w:val="20"/>
          <w:szCs w:val="20"/>
        </w:rPr>
        <w:t>charakteryzuj</w:t>
      </w:r>
      <w:r w:rsidRPr="008324C9">
        <w:rPr>
          <w:rFonts w:ascii="Arial" w:hAnsi="Arial" w:cs="Arial"/>
          <w:sz w:val="20"/>
          <w:szCs w:val="20"/>
          <w:lang w:val="pl-PL"/>
        </w:rPr>
        <w:t>ą</w:t>
      </w:r>
      <w:r w:rsidRPr="008324C9">
        <w:rPr>
          <w:rFonts w:ascii="Arial" w:hAnsi="Arial" w:cs="Arial"/>
          <w:sz w:val="20"/>
          <w:szCs w:val="20"/>
        </w:rPr>
        <w:t xml:space="preserve"> się </w:t>
      </w:r>
      <w:r>
        <w:rPr>
          <w:rFonts w:ascii="Arial" w:hAnsi="Arial" w:cs="Arial"/>
          <w:sz w:val="20"/>
          <w:szCs w:val="20"/>
          <w:lang w:val="pl-PL"/>
        </w:rPr>
        <w:t xml:space="preserve">taką samą marką, </w:t>
      </w:r>
      <w:r w:rsidRPr="008324C9">
        <w:rPr>
          <w:rFonts w:ascii="Arial" w:hAnsi="Arial" w:cs="Arial"/>
          <w:sz w:val="20"/>
          <w:szCs w:val="20"/>
        </w:rPr>
        <w:t xml:space="preserve">co najmniej </w:t>
      </w:r>
      <w:bookmarkStart w:id="2" w:name="_Hlk1636211"/>
      <w:r w:rsidRPr="008324C9">
        <w:rPr>
          <w:rFonts w:ascii="Arial" w:hAnsi="Arial" w:cs="Arial"/>
          <w:sz w:val="20"/>
          <w:szCs w:val="20"/>
        </w:rPr>
        <w:t xml:space="preserve">parametrami </w:t>
      </w:r>
      <w:r w:rsidRPr="008324C9">
        <w:rPr>
          <w:rFonts w:ascii="Arial" w:hAnsi="Arial" w:cs="Arial"/>
          <w:sz w:val="20"/>
          <w:szCs w:val="20"/>
          <w:lang w:val="pl-PL"/>
        </w:rPr>
        <w:t>techniczno-</w:t>
      </w:r>
      <w:r w:rsidR="002D6C5F">
        <w:rPr>
          <w:rFonts w:ascii="Arial" w:hAnsi="Arial" w:cs="Arial"/>
          <w:sz w:val="20"/>
          <w:szCs w:val="20"/>
          <w:lang w:val="pl-PL"/>
        </w:rPr>
        <w:t>użytkowymi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 </w:t>
      </w:r>
      <w:bookmarkEnd w:id="2"/>
      <w:r w:rsidRPr="008324C9">
        <w:rPr>
          <w:rFonts w:ascii="Arial" w:hAnsi="Arial" w:cs="Arial"/>
          <w:sz w:val="20"/>
          <w:szCs w:val="20"/>
        </w:rPr>
        <w:t>takimi samymi jak wyspecyfikowane w przyjętej przez Zamawiającego najkorzystniejszej ofercie o nowocześniejszych rozwiązaniach technicznych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0828C64F" w14:textId="77777777" w:rsidR="002F0ADC" w:rsidRPr="007C50F5" w:rsidRDefault="002F0ADC" w:rsidP="00E442C2">
      <w:pPr>
        <w:pStyle w:val="TekstpodstawowyF2"/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Zmiany określone w </w:t>
      </w:r>
      <w:r w:rsidRPr="008324C9">
        <w:rPr>
          <w:rFonts w:ascii="Arial" w:hAnsi="Arial" w:cs="Arial"/>
          <w:sz w:val="20"/>
        </w:rPr>
        <w:t>us</w:t>
      </w:r>
      <w:r>
        <w:rPr>
          <w:rFonts w:ascii="Arial" w:hAnsi="Arial" w:cs="Arial"/>
          <w:sz w:val="20"/>
        </w:rPr>
        <w:t>t. 3</w:t>
      </w:r>
      <w:r w:rsidRPr="008324C9">
        <w:rPr>
          <w:rFonts w:ascii="Arial" w:hAnsi="Arial" w:cs="Arial"/>
          <w:sz w:val="20"/>
        </w:rPr>
        <w:t xml:space="preserve">, muszą być dokonane z zachowaniem formy pisemnej poprzez </w:t>
      </w:r>
      <w:r>
        <w:rPr>
          <w:rFonts w:ascii="Arial" w:hAnsi="Arial" w:cs="Arial"/>
          <w:sz w:val="20"/>
        </w:rPr>
        <w:t xml:space="preserve">podpisanie </w:t>
      </w:r>
      <w:r w:rsidRPr="008324C9">
        <w:rPr>
          <w:rFonts w:ascii="Arial" w:hAnsi="Arial" w:cs="Arial"/>
          <w:sz w:val="20"/>
        </w:rPr>
        <w:t>aneksu do umowy.</w:t>
      </w:r>
      <w:r>
        <w:rPr>
          <w:rFonts w:ascii="Arial" w:hAnsi="Arial" w:cs="Arial"/>
          <w:sz w:val="20"/>
        </w:rPr>
        <w:t xml:space="preserve"> </w:t>
      </w:r>
      <w:r w:rsidRPr="007C50F5">
        <w:rPr>
          <w:rFonts w:ascii="Arial" w:hAnsi="Arial" w:cs="Arial"/>
          <w:sz w:val="20"/>
        </w:rPr>
        <w:t>Podsta</w:t>
      </w:r>
      <w:r>
        <w:rPr>
          <w:rFonts w:ascii="Arial" w:hAnsi="Arial" w:cs="Arial"/>
          <w:sz w:val="20"/>
        </w:rPr>
        <w:t>wą do sporządzenia aneksu będą</w:t>
      </w:r>
      <w:r w:rsidRPr="007C50F5">
        <w:rPr>
          <w:rFonts w:ascii="Arial" w:hAnsi="Arial" w:cs="Arial"/>
          <w:sz w:val="20"/>
        </w:rPr>
        <w:t xml:space="preserve"> pisemne</w:t>
      </w:r>
      <w:r>
        <w:rPr>
          <w:rFonts w:ascii="Arial" w:hAnsi="Arial" w:cs="Arial"/>
          <w:sz w:val="20"/>
        </w:rPr>
        <w:t xml:space="preserve"> uzasadnienia Stron występujących o zmiany umowy, w tym</w:t>
      </w:r>
      <w:r w:rsidRPr="007C50F5">
        <w:rPr>
          <w:rFonts w:ascii="Arial" w:hAnsi="Arial" w:cs="Arial"/>
          <w:sz w:val="20"/>
        </w:rPr>
        <w:t xml:space="preserve"> oświadczenie Wykonawcy zawierające:</w:t>
      </w:r>
    </w:p>
    <w:p w14:paraId="1F4C7076" w14:textId="77777777" w:rsidR="002F0ADC" w:rsidRDefault="002F0ADC" w:rsidP="00E442C2">
      <w:pPr>
        <w:pStyle w:val="TekstpodstawowyF2"/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</w:rPr>
      </w:pPr>
      <w:r w:rsidRPr="00CD6558">
        <w:rPr>
          <w:rFonts w:ascii="Arial" w:hAnsi="Arial" w:cs="Arial"/>
          <w:sz w:val="20"/>
        </w:rPr>
        <w:t>merytoryczne uzasadnienie konieczności tychże zmian, zaakceptowane przez przedstawiciela Zamawiającego</w:t>
      </w:r>
      <w:r>
        <w:rPr>
          <w:rFonts w:ascii="Arial" w:hAnsi="Arial" w:cs="Arial"/>
          <w:sz w:val="20"/>
        </w:rPr>
        <w:t>;</w:t>
      </w:r>
    </w:p>
    <w:p w14:paraId="52831557" w14:textId="1573AD3B" w:rsidR="002F0ADC" w:rsidRDefault="002F0ADC" w:rsidP="00E442C2">
      <w:pPr>
        <w:pStyle w:val="TekstpodstawowyF2"/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porównanie</w:t>
      </w:r>
      <w:r w:rsidR="002D6C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urządzeń, wyposażenia i materiałów przyjętych w umowie z </w:t>
      </w:r>
      <w:r w:rsidR="002D6C5F">
        <w:rPr>
          <w:rFonts w:ascii="Arial" w:hAnsi="Arial" w:cs="Arial"/>
          <w:sz w:val="20"/>
        </w:rPr>
        <w:t xml:space="preserve">proponowanymi, nowymi </w:t>
      </w:r>
      <w:r>
        <w:rPr>
          <w:rFonts w:ascii="Arial" w:hAnsi="Arial" w:cs="Arial"/>
          <w:sz w:val="20"/>
        </w:rPr>
        <w:t>element</w:t>
      </w:r>
      <w:r w:rsidR="002D6C5F">
        <w:rPr>
          <w:rFonts w:ascii="Arial" w:hAnsi="Arial" w:cs="Arial"/>
          <w:sz w:val="20"/>
        </w:rPr>
        <w:t>ami, w zakresie parametrów istotnych w dalszym użytkowaniu przedmiotu zamówienia przez Zamawiającego, w tym</w:t>
      </w:r>
      <w:r w:rsidR="00BB2EA0">
        <w:rPr>
          <w:rFonts w:ascii="Arial" w:hAnsi="Arial" w:cs="Arial"/>
          <w:sz w:val="20"/>
        </w:rPr>
        <w:t xml:space="preserve"> </w:t>
      </w:r>
      <w:r w:rsidR="002D6C5F">
        <w:rPr>
          <w:rFonts w:ascii="Arial" w:hAnsi="Arial" w:cs="Arial"/>
          <w:sz w:val="20"/>
        </w:rPr>
        <w:t xml:space="preserve">obowiązkowo, parametrów pierwotnie wskazanych </w:t>
      </w:r>
      <w:r w:rsidR="00BB2EA0">
        <w:rPr>
          <w:rFonts w:ascii="Arial" w:hAnsi="Arial" w:cs="Arial"/>
          <w:sz w:val="20"/>
        </w:rPr>
        <w:br/>
      </w:r>
      <w:r w:rsidR="002D6C5F">
        <w:rPr>
          <w:rFonts w:ascii="Arial" w:hAnsi="Arial" w:cs="Arial"/>
          <w:sz w:val="20"/>
        </w:rPr>
        <w:t>w umowie;</w:t>
      </w:r>
    </w:p>
    <w:p w14:paraId="09D68679" w14:textId="77777777" w:rsidR="00E31FB0" w:rsidRPr="00107283" w:rsidRDefault="002F0ADC" w:rsidP="00E442C2">
      <w:pPr>
        <w:pStyle w:val="TekstpodstawowyF2"/>
        <w:numPr>
          <w:ilvl w:val="2"/>
          <w:numId w:val="37"/>
        </w:numPr>
        <w:ind w:left="709" w:hanging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oświadczenie producenta, jego przedstawiciela na obszarze kraju i/lub importera produktu </w:t>
      </w:r>
      <w:r>
        <w:rPr>
          <w:rFonts w:ascii="Arial" w:hAnsi="Arial" w:cs="Arial"/>
          <w:sz w:val="20"/>
        </w:rPr>
        <w:br/>
      </w:r>
      <w:r w:rsidRPr="00DD62D9">
        <w:rPr>
          <w:rFonts w:ascii="Arial" w:hAnsi="Arial" w:cs="Arial"/>
          <w:sz w:val="20"/>
        </w:rPr>
        <w:t xml:space="preserve">o wycofaniu z produkcji </w:t>
      </w:r>
      <w:r>
        <w:rPr>
          <w:rFonts w:ascii="Arial" w:hAnsi="Arial" w:cs="Arial"/>
          <w:sz w:val="20"/>
        </w:rPr>
        <w:t xml:space="preserve">i/lub dystrybucji </w:t>
      </w:r>
      <w:r w:rsidRPr="00DD62D9">
        <w:rPr>
          <w:rFonts w:ascii="Arial" w:hAnsi="Arial" w:cs="Arial"/>
          <w:sz w:val="20"/>
        </w:rPr>
        <w:t>objęte</w:t>
      </w:r>
      <w:r>
        <w:rPr>
          <w:rFonts w:ascii="Arial" w:hAnsi="Arial" w:cs="Arial"/>
          <w:sz w:val="20"/>
        </w:rPr>
        <w:t>go umową przedmiotu zamówienia</w:t>
      </w:r>
      <w:r w:rsidR="00A5504F">
        <w:rPr>
          <w:rFonts w:ascii="Arial" w:hAnsi="Arial" w:cs="Arial"/>
          <w:sz w:val="20"/>
        </w:rPr>
        <w:t xml:space="preserve"> lub zmianach, o których mowa w ust. 3 pkt 2.</w:t>
      </w:r>
      <w:bookmarkEnd w:id="1"/>
    </w:p>
    <w:p w14:paraId="05F17799" w14:textId="77777777" w:rsidR="002F0ADC" w:rsidRPr="001F1328" w:rsidRDefault="002F0ADC" w:rsidP="00E442C2">
      <w:pPr>
        <w:pStyle w:val="Tekstpodstawowy3"/>
        <w:numPr>
          <w:ilvl w:val="0"/>
          <w:numId w:val="37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24C9">
        <w:rPr>
          <w:rFonts w:ascii="Arial" w:hAnsi="Arial" w:cs="Arial"/>
          <w:sz w:val="20"/>
          <w:szCs w:val="20"/>
        </w:rPr>
        <w:t>Zmiany do umowy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 </w:t>
      </w:r>
      <w:r w:rsidRPr="008324C9">
        <w:rPr>
          <w:rFonts w:ascii="Arial" w:hAnsi="Arial" w:cs="Arial"/>
          <w:sz w:val="20"/>
          <w:szCs w:val="20"/>
        </w:rPr>
        <w:t>nie mogą</w:t>
      </w:r>
      <w:r w:rsidRPr="008324C9">
        <w:rPr>
          <w:rFonts w:ascii="Arial" w:hAnsi="Arial" w:cs="Arial"/>
          <w:sz w:val="20"/>
          <w:szCs w:val="20"/>
          <w:lang w:val="pl-PL"/>
        </w:rPr>
        <w:t xml:space="preserve"> powodować:</w:t>
      </w:r>
    </w:p>
    <w:p w14:paraId="1B85DF6F" w14:textId="77777777" w:rsidR="002F0ADC" w:rsidRPr="001F1328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1328">
        <w:rPr>
          <w:rFonts w:ascii="Arial" w:hAnsi="Arial" w:cs="Arial"/>
          <w:sz w:val="20"/>
          <w:szCs w:val="20"/>
          <w:lang w:val="pl-PL"/>
        </w:rPr>
        <w:t>wzrostu wartości netto całości zamówienia, a także cen jednostkowych netto;</w:t>
      </w:r>
    </w:p>
    <w:p w14:paraId="79D9574C" w14:textId="77777777" w:rsid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1328">
        <w:rPr>
          <w:rFonts w:ascii="Arial" w:hAnsi="Arial" w:cs="Arial"/>
          <w:sz w:val="20"/>
          <w:szCs w:val="20"/>
        </w:rPr>
        <w:t>terminu wykonania zamówienia</w:t>
      </w:r>
      <w:r>
        <w:rPr>
          <w:rFonts w:ascii="Arial" w:hAnsi="Arial" w:cs="Arial"/>
          <w:sz w:val="20"/>
          <w:szCs w:val="20"/>
          <w:lang w:val="pl-PL"/>
        </w:rPr>
        <w:t xml:space="preserve"> z zastrzeżeniem </w:t>
      </w:r>
      <w:r w:rsidRPr="003C6EFC">
        <w:rPr>
          <w:rFonts w:ascii="Arial" w:hAnsi="Arial" w:cs="Arial"/>
          <w:sz w:val="20"/>
          <w:szCs w:val="20"/>
          <w:lang w:val="pl-PL"/>
        </w:rPr>
        <w:t xml:space="preserve">ust.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3C6EFC">
        <w:rPr>
          <w:rFonts w:ascii="Arial" w:hAnsi="Arial" w:cs="Arial"/>
          <w:sz w:val="20"/>
          <w:szCs w:val="20"/>
          <w:lang w:val="pl-PL"/>
        </w:rPr>
        <w:t>;</w:t>
      </w:r>
    </w:p>
    <w:p w14:paraId="21F704BC" w14:textId="77777777" w:rsid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4E0">
        <w:rPr>
          <w:rFonts w:ascii="Arial" w:hAnsi="Arial" w:cs="Arial"/>
          <w:sz w:val="20"/>
          <w:szCs w:val="20"/>
          <w:lang w:val="pl-PL"/>
        </w:rPr>
        <w:t>odstępstw od norm określających zasadę działania i/lub konstrukcji przedmiotu zamówienia, w wyniku których badania prowadzone z użyciem przedmiotu zamówienia będą niezgodne z branżowymi normami;</w:t>
      </w:r>
    </w:p>
    <w:p w14:paraId="1C7D592C" w14:textId="77777777" w:rsidR="002F0ADC" w:rsidRPr="005674E0" w:rsidRDefault="002F0ADC" w:rsidP="00E442C2">
      <w:pPr>
        <w:pStyle w:val="Tekstpodstawowy3"/>
        <w:numPr>
          <w:ilvl w:val="0"/>
          <w:numId w:val="47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4E0">
        <w:rPr>
          <w:rFonts w:ascii="Arial" w:hAnsi="Arial" w:cs="Arial"/>
          <w:sz w:val="20"/>
          <w:szCs w:val="20"/>
          <w:lang w:val="pl-PL"/>
        </w:rPr>
        <w:t>poniesienia dodatkowych kosztów przez Zamawiającego, wynikających w szczególności z konieczności zakupu innego, nieplanowanego asortymentu niezbędnego do uruchomienia przedmiotu zamówienia i wykorzystania go zgodnie z przeznaczeniem.</w:t>
      </w:r>
    </w:p>
    <w:p w14:paraId="0FD29B4B" w14:textId="616FFD31" w:rsidR="002F0ADC" w:rsidRPr="00DF3190" w:rsidRDefault="002F0ADC" w:rsidP="00E442C2">
      <w:pPr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E738B">
        <w:rPr>
          <w:rFonts w:ascii="Arial" w:hAnsi="Arial" w:cs="Arial"/>
          <w:b/>
          <w:bCs/>
          <w:sz w:val="20"/>
          <w:szCs w:val="20"/>
        </w:rPr>
        <w:t>Zamawiający dopuszcza możliwość wydłużenia terminu dostawy o 14 dni kalendarzowych</w:t>
      </w:r>
      <w:r w:rsidRPr="00DF3190">
        <w:rPr>
          <w:rFonts w:ascii="Arial" w:hAnsi="Arial" w:cs="Arial"/>
          <w:sz w:val="20"/>
          <w:szCs w:val="20"/>
        </w:rPr>
        <w:t xml:space="preserve">, jeżeli zmiany określone w §1 ust. 3 umowy ujawniły się w trakcie realizacji umowy </w:t>
      </w:r>
      <w:bookmarkStart w:id="3" w:name="_Hlk1568669"/>
      <w:r w:rsidRPr="00DF3190">
        <w:rPr>
          <w:rFonts w:ascii="Arial" w:hAnsi="Arial" w:cs="Arial"/>
          <w:sz w:val="20"/>
          <w:szCs w:val="20"/>
        </w:rPr>
        <w:t xml:space="preserve">i Wykonawca </w:t>
      </w:r>
      <w:r w:rsidRPr="00955F68">
        <w:rPr>
          <w:rFonts w:ascii="Arial" w:hAnsi="Arial" w:cs="Arial"/>
          <w:sz w:val="20"/>
          <w:szCs w:val="20"/>
        </w:rPr>
        <w:t xml:space="preserve">przesłał informację o proponowanych </w:t>
      </w:r>
      <w:r w:rsidR="0053549D" w:rsidRPr="00955F68">
        <w:rPr>
          <w:rFonts w:ascii="Arial" w:hAnsi="Arial" w:cs="Arial"/>
          <w:sz w:val="20"/>
          <w:szCs w:val="20"/>
        </w:rPr>
        <w:t xml:space="preserve">zmianach wraz z ich uzasadnieniem </w:t>
      </w:r>
      <w:r w:rsidRPr="00955F68">
        <w:rPr>
          <w:rFonts w:ascii="Arial" w:hAnsi="Arial" w:cs="Arial"/>
          <w:sz w:val="20"/>
          <w:szCs w:val="20"/>
        </w:rPr>
        <w:t>pocztą tradycyjną, faxem</w:t>
      </w:r>
      <w:r w:rsidRPr="00DF3190">
        <w:rPr>
          <w:rFonts w:ascii="Arial" w:hAnsi="Arial" w:cs="Arial"/>
          <w:sz w:val="20"/>
          <w:szCs w:val="20"/>
        </w:rPr>
        <w:t xml:space="preserve"> </w:t>
      </w:r>
      <w:r w:rsidRPr="001B57A5">
        <w:rPr>
          <w:rFonts w:ascii="Arial" w:hAnsi="Arial" w:cs="Arial"/>
          <w:sz w:val="20"/>
          <w:szCs w:val="20"/>
        </w:rPr>
        <w:t xml:space="preserve">lub drogą elektroniczną na adresy: </w:t>
      </w:r>
      <w:r w:rsidR="00F53FC7">
        <w:rPr>
          <w:rFonts w:ascii="Arial" w:hAnsi="Arial" w:cs="Arial"/>
          <w:sz w:val="20"/>
          <w:szCs w:val="20"/>
        </w:rPr>
        <w:t>………………………………….</w:t>
      </w:r>
      <w:r w:rsidRPr="001B57A5">
        <w:rPr>
          <w:rFonts w:ascii="Arial" w:hAnsi="Arial" w:cs="Arial"/>
          <w:sz w:val="20"/>
          <w:szCs w:val="20"/>
        </w:rPr>
        <w:t xml:space="preserve"> i</w:t>
      </w:r>
      <w:r w:rsidR="00BA645F">
        <w:rPr>
          <w:rFonts w:ascii="Arial" w:hAnsi="Arial" w:cs="Arial"/>
          <w:sz w:val="20"/>
          <w:szCs w:val="20"/>
        </w:rPr>
        <w:t xml:space="preserve"> </w:t>
      </w:r>
      <w:r w:rsidR="00F53FC7">
        <w:rPr>
          <w:rFonts w:ascii="Arial" w:hAnsi="Arial" w:cs="Arial"/>
          <w:sz w:val="20"/>
          <w:szCs w:val="20"/>
        </w:rPr>
        <w:t>……………………………………</w:t>
      </w:r>
      <w:r w:rsidR="008E738B">
        <w:rPr>
          <w:rFonts w:ascii="Arial" w:hAnsi="Arial" w:cs="Arial"/>
          <w:sz w:val="20"/>
          <w:szCs w:val="20"/>
        </w:rPr>
        <w:t xml:space="preserve"> </w:t>
      </w:r>
      <w:r w:rsidR="008E738B">
        <w:rPr>
          <w:rFonts w:ascii="Arial" w:hAnsi="Arial" w:cs="Arial"/>
          <w:sz w:val="20"/>
          <w:szCs w:val="20"/>
        </w:rPr>
        <w:br/>
      </w:r>
      <w:r w:rsidR="008E738B" w:rsidRPr="008E738B">
        <w:rPr>
          <w:rFonts w:ascii="Arial" w:hAnsi="Arial" w:cs="Arial"/>
          <w:b/>
          <w:bCs/>
          <w:sz w:val="20"/>
          <w:szCs w:val="20"/>
        </w:rPr>
        <w:t>nie później niż na 30 dni przed terminem, o którym mowa w §1 ust. 1 umowy</w:t>
      </w:r>
      <w:r w:rsidR="008E738B"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1D9C4977" w14:textId="77777777" w:rsidR="002F0ADC" w:rsidRDefault="002F0ADC" w:rsidP="00E442C2">
      <w:pPr>
        <w:pStyle w:val="TekstpodstawowyF2"/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nie dopuszcza zastosowania regenerowanych części, </w:t>
      </w:r>
      <w:r w:rsidRPr="00CD6558">
        <w:rPr>
          <w:rFonts w:ascii="Arial" w:hAnsi="Arial" w:cs="Arial"/>
          <w:sz w:val="20"/>
        </w:rPr>
        <w:t xml:space="preserve">podzespołów </w:t>
      </w:r>
      <w:r>
        <w:rPr>
          <w:rFonts w:ascii="Arial" w:hAnsi="Arial" w:cs="Arial"/>
          <w:sz w:val="20"/>
        </w:rPr>
        <w:t xml:space="preserve">i wyposażenia </w:t>
      </w:r>
      <w:r>
        <w:rPr>
          <w:rFonts w:ascii="Arial" w:hAnsi="Arial" w:cs="Arial"/>
          <w:sz w:val="20"/>
        </w:rPr>
        <w:br/>
        <w:t xml:space="preserve">w dostarczonym przedmiocie zamówienia i w ramach czynności, o których mowa w §4 ust. </w:t>
      </w:r>
      <w:r w:rsidR="000B03F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14:paraId="0FBB1D12" w14:textId="77777777" w:rsidR="007765CF" w:rsidRDefault="002F0ADC" w:rsidP="00E442C2">
      <w:pPr>
        <w:pStyle w:val="TekstpodstawowyF2"/>
        <w:numPr>
          <w:ilvl w:val="0"/>
          <w:numId w:val="37"/>
        </w:numPr>
        <w:ind w:left="357" w:hanging="357"/>
        <w:jc w:val="both"/>
        <w:rPr>
          <w:rFonts w:ascii="Arial" w:hAnsi="Arial" w:cs="Arial"/>
          <w:sz w:val="20"/>
        </w:rPr>
      </w:pPr>
      <w:r w:rsidRPr="00AD5843">
        <w:rPr>
          <w:rFonts w:ascii="Arial" w:hAnsi="Arial" w:cs="Arial"/>
          <w:sz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AD5843">
        <w:rPr>
          <w:rFonts w:ascii="Arial" w:hAnsi="Arial" w:cs="Arial"/>
          <w:sz w:val="20"/>
        </w:rPr>
        <w:br/>
        <w:t>o udzielenie zamówienia publicznego. Zawinione naruszenie ww. postanowień stanowi podstawę do odstąpienia od umowy przez Zamawiającego w terminie 15 dni od daty uzyskania stosownej informacji.</w:t>
      </w:r>
    </w:p>
    <w:p w14:paraId="1856EFEB" w14:textId="77777777" w:rsidR="002F0ADC" w:rsidRPr="002F0ADC" w:rsidRDefault="002F0ADC" w:rsidP="002F0ADC">
      <w:pPr>
        <w:pStyle w:val="TekstpodstawowyF2"/>
        <w:ind w:left="426"/>
        <w:jc w:val="both"/>
        <w:rPr>
          <w:rFonts w:ascii="Arial" w:hAnsi="Arial" w:cs="Arial"/>
          <w:sz w:val="20"/>
        </w:rPr>
      </w:pPr>
    </w:p>
    <w:p w14:paraId="5A3EBC92" w14:textId="77777777" w:rsidR="0003505E" w:rsidRPr="009E4939" w:rsidRDefault="0003505E" w:rsidP="007C7C83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9E4939">
        <w:rPr>
          <w:rFonts w:ascii="Arial" w:hAnsi="Arial" w:cs="Arial"/>
          <w:b/>
          <w:bCs/>
          <w:sz w:val="20"/>
          <w:szCs w:val="20"/>
        </w:rPr>
        <w:t>§2</w:t>
      </w:r>
    </w:p>
    <w:p w14:paraId="33D521B4" w14:textId="77777777" w:rsidR="00DD737B" w:rsidRPr="009E4939" w:rsidRDefault="0003505E" w:rsidP="00C84A14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9E4939">
        <w:rPr>
          <w:rFonts w:ascii="Arial" w:hAnsi="Arial" w:cs="Arial"/>
          <w:b/>
          <w:sz w:val="20"/>
          <w:szCs w:val="20"/>
        </w:rPr>
        <w:t xml:space="preserve">Wartość </w:t>
      </w:r>
      <w:r w:rsidR="008B1244">
        <w:rPr>
          <w:rFonts w:ascii="Arial" w:hAnsi="Arial" w:cs="Arial"/>
          <w:b/>
          <w:sz w:val="20"/>
          <w:szCs w:val="20"/>
        </w:rPr>
        <w:t>przedmiotu zamówienia</w:t>
      </w:r>
    </w:p>
    <w:p w14:paraId="127AC91D" w14:textId="77777777" w:rsidR="00087308" w:rsidRPr="00985860" w:rsidRDefault="00087308" w:rsidP="00504F74">
      <w:pPr>
        <w:pStyle w:val="Akapitzlist"/>
        <w:numPr>
          <w:ilvl w:val="0"/>
          <w:numId w:val="2"/>
        </w:numPr>
        <w:spacing w:after="0" w:line="24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985860">
        <w:rPr>
          <w:rFonts w:ascii="Arial" w:hAnsi="Arial" w:cs="Arial"/>
          <w:sz w:val="20"/>
          <w:szCs w:val="20"/>
        </w:rPr>
        <w:t xml:space="preserve">Wartość przedmiotu zamówienia wyszczególniona w „Szczegółowym opisie przedmiotu zamówienia” wynosi </w:t>
      </w:r>
      <w:r w:rsidRPr="00985860">
        <w:rPr>
          <w:rFonts w:ascii="Arial" w:hAnsi="Arial" w:cs="Arial"/>
          <w:b/>
          <w:sz w:val="20"/>
          <w:szCs w:val="20"/>
        </w:rPr>
        <w:t>netto:</w:t>
      </w:r>
      <w:r w:rsidR="00FD0FDB">
        <w:rPr>
          <w:rFonts w:ascii="Arial" w:hAnsi="Arial" w:cs="Arial"/>
          <w:b/>
          <w:sz w:val="20"/>
          <w:szCs w:val="20"/>
        </w:rPr>
        <w:t xml:space="preserve"> </w:t>
      </w:r>
      <w:r w:rsidR="004845B6">
        <w:rPr>
          <w:rFonts w:ascii="Arial" w:hAnsi="Arial" w:cs="Arial"/>
          <w:b/>
          <w:sz w:val="20"/>
          <w:szCs w:val="20"/>
        </w:rPr>
        <w:t>…………………</w:t>
      </w:r>
      <w:r w:rsidRPr="00985860">
        <w:rPr>
          <w:rFonts w:ascii="Arial" w:hAnsi="Arial" w:cs="Arial"/>
          <w:sz w:val="20"/>
          <w:szCs w:val="20"/>
        </w:rPr>
        <w:t xml:space="preserve"> zł (słownie:</w:t>
      </w:r>
      <w:r w:rsidR="00FD0FDB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……………….</w:t>
      </w:r>
      <w:r w:rsidRPr="00985860">
        <w:rPr>
          <w:rFonts w:ascii="Arial" w:hAnsi="Arial" w:cs="Arial"/>
          <w:sz w:val="20"/>
          <w:szCs w:val="20"/>
        </w:rPr>
        <w:t>złotych</w:t>
      </w:r>
      <w:r w:rsidR="00813B58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…….</w:t>
      </w:r>
      <w:r w:rsidR="00813B58" w:rsidRPr="00985860">
        <w:rPr>
          <w:rFonts w:ascii="Arial" w:hAnsi="Arial" w:cs="Arial"/>
          <w:sz w:val="20"/>
          <w:szCs w:val="20"/>
        </w:rPr>
        <w:t>/100</w:t>
      </w:r>
      <w:r w:rsidRPr="00985860">
        <w:rPr>
          <w:rFonts w:ascii="Arial" w:hAnsi="Arial" w:cs="Arial"/>
          <w:sz w:val="20"/>
          <w:szCs w:val="20"/>
        </w:rPr>
        <w:t xml:space="preserve">) po doliczeniu podatku </w:t>
      </w:r>
      <w:r w:rsidRPr="00985860">
        <w:rPr>
          <w:rFonts w:ascii="Arial" w:hAnsi="Arial" w:cs="Arial"/>
          <w:b/>
          <w:sz w:val="20"/>
          <w:szCs w:val="20"/>
        </w:rPr>
        <w:t xml:space="preserve">VAT 23 %, </w:t>
      </w:r>
      <w:r w:rsidRPr="00985860">
        <w:rPr>
          <w:rFonts w:ascii="Arial" w:hAnsi="Arial" w:cs="Arial"/>
          <w:sz w:val="20"/>
          <w:szCs w:val="20"/>
        </w:rPr>
        <w:t>w wysokości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b/>
          <w:sz w:val="20"/>
          <w:szCs w:val="20"/>
        </w:rPr>
        <w:t xml:space="preserve">……………… </w:t>
      </w:r>
      <w:r w:rsidRPr="00985860">
        <w:rPr>
          <w:rFonts w:ascii="Arial" w:hAnsi="Arial" w:cs="Arial"/>
          <w:b/>
          <w:sz w:val="20"/>
          <w:szCs w:val="20"/>
        </w:rPr>
        <w:t>zł</w:t>
      </w:r>
      <w:r w:rsidRPr="00985860">
        <w:rPr>
          <w:rFonts w:ascii="Arial" w:hAnsi="Arial" w:cs="Arial"/>
          <w:sz w:val="20"/>
          <w:szCs w:val="20"/>
        </w:rPr>
        <w:t xml:space="preserve"> (słownie</w:t>
      </w:r>
      <w:r w:rsidR="001A05EA">
        <w:rPr>
          <w:rFonts w:ascii="Arial" w:hAnsi="Arial" w:cs="Arial"/>
          <w:sz w:val="20"/>
          <w:szCs w:val="20"/>
        </w:rPr>
        <w:t xml:space="preserve">: </w:t>
      </w:r>
      <w:r w:rsidR="004845B6">
        <w:rPr>
          <w:rFonts w:ascii="Arial" w:hAnsi="Arial" w:cs="Arial"/>
          <w:sz w:val="20"/>
          <w:szCs w:val="20"/>
        </w:rPr>
        <w:t>……………………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Pr="00985860">
        <w:rPr>
          <w:rFonts w:ascii="Arial" w:hAnsi="Arial" w:cs="Arial"/>
          <w:sz w:val="20"/>
          <w:szCs w:val="20"/>
        </w:rPr>
        <w:t>złot</w:t>
      </w:r>
      <w:r w:rsidR="001A05EA">
        <w:rPr>
          <w:rFonts w:ascii="Arial" w:hAnsi="Arial" w:cs="Arial"/>
          <w:sz w:val="20"/>
          <w:szCs w:val="20"/>
        </w:rPr>
        <w:t>e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…….</w:t>
      </w:r>
      <w:r w:rsidR="00E95EB6" w:rsidRPr="00985860">
        <w:rPr>
          <w:rFonts w:ascii="Arial" w:hAnsi="Arial" w:cs="Arial"/>
          <w:sz w:val="20"/>
          <w:szCs w:val="20"/>
        </w:rPr>
        <w:t>/100</w:t>
      </w:r>
      <w:r w:rsidR="00985860">
        <w:rPr>
          <w:rFonts w:ascii="Arial" w:hAnsi="Arial" w:cs="Arial"/>
          <w:sz w:val="20"/>
          <w:szCs w:val="20"/>
        </w:rPr>
        <w:t xml:space="preserve">) </w:t>
      </w:r>
      <w:r w:rsidRPr="00985860">
        <w:rPr>
          <w:rFonts w:ascii="Arial" w:hAnsi="Arial" w:cs="Arial"/>
          <w:b/>
          <w:sz w:val="20"/>
          <w:szCs w:val="20"/>
        </w:rPr>
        <w:t>brutto</w:t>
      </w:r>
      <w:r w:rsidRPr="00985860">
        <w:rPr>
          <w:rFonts w:ascii="Arial" w:hAnsi="Arial" w:cs="Arial"/>
          <w:sz w:val="20"/>
          <w:szCs w:val="20"/>
        </w:rPr>
        <w:t xml:space="preserve">: </w:t>
      </w:r>
      <w:r w:rsidR="004845B6">
        <w:rPr>
          <w:rFonts w:ascii="Arial" w:hAnsi="Arial" w:cs="Arial"/>
          <w:b/>
          <w:sz w:val="20"/>
          <w:szCs w:val="20"/>
        </w:rPr>
        <w:t>…………………</w:t>
      </w:r>
      <w:r w:rsidR="00E95EB6" w:rsidRPr="00985860">
        <w:rPr>
          <w:rFonts w:ascii="Arial" w:hAnsi="Arial" w:cs="Arial"/>
          <w:b/>
          <w:sz w:val="20"/>
          <w:szCs w:val="20"/>
        </w:rPr>
        <w:t xml:space="preserve"> </w:t>
      </w:r>
      <w:r w:rsidRPr="00985860">
        <w:rPr>
          <w:rFonts w:ascii="Arial" w:hAnsi="Arial" w:cs="Arial"/>
          <w:b/>
          <w:sz w:val="20"/>
          <w:szCs w:val="20"/>
        </w:rPr>
        <w:t>zł</w:t>
      </w:r>
      <w:r w:rsidRPr="00985860">
        <w:rPr>
          <w:rFonts w:ascii="Arial" w:hAnsi="Arial" w:cs="Arial"/>
          <w:sz w:val="20"/>
          <w:szCs w:val="20"/>
        </w:rPr>
        <w:t xml:space="preserve"> (słownie:</w:t>
      </w:r>
      <w:r w:rsidR="001A05EA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…………………..</w:t>
      </w:r>
      <w:r w:rsidRPr="00985860">
        <w:rPr>
          <w:rFonts w:ascii="Arial" w:hAnsi="Arial" w:cs="Arial"/>
          <w:sz w:val="20"/>
          <w:szCs w:val="20"/>
        </w:rPr>
        <w:t>złotych</w:t>
      </w:r>
      <w:r w:rsidR="00E95EB6" w:rsidRPr="00985860">
        <w:rPr>
          <w:rFonts w:ascii="Arial" w:hAnsi="Arial" w:cs="Arial"/>
          <w:sz w:val="20"/>
          <w:szCs w:val="20"/>
        </w:rPr>
        <w:t xml:space="preserve"> </w:t>
      </w:r>
      <w:r w:rsidR="004845B6">
        <w:rPr>
          <w:rFonts w:ascii="Arial" w:hAnsi="Arial" w:cs="Arial"/>
          <w:sz w:val="20"/>
          <w:szCs w:val="20"/>
        </w:rPr>
        <w:t>…..</w:t>
      </w:r>
      <w:r w:rsidR="00E95EB6" w:rsidRPr="00985860">
        <w:rPr>
          <w:rFonts w:ascii="Arial" w:hAnsi="Arial" w:cs="Arial"/>
          <w:sz w:val="20"/>
          <w:szCs w:val="20"/>
        </w:rPr>
        <w:t>/100</w:t>
      </w:r>
      <w:r w:rsidRPr="00985860">
        <w:rPr>
          <w:rFonts w:ascii="Arial" w:hAnsi="Arial" w:cs="Arial"/>
          <w:sz w:val="20"/>
          <w:szCs w:val="20"/>
        </w:rPr>
        <w:t>)</w:t>
      </w:r>
      <w:r w:rsidR="00985860">
        <w:rPr>
          <w:rFonts w:ascii="Arial" w:hAnsi="Arial" w:cs="Arial"/>
          <w:sz w:val="20"/>
          <w:szCs w:val="20"/>
        </w:rPr>
        <w:t>.</w:t>
      </w:r>
    </w:p>
    <w:p w14:paraId="1AE14E96" w14:textId="05862D2B" w:rsidR="007C7C83" w:rsidRPr="001B57A5" w:rsidRDefault="00087308" w:rsidP="006B475E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B57A5">
        <w:rPr>
          <w:rFonts w:ascii="Arial" w:hAnsi="Arial" w:cs="Arial"/>
          <w:sz w:val="20"/>
          <w:szCs w:val="20"/>
        </w:rPr>
        <w:t>W cenę netto, o której mowa w ust.1 wliczone są wszelkie upusty, rabaty, cła, marże</w:t>
      </w:r>
      <w:r w:rsidR="00C618A9">
        <w:rPr>
          <w:rFonts w:ascii="Arial" w:hAnsi="Arial" w:cs="Arial"/>
          <w:sz w:val="20"/>
          <w:szCs w:val="20"/>
        </w:rPr>
        <w:t>, licencje</w:t>
      </w:r>
      <w:r w:rsidRPr="001B57A5">
        <w:rPr>
          <w:rFonts w:ascii="Arial" w:hAnsi="Arial" w:cs="Arial"/>
          <w:sz w:val="20"/>
          <w:szCs w:val="20"/>
        </w:rPr>
        <w:t xml:space="preserve"> oraz koszty związane z opakowaniem, </w:t>
      </w:r>
      <w:bookmarkStart w:id="4" w:name="_Hlk518912323"/>
      <w:r w:rsidRPr="001B57A5">
        <w:rPr>
          <w:rFonts w:ascii="Arial" w:hAnsi="Arial" w:cs="Arial"/>
          <w:sz w:val="20"/>
          <w:szCs w:val="20"/>
        </w:rPr>
        <w:t>transportem, załadunkiem, rozładunkiem i przemieszczeniem ze środka transportu pod adres wskazany przez Zamawiającego, pierwszym uruchomieniem, sprawdzeniem prawidłowości dzia</w:t>
      </w:r>
      <w:r w:rsidR="00154871" w:rsidRPr="001B57A5">
        <w:rPr>
          <w:rFonts w:ascii="Arial" w:hAnsi="Arial" w:cs="Arial"/>
          <w:sz w:val="20"/>
          <w:szCs w:val="20"/>
        </w:rPr>
        <w:t>łania przedmiotu zamówienia</w:t>
      </w:r>
      <w:r w:rsidR="001B57A5">
        <w:rPr>
          <w:rFonts w:ascii="Arial" w:hAnsi="Arial" w:cs="Arial"/>
          <w:sz w:val="20"/>
          <w:szCs w:val="20"/>
        </w:rPr>
        <w:t xml:space="preserve"> i</w:t>
      </w:r>
      <w:r w:rsidRPr="001B57A5">
        <w:rPr>
          <w:rFonts w:ascii="Arial" w:hAnsi="Arial" w:cs="Arial"/>
          <w:sz w:val="20"/>
          <w:szCs w:val="20"/>
        </w:rPr>
        <w:t xml:space="preserve"> przeszkoleniem osób</w:t>
      </w:r>
      <w:r w:rsidR="00154871" w:rsidRPr="001B57A5">
        <w:rPr>
          <w:rFonts w:ascii="Arial" w:hAnsi="Arial" w:cs="Arial"/>
          <w:sz w:val="20"/>
          <w:szCs w:val="20"/>
        </w:rPr>
        <w:t xml:space="preserve"> wskazanych przez Zamawiającego</w:t>
      </w:r>
      <w:bookmarkStart w:id="5" w:name="_Hlk1732842"/>
      <w:bookmarkEnd w:id="4"/>
      <w:r w:rsidR="001B57A5">
        <w:rPr>
          <w:rFonts w:ascii="Arial" w:hAnsi="Arial" w:cs="Arial"/>
          <w:sz w:val="20"/>
          <w:szCs w:val="20"/>
        </w:rPr>
        <w:t>.</w:t>
      </w:r>
    </w:p>
    <w:bookmarkEnd w:id="5"/>
    <w:p w14:paraId="1E60F8A4" w14:textId="77777777" w:rsidR="00F81B75" w:rsidRDefault="00F81B75" w:rsidP="007C7C83">
      <w:pPr>
        <w:ind w:firstLine="330"/>
        <w:jc w:val="center"/>
        <w:rPr>
          <w:rFonts w:ascii="Arial" w:hAnsi="Arial" w:cs="Arial"/>
          <w:b/>
          <w:sz w:val="20"/>
          <w:szCs w:val="20"/>
        </w:rPr>
      </w:pPr>
    </w:p>
    <w:p w14:paraId="5090A17D" w14:textId="141C57CC" w:rsidR="0003505E" w:rsidRPr="00B3181D" w:rsidRDefault="00490DAC" w:rsidP="007C7C83">
      <w:pPr>
        <w:ind w:firstLine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002470" w:rsidRPr="00B3181D">
        <w:rPr>
          <w:rFonts w:ascii="Arial" w:hAnsi="Arial" w:cs="Arial"/>
          <w:b/>
          <w:sz w:val="20"/>
          <w:szCs w:val="20"/>
        </w:rPr>
        <w:t>3</w:t>
      </w:r>
    </w:p>
    <w:p w14:paraId="57901FCF" w14:textId="77777777" w:rsidR="00DD737B" w:rsidRPr="00B3181D" w:rsidRDefault="0003505E" w:rsidP="00DD737B">
      <w:pPr>
        <w:ind w:left="330"/>
        <w:jc w:val="center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Warunki odbioru</w:t>
      </w:r>
    </w:p>
    <w:p w14:paraId="4F213B83" w14:textId="0EEA8BB3" w:rsidR="00DD62D9" w:rsidRPr="00B3181D" w:rsidRDefault="00DD62D9" w:rsidP="000A75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zobowiązuje się dostarczyć przedmiot zamówienia w stan</w:t>
      </w:r>
      <w:r w:rsidR="00AE7A76" w:rsidRPr="00B3181D">
        <w:rPr>
          <w:rFonts w:ascii="Arial" w:hAnsi="Arial" w:cs="Arial"/>
          <w:sz w:val="20"/>
          <w:szCs w:val="20"/>
        </w:rPr>
        <w:t>ie gotowym do użytku do budynku</w:t>
      </w:r>
      <w:r w:rsidRPr="00B3181D">
        <w:rPr>
          <w:rFonts w:ascii="Arial" w:hAnsi="Arial" w:cs="Arial"/>
          <w:sz w:val="20"/>
          <w:szCs w:val="20"/>
        </w:rPr>
        <w:t xml:space="preserve"> nr</w:t>
      </w:r>
      <w:r w:rsidR="007B5AB9" w:rsidRPr="00B3181D">
        <w:rPr>
          <w:rFonts w:ascii="Arial" w:hAnsi="Arial" w:cs="Arial"/>
          <w:sz w:val="20"/>
          <w:szCs w:val="20"/>
        </w:rPr>
        <w:t xml:space="preserve"> 2</w:t>
      </w:r>
      <w:r w:rsidR="005B21A4">
        <w:rPr>
          <w:rFonts w:ascii="Arial" w:hAnsi="Arial" w:cs="Arial"/>
          <w:sz w:val="20"/>
          <w:szCs w:val="20"/>
        </w:rPr>
        <w:t>5</w:t>
      </w:r>
      <w:r w:rsidRPr="00B3181D">
        <w:rPr>
          <w:rFonts w:ascii="Arial" w:hAnsi="Arial" w:cs="Arial"/>
          <w:sz w:val="20"/>
          <w:szCs w:val="20"/>
        </w:rPr>
        <w:t xml:space="preserve"> na terenie WAT w Warszawie, ul. gen.</w:t>
      </w:r>
      <w:r w:rsidR="00016337" w:rsidRPr="00B3181D">
        <w:rPr>
          <w:rFonts w:ascii="Arial" w:hAnsi="Arial" w:cs="Arial"/>
          <w:sz w:val="20"/>
          <w:szCs w:val="20"/>
        </w:rPr>
        <w:t xml:space="preserve"> </w:t>
      </w:r>
      <w:r w:rsidR="005B21A4">
        <w:rPr>
          <w:rFonts w:ascii="Arial" w:hAnsi="Arial" w:cs="Arial"/>
          <w:sz w:val="20"/>
          <w:szCs w:val="20"/>
        </w:rPr>
        <w:t xml:space="preserve">Sylwestra Kaliskiego </w:t>
      </w:r>
      <w:r w:rsidRPr="00B3181D">
        <w:rPr>
          <w:rFonts w:ascii="Arial" w:hAnsi="Arial" w:cs="Arial"/>
          <w:sz w:val="20"/>
          <w:szCs w:val="20"/>
        </w:rPr>
        <w:t>2 lub pod inny adres wskazany przez Zamawiającego, we wszystkie dni rob</w:t>
      </w:r>
      <w:r w:rsidR="00FF01CF" w:rsidRPr="00B3181D">
        <w:rPr>
          <w:rFonts w:ascii="Arial" w:hAnsi="Arial" w:cs="Arial"/>
          <w:sz w:val="20"/>
          <w:szCs w:val="20"/>
        </w:rPr>
        <w:t>ocze od poniedziałku do piątku w </w:t>
      </w:r>
      <w:r w:rsidRPr="00B3181D">
        <w:rPr>
          <w:rFonts w:ascii="Arial" w:hAnsi="Arial" w:cs="Arial"/>
          <w:sz w:val="20"/>
          <w:szCs w:val="20"/>
        </w:rPr>
        <w:t>go</w:t>
      </w:r>
      <w:r w:rsidR="00FF01CF" w:rsidRPr="00B3181D">
        <w:rPr>
          <w:rFonts w:ascii="Arial" w:hAnsi="Arial" w:cs="Arial"/>
          <w:sz w:val="20"/>
          <w:szCs w:val="20"/>
        </w:rPr>
        <w:t>dz. </w:t>
      </w:r>
      <w:r w:rsidR="007B5AB9" w:rsidRPr="00B3181D">
        <w:rPr>
          <w:rFonts w:ascii="Arial" w:hAnsi="Arial" w:cs="Arial"/>
          <w:sz w:val="20"/>
          <w:szCs w:val="20"/>
        </w:rPr>
        <w:t>8.00-1</w:t>
      </w:r>
      <w:r w:rsidR="003C67D8">
        <w:rPr>
          <w:rFonts w:ascii="Arial" w:hAnsi="Arial" w:cs="Arial"/>
          <w:sz w:val="20"/>
          <w:szCs w:val="20"/>
        </w:rPr>
        <w:t>5</w:t>
      </w:r>
      <w:r w:rsidR="007B5AB9" w:rsidRPr="00B3181D">
        <w:rPr>
          <w:rFonts w:ascii="Arial" w:hAnsi="Arial" w:cs="Arial"/>
          <w:sz w:val="20"/>
          <w:szCs w:val="20"/>
        </w:rPr>
        <w:t>.00</w:t>
      </w:r>
      <w:r w:rsidR="005B21A4">
        <w:rPr>
          <w:rFonts w:ascii="Arial" w:hAnsi="Arial" w:cs="Arial"/>
          <w:sz w:val="20"/>
          <w:szCs w:val="20"/>
        </w:rPr>
        <w:t>.</w:t>
      </w:r>
    </w:p>
    <w:p w14:paraId="04CB8920" w14:textId="45F4358B" w:rsidR="00642D38" w:rsidRDefault="004939A7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Zamawiający informuje, że miejsce dostawy znajduje się na</w:t>
      </w:r>
      <w:r w:rsidR="00A16A75">
        <w:rPr>
          <w:rFonts w:ascii="Arial" w:hAnsi="Arial" w:cs="Arial"/>
          <w:b/>
          <w:sz w:val="20"/>
          <w:szCs w:val="20"/>
        </w:rPr>
        <w:t xml:space="preserve"> terenie</w:t>
      </w:r>
      <w:r w:rsidRPr="00B3181D">
        <w:rPr>
          <w:rFonts w:ascii="Arial" w:hAnsi="Arial" w:cs="Arial"/>
          <w:b/>
          <w:sz w:val="20"/>
          <w:szCs w:val="20"/>
        </w:rPr>
        <w:t xml:space="preserve"> </w:t>
      </w:r>
      <w:r w:rsidR="00A16A75" w:rsidRPr="00A16A75">
        <w:rPr>
          <w:rFonts w:ascii="Arial" w:hAnsi="Arial" w:cs="Arial"/>
          <w:b/>
          <w:sz w:val="20"/>
          <w:szCs w:val="20"/>
        </w:rPr>
        <w:t>strefy obszaru chronionego objętym  systemem kontroli dostępu</w:t>
      </w:r>
      <w:r w:rsidRPr="00B3181D">
        <w:rPr>
          <w:rFonts w:ascii="Arial" w:hAnsi="Arial" w:cs="Arial"/>
          <w:b/>
          <w:sz w:val="20"/>
          <w:szCs w:val="20"/>
        </w:rPr>
        <w:t>.</w:t>
      </w:r>
      <w:r w:rsidR="00A16A75" w:rsidRPr="00A16A75">
        <w:rPr>
          <w:rFonts w:ascii="Arial" w:hAnsi="Arial" w:cs="Arial"/>
          <w:color w:val="FF0000"/>
          <w:sz w:val="20"/>
          <w:szCs w:val="20"/>
        </w:rPr>
        <w:t xml:space="preserve"> </w:t>
      </w:r>
      <w:r w:rsidR="00A16A75">
        <w:rPr>
          <w:rFonts w:ascii="Arial" w:hAnsi="Arial" w:cs="Arial"/>
          <w:b/>
          <w:sz w:val="20"/>
          <w:szCs w:val="20"/>
        </w:rPr>
        <w:t xml:space="preserve">Warunki przebywania na ww. terenie </w:t>
      </w:r>
      <w:r w:rsidR="00A16A75" w:rsidRPr="00A16A75">
        <w:rPr>
          <w:rFonts w:ascii="Arial" w:hAnsi="Arial" w:cs="Arial"/>
          <w:b/>
          <w:sz w:val="20"/>
          <w:szCs w:val="20"/>
        </w:rPr>
        <w:t xml:space="preserve">określają „zasady organizacji systemu </w:t>
      </w:r>
      <w:proofErr w:type="spellStart"/>
      <w:r w:rsidR="00A16A75" w:rsidRPr="00A16A75">
        <w:rPr>
          <w:rFonts w:ascii="Arial" w:hAnsi="Arial" w:cs="Arial"/>
          <w:b/>
          <w:sz w:val="20"/>
          <w:szCs w:val="20"/>
        </w:rPr>
        <w:t>przepustkowego</w:t>
      </w:r>
      <w:proofErr w:type="spellEnd"/>
      <w:r w:rsidR="00A16A75" w:rsidRPr="00A16A75">
        <w:rPr>
          <w:rFonts w:ascii="Arial" w:hAnsi="Arial" w:cs="Arial"/>
          <w:b/>
          <w:sz w:val="20"/>
          <w:szCs w:val="20"/>
        </w:rPr>
        <w:t xml:space="preserve"> oraz korzystania z oznakowanych miejsc parkingowych na terenie strefy obszaru chronionego Wojskowej Akademii Technicznej”</w:t>
      </w:r>
      <w:r w:rsidR="00642D38">
        <w:rPr>
          <w:rFonts w:ascii="Arial" w:hAnsi="Arial" w:cs="Arial"/>
          <w:b/>
          <w:sz w:val="20"/>
          <w:szCs w:val="20"/>
        </w:rPr>
        <w:t>, zwane dalej „</w:t>
      </w:r>
      <w:r w:rsidR="003825BF">
        <w:rPr>
          <w:rFonts w:ascii="Arial" w:hAnsi="Arial" w:cs="Arial"/>
          <w:b/>
          <w:sz w:val="20"/>
          <w:szCs w:val="20"/>
        </w:rPr>
        <w:t xml:space="preserve">zasadami organizacji </w:t>
      </w:r>
      <w:r w:rsidR="00642D38">
        <w:rPr>
          <w:rFonts w:ascii="Arial" w:hAnsi="Arial" w:cs="Arial"/>
          <w:b/>
          <w:sz w:val="20"/>
          <w:szCs w:val="20"/>
        </w:rPr>
        <w:t>system</w:t>
      </w:r>
      <w:r w:rsidR="003825BF">
        <w:rPr>
          <w:rFonts w:ascii="Arial" w:hAnsi="Arial" w:cs="Arial"/>
          <w:b/>
          <w:sz w:val="20"/>
          <w:szCs w:val="20"/>
        </w:rPr>
        <w:t>u</w:t>
      </w:r>
      <w:r w:rsidR="00642D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42D38">
        <w:rPr>
          <w:rFonts w:ascii="Arial" w:hAnsi="Arial" w:cs="Arial"/>
          <w:b/>
          <w:sz w:val="20"/>
          <w:szCs w:val="20"/>
        </w:rPr>
        <w:t>przepustkow</w:t>
      </w:r>
      <w:r w:rsidR="003825BF">
        <w:rPr>
          <w:rFonts w:ascii="Arial" w:hAnsi="Arial" w:cs="Arial"/>
          <w:b/>
          <w:sz w:val="20"/>
          <w:szCs w:val="20"/>
        </w:rPr>
        <w:t>ego</w:t>
      </w:r>
      <w:proofErr w:type="spellEnd"/>
      <w:r w:rsidR="00642D38">
        <w:rPr>
          <w:rFonts w:ascii="Arial" w:hAnsi="Arial" w:cs="Arial"/>
          <w:b/>
          <w:sz w:val="20"/>
          <w:szCs w:val="20"/>
        </w:rPr>
        <w:t>”.</w:t>
      </w:r>
    </w:p>
    <w:p w14:paraId="1F181F16" w14:textId="32E4BEA1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Wejście/wyjście na ten teren strefy obszaru chronionego odbywa się wyłącznie na podstawie ważnej przepustki osobowej. </w:t>
      </w:r>
    </w:p>
    <w:p w14:paraId="171457F3" w14:textId="6857DAC0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>Wjazd/wyjazd pojazdów samochodowych (bez osobowych) Wykonawcy zabezpieczających realizację przedmiotu zamówienia na terenie strefy obszaru chronionego odbywa się wyłącznie na podstawie ważnej przepustki osobowej kierowcy i przepustki samochodowej.</w:t>
      </w:r>
    </w:p>
    <w:p w14:paraId="34B49980" w14:textId="0AD61A20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Wykonawca oświadcza, że </w:t>
      </w:r>
      <w:r w:rsidR="00FF277B" w:rsidRPr="002F3253">
        <w:rPr>
          <w:rFonts w:ascii="Arial" w:hAnsi="Arial" w:cs="Arial"/>
          <w:sz w:val="20"/>
          <w:szCs w:val="20"/>
        </w:rPr>
        <w:t>przed podpisaniem</w:t>
      </w:r>
      <w:r w:rsidR="00955F68">
        <w:rPr>
          <w:rFonts w:ascii="Arial" w:hAnsi="Arial" w:cs="Arial"/>
          <w:sz w:val="20"/>
          <w:szCs w:val="20"/>
        </w:rPr>
        <w:t xml:space="preserve"> umowy</w:t>
      </w:r>
      <w:r w:rsidR="00FF277B" w:rsidRPr="002F3253"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 xml:space="preserve">zapoznał się z obowiązującymi </w:t>
      </w:r>
      <w:r w:rsidR="00FF277B" w:rsidRPr="002F3253">
        <w:rPr>
          <w:rFonts w:ascii="Arial" w:hAnsi="Arial" w:cs="Arial"/>
          <w:sz w:val="20"/>
          <w:szCs w:val="20"/>
        </w:rPr>
        <w:br/>
      </w:r>
      <w:r w:rsidRPr="002F3253">
        <w:rPr>
          <w:rFonts w:ascii="Arial" w:hAnsi="Arial" w:cs="Arial"/>
          <w:sz w:val="20"/>
          <w:szCs w:val="20"/>
        </w:rPr>
        <w:t xml:space="preserve">u Zamawiającego zasadami organizacji systemu </w:t>
      </w:r>
      <w:proofErr w:type="spellStart"/>
      <w:r w:rsidRPr="002F3253">
        <w:rPr>
          <w:rFonts w:ascii="Arial" w:hAnsi="Arial" w:cs="Arial"/>
          <w:sz w:val="20"/>
          <w:szCs w:val="20"/>
        </w:rPr>
        <w:t>przepustkowego</w:t>
      </w:r>
      <w:proofErr w:type="spellEnd"/>
      <w:r w:rsidRPr="002F3253">
        <w:rPr>
          <w:rFonts w:ascii="Arial" w:hAnsi="Arial" w:cs="Arial"/>
          <w:sz w:val="20"/>
          <w:szCs w:val="20"/>
        </w:rPr>
        <w:t xml:space="preserve"> i zobowiązuje się </w:t>
      </w:r>
      <w:r w:rsidR="00FF277B" w:rsidRPr="002F3253">
        <w:rPr>
          <w:rFonts w:ascii="Arial" w:hAnsi="Arial" w:cs="Arial"/>
          <w:sz w:val="20"/>
          <w:szCs w:val="20"/>
        </w:rPr>
        <w:t xml:space="preserve">do </w:t>
      </w:r>
      <w:r w:rsidRPr="002F3253">
        <w:rPr>
          <w:rFonts w:ascii="Arial" w:hAnsi="Arial" w:cs="Arial"/>
          <w:sz w:val="20"/>
          <w:szCs w:val="20"/>
        </w:rPr>
        <w:t>ich przestrzeg</w:t>
      </w:r>
      <w:r w:rsidR="00FF277B" w:rsidRPr="002F3253">
        <w:rPr>
          <w:rFonts w:ascii="Arial" w:hAnsi="Arial" w:cs="Arial"/>
          <w:sz w:val="20"/>
          <w:szCs w:val="20"/>
        </w:rPr>
        <w:t>ania.</w:t>
      </w:r>
      <w:r w:rsidRPr="002F3253">
        <w:rPr>
          <w:rFonts w:ascii="Arial" w:hAnsi="Arial" w:cs="Arial"/>
          <w:sz w:val="20"/>
          <w:szCs w:val="20"/>
        </w:rPr>
        <w:t xml:space="preserve"> </w:t>
      </w:r>
    </w:p>
    <w:p w14:paraId="1C1C0B39" w14:textId="0422BFAB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Wykonawca odpowiada za przestrzeganie zasad </w:t>
      </w:r>
      <w:r w:rsidR="003825BF" w:rsidRPr="002F3253">
        <w:rPr>
          <w:rFonts w:ascii="Arial" w:hAnsi="Arial" w:cs="Arial"/>
          <w:sz w:val="20"/>
          <w:szCs w:val="20"/>
        </w:rPr>
        <w:t xml:space="preserve">organizacji </w:t>
      </w:r>
      <w:r w:rsidRPr="002F3253">
        <w:rPr>
          <w:rFonts w:ascii="Arial" w:hAnsi="Arial" w:cs="Arial"/>
          <w:sz w:val="20"/>
          <w:szCs w:val="20"/>
        </w:rPr>
        <w:t xml:space="preserve">systemu </w:t>
      </w:r>
      <w:proofErr w:type="spellStart"/>
      <w:r w:rsidRPr="002F3253">
        <w:rPr>
          <w:rFonts w:ascii="Arial" w:hAnsi="Arial" w:cs="Arial"/>
          <w:sz w:val="20"/>
          <w:szCs w:val="20"/>
        </w:rPr>
        <w:t>przepustkowego</w:t>
      </w:r>
      <w:proofErr w:type="spellEnd"/>
      <w:r w:rsidRPr="002F3253">
        <w:rPr>
          <w:rFonts w:ascii="Arial" w:hAnsi="Arial" w:cs="Arial"/>
          <w:sz w:val="20"/>
          <w:szCs w:val="20"/>
        </w:rPr>
        <w:t xml:space="preserve"> przez jego pracowników i pracowników podwykonawców.</w:t>
      </w:r>
    </w:p>
    <w:p w14:paraId="42BE1622" w14:textId="07707FBA" w:rsidR="00642D38" w:rsidRPr="002F3253" w:rsidRDefault="00642D38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Za każdy stwierdzony przypadek nieprzestrzegania </w:t>
      </w:r>
      <w:r w:rsidR="003825BF" w:rsidRPr="002F3253">
        <w:rPr>
          <w:rFonts w:ascii="Arial" w:hAnsi="Arial" w:cs="Arial"/>
          <w:sz w:val="20"/>
          <w:szCs w:val="20"/>
        </w:rPr>
        <w:t xml:space="preserve">zasad organizacji </w:t>
      </w:r>
      <w:r w:rsidRPr="002F3253">
        <w:rPr>
          <w:rFonts w:ascii="Arial" w:hAnsi="Arial" w:cs="Arial"/>
          <w:sz w:val="20"/>
          <w:szCs w:val="20"/>
        </w:rPr>
        <w:t xml:space="preserve">systemu </w:t>
      </w:r>
      <w:proofErr w:type="spellStart"/>
      <w:r w:rsidRPr="002F3253">
        <w:rPr>
          <w:rFonts w:ascii="Arial" w:hAnsi="Arial" w:cs="Arial"/>
          <w:sz w:val="20"/>
          <w:szCs w:val="20"/>
        </w:rPr>
        <w:t>przepustkowego</w:t>
      </w:r>
      <w:proofErr w:type="spellEnd"/>
      <w:r w:rsidRPr="002F3253">
        <w:rPr>
          <w:rFonts w:ascii="Arial" w:hAnsi="Arial" w:cs="Arial"/>
          <w:sz w:val="20"/>
          <w:szCs w:val="20"/>
        </w:rPr>
        <w:t xml:space="preserve"> stosowane będą opłaty wg. zasad obowiązujących u Zamawiającego. </w:t>
      </w:r>
    </w:p>
    <w:p w14:paraId="10C79BE5" w14:textId="77777777" w:rsidR="000256B8" w:rsidRPr="002F3253" w:rsidRDefault="000256B8" w:rsidP="000256B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sz w:val="20"/>
          <w:szCs w:val="20"/>
        </w:rPr>
        <w:t xml:space="preserve">Nieprzestrzeganie zasad organizacji systemu </w:t>
      </w:r>
      <w:proofErr w:type="spellStart"/>
      <w:r w:rsidRPr="002F3253">
        <w:rPr>
          <w:rFonts w:ascii="Arial" w:hAnsi="Arial" w:cs="Arial"/>
          <w:sz w:val="20"/>
          <w:szCs w:val="20"/>
        </w:rPr>
        <w:t>przepustkowego</w:t>
      </w:r>
      <w:proofErr w:type="spellEnd"/>
      <w:r w:rsidRPr="002F3253">
        <w:rPr>
          <w:rFonts w:ascii="Arial" w:hAnsi="Arial" w:cs="Arial"/>
          <w:sz w:val="20"/>
          <w:szCs w:val="20"/>
        </w:rPr>
        <w:t xml:space="preserve"> niezależnie od zastosowania opłat</w:t>
      </w:r>
      <w:r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>o których mowa ust. 7, skutkować może również cofnięciem udzielonego pracownikowi Wykonawcy upoważnienia do wejścia/wjazdu na teren strefy obszaru chronionego,</w:t>
      </w:r>
      <w:r>
        <w:rPr>
          <w:rFonts w:ascii="Arial" w:hAnsi="Arial" w:cs="Arial"/>
          <w:sz w:val="20"/>
          <w:szCs w:val="20"/>
        </w:rPr>
        <w:t xml:space="preserve"> </w:t>
      </w:r>
      <w:r w:rsidRPr="002F3253">
        <w:rPr>
          <w:rFonts w:ascii="Arial" w:hAnsi="Arial" w:cs="Arial"/>
          <w:sz w:val="20"/>
          <w:szCs w:val="20"/>
        </w:rPr>
        <w:t xml:space="preserve">a przypadku rażącego lub </w:t>
      </w:r>
      <w:r w:rsidRPr="002F3253">
        <w:rPr>
          <w:rFonts w:ascii="Arial" w:hAnsi="Arial" w:cs="Arial"/>
          <w:sz w:val="20"/>
          <w:szCs w:val="20"/>
        </w:rPr>
        <w:lastRenderedPageBreak/>
        <w:t>powtarzającego się nieprzestrzegania ww. zasad</w:t>
      </w:r>
      <w:r>
        <w:rPr>
          <w:rFonts w:ascii="Arial" w:hAnsi="Arial" w:cs="Arial"/>
          <w:sz w:val="20"/>
          <w:szCs w:val="20"/>
        </w:rPr>
        <w:t xml:space="preserve">, odstąpieniem od </w:t>
      </w:r>
      <w:r w:rsidRPr="002F3253">
        <w:rPr>
          <w:rFonts w:ascii="Arial" w:hAnsi="Arial" w:cs="Arial"/>
          <w:sz w:val="20"/>
          <w:szCs w:val="20"/>
        </w:rPr>
        <w:t xml:space="preserve">umowy z winy </w:t>
      </w:r>
      <w:bookmarkStart w:id="6" w:name="_Hlk33702247"/>
      <w:r w:rsidRPr="002F3253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po uprzednim co najmniej 3-krotnym upomnieniu wysłanym przez Zamawiającego </w:t>
      </w:r>
      <w:r>
        <w:rPr>
          <w:rFonts w:ascii="Arial" w:hAnsi="Arial" w:cs="Arial"/>
          <w:sz w:val="20"/>
          <w:szCs w:val="20"/>
        </w:rPr>
        <w:br/>
      </w:r>
      <w:r w:rsidRPr="00613954">
        <w:rPr>
          <w:rFonts w:ascii="Arial" w:hAnsi="Arial" w:cs="Arial"/>
          <w:sz w:val="20"/>
          <w:szCs w:val="20"/>
        </w:rPr>
        <w:t>w formie pisemnej, faxem lub drogą elektroniczną</w:t>
      </w:r>
      <w:r>
        <w:rPr>
          <w:rFonts w:ascii="Arial" w:hAnsi="Arial" w:cs="Arial"/>
          <w:sz w:val="20"/>
          <w:szCs w:val="20"/>
        </w:rPr>
        <w:t>.</w:t>
      </w:r>
    </w:p>
    <w:bookmarkEnd w:id="6"/>
    <w:p w14:paraId="79F44B8C" w14:textId="31A022CF" w:rsidR="00952B7A" w:rsidRPr="00642D38" w:rsidRDefault="006942AA" w:rsidP="00642D38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2F3253">
        <w:rPr>
          <w:rFonts w:ascii="Arial" w:hAnsi="Arial" w:cs="Arial"/>
          <w:b/>
          <w:sz w:val="20"/>
          <w:szCs w:val="20"/>
        </w:rPr>
        <w:t>W przypadku, gdy właściwe</w:t>
      </w:r>
      <w:r w:rsidRPr="00642D38">
        <w:rPr>
          <w:rFonts w:ascii="Arial" w:hAnsi="Arial" w:cs="Arial"/>
          <w:b/>
          <w:sz w:val="20"/>
          <w:szCs w:val="20"/>
        </w:rPr>
        <w:t xml:space="preserve"> wykonanie ustaleń niniejszej umowy przez Wykonawcę związane byłoby z koniecznością wstępu cudzoziemców na teren Zamawiającego, Wykonawca </w:t>
      </w:r>
      <w:r w:rsidR="004939A7" w:rsidRPr="00642D38">
        <w:rPr>
          <w:rFonts w:ascii="Arial" w:hAnsi="Arial" w:cs="Arial"/>
          <w:b/>
          <w:sz w:val="20"/>
          <w:szCs w:val="20"/>
        </w:rPr>
        <w:t>jest obowiązany do wcześniejszego uzyskania pozwolenia kierownika Zamawiającego – Rektora lub Prorektora ds. wojskowych na wstęp na teren, o którym mowa w ust. 2, zgodnie z procedurami obowiązującymi u Zamawiającego.</w:t>
      </w:r>
    </w:p>
    <w:p w14:paraId="2C033ABD" w14:textId="386A82C0" w:rsidR="004939A7" w:rsidRPr="00B3181D" w:rsidRDefault="006942AA" w:rsidP="006942AA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 xml:space="preserve">W przypadku opisanym w ust. </w:t>
      </w:r>
      <w:r w:rsidR="0055701A">
        <w:rPr>
          <w:rFonts w:ascii="Arial" w:hAnsi="Arial" w:cs="Arial"/>
          <w:b/>
          <w:sz w:val="20"/>
          <w:szCs w:val="20"/>
        </w:rPr>
        <w:t>9</w:t>
      </w:r>
      <w:r w:rsidRPr="00B3181D">
        <w:rPr>
          <w:rFonts w:ascii="Arial" w:hAnsi="Arial" w:cs="Arial"/>
          <w:b/>
          <w:sz w:val="20"/>
          <w:szCs w:val="20"/>
        </w:rPr>
        <w:t xml:space="preserve"> 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Wykonawca najpóźniej na 21 dni przed planowanym pobytem ww. osób, </w:t>
      </w:r>
      <w:r w:rsidRPr="00B3181D">
        <w:rPr>
          <w:rFonts w:ascii="Arial" w:hAnsi="Arial" w:cs="Arial"/>
          <w:b/>
          <w:sz w:val="20"/>
          <w:szCs w:val="20"/>
        </w:rPr>
        <w:t>jest zobowiązany do przekazania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 </w:t>
      </w:r>
      <w:r w:rsidRPr="00B3181D">
        <w:rPr>
          <w:rFonts w:ascii="Arial" w:hAnsi="Arial" w:cs="Arial"/>
          <w:b/>
          <w:sz w:val="20"/>
          <w:szCs w:val="20"/>
        </w:rPr>
        <w:t>Zamawiającemu danych niezbędnych</w:t>
      </w:r>
      <w:r w:rsidR="00952B7A" w:rsidRPr="00B3181D">
        <w:rPr>
          <w:rFonts w:ascii="Arial" w:hAnsi="Arial" w:cs="Arial"/>
          <w:b/>
          <w:sz w:val="20"/>
          <w:szCs w:val="20"/>
        </w:rPr>
        <w:t xml:space="preserve"> do sporządzenia </w:t>
      </w:r>
      <w:r w:rsidR="0052030D" w:rsidRPr="00B3181D">
        <w:rPr>
          <w:rFonts w:ascii="Arial" w:hAnsi="Arial" w:cs="Arial"/>
          <w:b/>
          <w:sz w:val="20"/>
          <w:szCs w:val="20"/>
        </w:rPr>
        <w:t>wniosku o pozwolenie jednorazowego wstępu cudzoziemców na teren WAT</w:t>
      </w:r>
      <w:r w:rsidR="00952B7A" w:rsidRPr="00B3181D">
        <w:rPr>
          <w:rFonts w:ascii="Arial" w:hAnsi="Arial" w:cs="Arial"/>
          <w:b/>
          <w:sz w:val="20"/>
          <w:szCs w:val="20"/>
        </w:rPr>
        <w:t>. Zamawiający, niezwłocznie po otrzymaniu decyzji dotyczącej wstępu cudzoziemców, powiadomi Wykonawcę o zawartych w niej postanowieniach.</w:t>
      </w:r>
    </w:p>
    <w:p w14:paraId="12F12853" w14:textId="77777777" w:rsidR="00DD62D9" w:rsidRPr="00B3181D" w:rsidRDefault="00DD62D9" w:rsidP="000A75C3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sz w:val="20"/>
          <w:szCs w:val="20"/>
        </w:rPr>
        <w:t>O terminie dostawy Wykonawca zawiadomi w formie pisemnej, pocztą elektroniczną lub faksem, osobę upoważnioną przez Zamawiającego, co najmniej z wyprzedzeniem 3 dni.</w:t>
      </w:r>
    </w:p>
    <w:p w14:paraId="48A4AC74" w14:textId="6C3C9F7A" w:rsidR="00DD62D9" w:rsidRPr="00B3181D" w:rsidRDefault="00DD62D9" w:rsidP="000A75C3">
      <w:pPr>
        <w:numPr>
          <w:ilvl w:val="0"/>
          <w:numId w:val="14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 xml:space="preserve">Zamawiający dopuszcza możliwość dostawy przedmiotu zamówienia maksymalnie </w:t>
      </w:r>
      <w:r w:rsidR="001E0911" w:rsidRPr="00B3181D">
        <w:rPr>
          <w:rFonts w:ascii="Arial" w:hAnsi="Arial" w:cs="Arial"/>
          <w:b/>
          <w:sz w:val="20"/>
          <w:szCs w:val="20"/>
        </w:rPr>
        <w:br/>
      </w:r>
      <w:r w:rsidRPr="00B3181D">
        <w:rPr>
          <w:rFonts w:ascii="Arial" w:hAnsi="Arial" w:cs="Arial"/>
          <w:b/>
          <w:sz w:val="20"/>
          <w:szCs w:val="20"/>
        </w:rPr>
        <w:t>w dwóch częściach pod warunkiem, że Wykonawca uzgodni termin z przedstawicielami Zamawiająceg</w:t>
      </w:r>
      <w:r w:rsidR="001E0911" w:rsidRPr="00B3181D">
        <w:rPr>
          <w:rFonts w:ascii="Arial" w:hAnsi="Arial" w:cs="Arial"/>
          <w:b/>
          <w:sz w:val="20"/>
          <w:szCs w:val="20"/>
        </w:rPr>
        <w:t xml:space="preserve">o </w:t>
      </w:r>
      <w:r w:rsidRPr="00B3181D">
        <w:rPr>
          <w:rFonts w:ascii="Arial" w:hAnsi="Arial" w:cs="Arial"/>
          <w:b/>
          <w:sz w:val="20"/>
          <w:szCs w:val="20"/>
        </w:rPr>
        <w:t>i przeprowadzi dostawę w dni robocze, w godz. 8.00 – 1</w:t>
      </w:r>
      <w:r w:rsidR="003C67D8">
        <w:rPr>
          <w:rFonts w:ascii="Arial" w:hAnsi="Arial" w:cs="Arial"/>
          <w:b/>
          <w:sz w:val="20"/>
          <w:szCs w:val="20"/>
        </w:rPr>
        <w:t>5</w:t>
      </w:r>
      <w:r w:rsidRPr="00B3181D">
        <w:rPr>
          <w:rFonts w:ascii="Arial" w:hAnsi="Arial" w:cs="Arial"/>
          <w:b/>
          <w:sz w:val="20"/>
          <w:szCs w:val="20"/>
        </w:rPr>
        <w:t>.00.</w:t>
      </w:r>
    </w:p>
    <w:p w14:paraId="7078AFBC" w14:textId="77777777" w:rsidR="00DD62D9" w:rsidRPr="00B3181D" w:rsidRDefault="00DD62D9" w:rsidP="00115E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dostarczy przedmiot zamówienia w odpowiednim opakowaniu zabezpieczającym je przed zniszczeniem lub uszkodzeniem. Koszt tego opakowania jest wliczony w cenę przedmiotu</w:t>
      </w:r>
      <w:r w:rsidR="00115EA6" w:rsidRPr="00B3181D">
        <w:rPr>
          <w:rFonts w:ascii="Arial" w:hAnsi="Arial" w:cs="Arial"/>
          <w:sz w:val="20"/>
          <w:szCs w:val="20"/>
        </w:rPr>
        <w:t xml:space="preserve"> zamówienia. Opakowanie zabezpieczające przed uszkodzeniami zostanie zabrane i zutylizowane przez Wykonawcę.</w:t>
      </w:r>
    </w:p>
    <w:p w14:paraId="60FAB814" w14:textId="77777777" w:rsidR="00D7077D" w:rsidRPr="00B3181D" w:rsidRDefault="00D7077D" w:rsidP="00DD62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ramach dostawy Wykonawca przeprowadzi pierwsze uruchomienie, sprawdzi i potwierdzi prawidłowość działania przedmiotu zamówienia oraz przeszkoli osoby wskazane przez Zamawiającego </w:t>
      </w:r>
      <w:r w:rsidR="00EB68F7" w:rsidRPr="00B3181D">
        <w:rPr>
          <w:rFonts w:ascii="Arial" w:hAnsi="Arial" w:cs="Arial"/>
          <w:sz w:val="20"/>
          <w:szCs w:val="20"/>
        </w:rPr>
        <w:t>z zasad użytkowania i warunków bezpieczeństwa</w:t>
      </w:r>
      <w:r w:rsidRPr="00B3181D">
        <w:rPr>
          <w:rFonts w:ascii="Arial" w:hAnsi="Arial" w:cs="Arial"/>
          <w:sz w:val="20"/>
          <w:szCs w:val="20"/>
        </w:rPr>
        <w:t xml:space="preserve"> podczas użytkowania</w:t>
      </w:r>
      <w:r w:rsidR="00361E91" w:rsidRPr="00B3181D">
        <w:rPr>
          <w:rFonts w:ascii="Arial" w:hAnsi="Arial" w:cs="Arial"/>
          <w:sz w:val="20"/>
          <w:szCs w:val="20"/>
        </w:rPr>
        <w:t xml:space="preserve"> </w:t>
      </w:r>
      <w:r w:rsidR="009A57F9" w:rsidRPr="00B3181D">
        <w:rPr>
          <w:rFonts w:ascii="Arial" w:hAnsi="Arial" w:cs="Arial"/>
          <w:sz w:val="20"/>
          <w:szCs w:val="20"/>
        </w:rPr>
        <w:t>przedmiotu zamówienia</w:t>
      </w:r>
      <w:r w:rsidRPr="00B3181D">
        <w:rPr>
          <w:rFonts w:ascii="Arial" w:hAnsi="Arial" w:cs="Arial"/>
          <w:sz w:val="20"/>
          <w:szCs w:val="20"/>
        </w:rPr>
        <w:t>.</w:t>
      </w:r>
    </w:p>
    <w:p w14:paraId="0D74CFFA" w14:textId="77777777" w:rsidR="00DD62D9" w:rsidRPr="00B3181D" w:rsidRDefault="00DD62D9" w:rsidP="00DD62D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Zamawiający zobowiązany jest do odbioru ilościowego, asortymentowego i jakościowego przedmiotu zamówienia.</w:t>
      </w:r>
    </w:p>
    <w:p w14:paraId="555B7532" w14:textId="44054170" w:rsidR="00DD62D9" w:rsidRPr="00B3181D" w:rsidRDefault="00594C76" w:rsidP="00A012C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przypadku stwierdzenia, że przedmiot zamówienia jest niezgodny z wymaganiami zawartymi </w:t>
      </w:r>
      <w:r w:rsidRPr="00B3181D">
        <w:rPr>
          <w:rFonts w:ascii="Arial" w:hAnsi="Arial" w:cs="Arial"/>
          <w:sz w:val="20"/>
          <w:szCs w:val="20"/>
        </w:rPr>
        <w:br/>
        <w:t>w</w:t>
      </w:r>
      <w:r w:rsidR="007F15F5" w:rsidRPr="00B3181D">
        <w:rPr>
          <w:rFonts w:ascii="Arial" w:hAnsi="Arial" w:cs="Arial"/>
          <w:sz w:val="20"/>
          <w:szCs w:val="20"/>
        </w:rPr>
        <w:t xml:space="preserve"> załączni</w:t>
      </w:r>
      <w:r w:rsidR="00976F00">
        <w:rPr>
          <w:rFonts w:ascii="Arial" w:hAnsi="Arial" w:cs="Arial"/>
          <w:sz w:val="20"/>
          <w:szCs w:val="20"/>
        </w:rPr>
        <w:t>kach</w:t>
      </w:r>
      <w:r w:rsidR="009A57F9" w:rsidRPr="00B3181D">
        <w:rPr>
          <w:rFonts w:ascii="Arial" w:hAnsi="Arial" w:cs="Arial"/>
          <w:sz w:val="20"/>
          <w:szCs w:val="20"/>
        </w:rPr>
        <w:t xml:space="preserve"> </w:t>
      </w:r>
      <w:r w:rsidR="008C0A12" w:rsidRPr="00B3181D">
        <w:rPr>
          <w:rFonts w:ascii="Arial" w:hAnsi="Arial" w:cs="Arial"/>
          <w:sz w:val="20"/>
          <w:szCs w:val="20"/>
        </w:rPr>
        <w:t>nr 1</w:t>
      </w:r>
      <w:r w:rsidR="007F15F5" w:rsidRPr="00B3181D">
        <w:rPr>
          <w:rFonts w:ascii="Arial" w:hAnsi="Arial" w:cs="Arial"/>
          <w:sz w:val="20"/>
          <w:szCs w:val="20"/>
        </w:rPr>
        <w:t xml:space="preserve"> </w:t>
      </w:r>
      <w:r w:rsidR="00976F00">
        <w:rPr>
          <w:rFonts w:ascii="Arial" w:hAnsi="Arial" w:cs="Arial"/>
          <w:sz w:val="20"/>
          <w:szCs w:val="20"/>
        </w:rPr>
        <w:t xml:space="preserve">i nr 2 </w:t>
      </w:r>
      <w:r w:rsidRPr="00B3181D">
        <w:rPr>
          <w:rFonts w:ascii="Arial" w:hAnsi="Arial" w:cs="Arial"/>
          <w:sz w:val="20"/>
          <w:szCs w:val="20"/>
        </w:rPr>
        <w:t xml:space="preserve">do niniejszej umowy i/lub posiada wady określone </w:t>
      </w:r>
      <w:r w:rsidR="00733110" w:rsidRPr="00B3181D">
        <w:rPr>
          <w:rFonts w:ascii="Arial" w:hAnsi="Arial" w:cs="Arial"/>
          <w:sz w:val="20"/>
          <w:szCs w:val="20"/>
        </w:rPr>
        <w:t>w §4</w:t>
      </w:r>
      <w:r w:rsidR="00DD62D9" w:rsidRPr="00B3181D">
        <w:rPr>
          <w:rFonts w:ascii="Arial" w:hAnsi="Arial" w:cs="Arial"/>
          <w:sz w:val="20"/>
          <w:szCs w:val="20"/>
        </w:rPr>
        <w:t xml:space="preserve"> ust. 2, Zamawiający odmówi przyjęcia wadliwej części przedmiotu zamówienia, a Wykonawca niezwłocznie odbierze ten przedmiot zamówienia i poniesie koszty z tym związane.</w:t>
      </w:r>
    </w:p>
    <w:p w14:paraId="30ABF507" w14:textId="0DA6808E" w:rsidR="00A96199" w:rsidRPr="00B3181D" w:rsidRDefault="00A96199" w:rsidP="00A961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 częściowego dostarczenia przedmiotu zamówienia zostanie sporządzony protokół przyjęcia</w:t>
      </w:r>
      <w:r w:rsidRPr="00B3181D">
        <w:rPr>
          <w:rFonts w:ascii="Arial" w:hAnsi="Arial" w:cs="Arial"/>
          <w:sz w:val="20"/>
          <w:szCs w:val="20"/>
        </w:rPr>
        <w:t>, podpisany przez uprawnionych przedstawicieli stron. Protokół przyjęcia powinien zawierać co najmniej: datę dostarczenia, adres siedziby Wykonawcy, numer umowy, nazwy dostarczonego asortymentu, zgodne z załącznik</w:t>
      </w:r>
      <w:r w:rsidR="00976F00">
        <w:rPr>
          <w:rFonts w:ascii="Arial" w:hAnsi="Arial" w:cs="Arial"/>
          <w:sz w:val="20"/>
          <w:szCs w:val="20"/>
        </w:rPr>
        <w:t>ami</w:t>
      </w:r>
      <w:r w:rsidRPr="00B3181D">
        <w:rPr>
          <w:rFonts w:ascii="Arial" w:hAnsi="Arial" w:cs="Arial"/>
          <w:sz w:val="20"/>
          <w:szCs w:val="20"/>
        </w:rPr>
        <w:t xml:space="preserve"> nr 1</w:t>
      </w:r>
      <w:r w:rsidR="00976F00">
        <w:rPr>
          <w:rFonts w:ascii="Arial" w:hAnsi="Arial" w:cs="Arial"/>
          <w:sz w:val="20"/>
          <w:szCs w:val="20"/>
        </w:rPr>
        <w:t xml:space="preserve"> i nr 2</w:t>
      </w:r>
      <w:r w:rsidRPr="00B3181D">
        <w:rPr>
          <w:rFonts w:ascii="Arial" w:hAnsi="Arial" w:cs="Arial"/>
          <w:sz w:val="20"/>
          <w:szCs w:val="20"/>
        </w:rPr>
        <w:t xml:space="preserve"> do niniejszej umowy</w:t>
      </w:r>
      <w:r w:rsidR="00566029">
        <w:rPr>
          <w:rFonts w:ascii="Arial" w:hAnsi="Arial" w:cs="Arial"/>
          <w:sz w:val="20"/>
          <w:szCs w:val="20"/>
        </w:rPr>
        <w:t xml:space="preserve"> i </w:t>
      </w:r>
      <w:r w:rsidRPr="00B3181D">
        <w:rPr>
          <w:rFonts w:ascii="Arial" w:hAnsi="Arial" w:cs="Arial"/>
          <w:sz w:val="20"/>
          <w:szCs w:val="20"/>
        </w:rPr>
        <w:t>dostarczone ilości sprzętu</w:t>
      </w:r>
      <w:r w:rsidR="00F02864">
        <w:rPr>
          <w:rFonts w:ascii="Arial" w:hAnsi="Arial" w:cs="Arial"/>
          <w:sz w:val="20"/>
          <w:szCs w:val="20"/>
        </w:rPr>
        <w:t>.</w:t>
      </w:r>
    </w:p>
    <w:p w14:paraId="4FE3DCAB" w14:textId="76B06947" w:rsidR="00A96199" w:rsidRDefault="00A96199" w:rsidP="00F02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Z końcowego przyjęcia przedmiotu zamówienia zostanie sporządzony protokół odbioru</w:t>
      </w:r>
      <w:r w:rsidRPr="00B3181D">
        <w:rPr>
          <w:rFonts w:ascii="Arial" w:hAnsi="Arial" w:cs="Arial"/>
          <w:sz w:val="20"/>
          <w:szCs w:val="20"/>
        </w:rPr>
        <w:t xml:space="preserve">, podpisany przez uprawnionych przedstawicieli stron. Protokół odbioru powinien zawierać </w:t>
      </w:r>
      <w:r w:rsidRPr="00B3181D">
        <w:rPr>
          <w:rFonts w:ascii="Arial" w:hAnsi="Arial" w:cs="Arial"/>
          <w:sz w:val="20"/>
          <w:szCs w:val="20"/>
        </w:rPr>
        <w:br/>
        <w:t>co najmniej: datę dostarczenia, adres siedziby Wykonawcy, numer umowy</w:t>
      </w:r>
      <w:r w:rsidR="00F02864">
        <w:rPr>
          <w:rFonts w:ascii="Arial" w:hAnsi="Arial" w:cs="Arial"/>
          <w:sz w:val="20"/>
          <w:szCs w:val="20"/>
        </w:rPr>
        <w:t xml:space="preserve"> </w:t>
      </w:r>
      <w:r w:rsidRPr="00F02864">
        <w:rPr>
          <w:rFonts w:ascii="Arial" w:hAnsi="Arial" w:cs="Arial"/>
          <w:sz w:val="20"/>
          <w:szCs w:val="20"/>
        </w:rPr>
        <w:t xml:space="preserve">oraz informację </w:t>
      </w:r>
      <w:r w:rsidR="0055701A">
        <w:rPr>
          <w:rFonts w:ascii="Arial" w:hAnsi="Arial" w:cs="Arial"/>
          <w:sz w:val="20"/>
          <w:szCs w:val="20"/>
        </w:rPr>
        <w:br/>
      </w:r>
      <w:r w:rsidRPr="00F02864">
        <w:rPr>
          <w:rFonts w:ascii="Arial" w:hAnsi="Arial" w:cs="Arial"/>
          <w:sz w:val="20"/>
          <w:szCs w:val="20"/>
        </w:rPr>
        <w:t>o zgodności dostarczonego asortymentu z wymaganiami niniejszej umowy</w:t>
      </w:r>
      <w:r w:rsidR="007B5AB9" w:rsidRPr="00F02864">
        <w:rPr>
          <w:rFonts w:ascii="Arial" w:hAnsi="Arial" w:cs="Arial"/>
          <w:sz w:val="20"/>
          <w:szCs w:val="20"/>
        </w:rPr>
        <w:t>, dostawie w miejsce wskazane w §3 ust. 1 umowy, wykonaniu pierwszego uruchomienia, sprawdzeniu</w:t>
      </w:r>
      <w:r w:rsidR="00C44067" w:rsidRPr="00F02864">
        <w:rPr>
          <w:rFonts w:ascii="Arial" w:hAnsi="Arial" w:cs="Arial"/>
          <w:sz w:val="20"/>
          <w:szCs w:val="20"/>
        </w:rPr>
        <w:t xml:space="preserve"> prawidłowości dzia</w:t>
      </w:r>
      <w:r w:rsidR="007B5AB9" w:rsidRPr="00F02864">
        <w:rPr>
          <w:rFonts w:ascii="Arial" w:hAnsi="Arial" w:cs="Arial"/>
          <w:sz w:val="20"/>
          <w:szCs w:val="20"/>
        </w:rPr>
        <w:t>łania przedmiotu zamówienia i</w:t>
      </w:r>
      <w:r w:rsidR="00121CE8" w:rsidRPr="00F02864">
        <w:rPr>
          <w:rFonts w:ascii="Arial" w:hAnsi="Arial" w:cs="Arial"/>
          <w:sz w:val="20"/>
          <w:szCs w:val="20"/>
        </w:rPr>
        <w:t xml:space="preserve"> przeszkoleniu</w:t>
      </w:r>
      <w:r w:rsidR="00C44067" w:rsidRPr="00F02864">
        <w:rPr>
          <w:rFonts w:ascii="Arial" w:hAnsi="Arial" w:cs="Arial"/>
          <w:sz w:val="20"/>
          <w:szCs w:val="20"/>
        </w:rPr>
        <w:t xml:space="preserve"> osób wskazanych przez Zamawiającego.</w:t>
      </w:r>
    </w:p>
    <w:p w14:paraId="73955EC4" w14:textId="77777777" w:rsidR="005F4EEE" w:rsidRPr="00566029" w:rsidRDefault="005F4EEE" w:rsidP="00F02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029">
        <w:rPr>
          <w:rFonts w:ascii="Arial" w:hAnsi="Arial" w:cs="Arial"/>
          <w:sz w:val="20"/>
          <w:szCs w:val="20"/>
        </w:rPr>
        <w:t>Protokół odbioru podpisany bez zastrzeżeń do przedmiotu zamówienia jest podstawą do wystawienia faktury przez Wykonawcę.</w:t>
      </w:r>
    </w:p>
    <w:p w14:paraId="44616C74" w14:textId="77777777" w:rsidR="00DD62D9" w:rsidRPr="00B3181D" w:rsidRDefault="00DD62D9" w:rsidP="00DD62D9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zachowa na faktur</w:t>
      </w:r>
      <w:r w:rsidR="000B03FE" w:rsidRPr="00B3181D">
        <w:rPr>
          <w:rFonts w:ascii="Arial" w:hAnsi="Arial" w:cs="Arial"/>
          <w:sz w:val="20"/>
          <w:szCs w:val="20"/>
        </w:rPr>
        <w:t>ze</w:t>
      </w:r>
      <w:r w:rsidRPr="00B3181D">
        <w:rPr>
          <w:rFonts w:ascii="Arial" w:hAnsi="Arial" w:cs="Arial"/>
          <w:sz w:val="20"/>
          <w:szCs w:val="20"/>
        </w:rPr>
        <w:t xml:space="preserve"> kolejność i nazwy asortymentu, zgodne </w:t>
      </w:r>
      <w:r w:rsidR="00341EB9" w:rsidRPr="00B3181D">
        <w:rPr>
          <w:rFonts w:ascii="Arial" w:hAnsi="Arial" w:cs="Arial"/>
          <w:sz w:val="20"/>
          <w:szCs w:val="20"/>
        </w:rPr>
        <w:t>załącznikiem nr 1</w:t>
      </w:r>
      <w:r w:rsidR="00594C76" w:rsidRPr="00B3181D">
        <w:rPr>
          <w:rFonts w:ascii="Arial" w:hAnsi="Arial" w:cs="Arial"/>
          <w:sz w:val="20"/>
          <w:szCs w:val="20"/>
        </w:rPr>
        <w:t xml:space="preserve"> do umowy</w:t>
      </w:r>
      <w:r w:rsidRPr="00B3181D">
        <w:rPr>
          <w:rFonts w:ascii="Arial" w:hAnsi="Arial" w:cs="Arial"/>
          <w:sz w:val="20"/>
          <w:szCs w:val="20"/>
        </w:rPr>
        <w:t>.</w:t>
      </w:r>
    </w:p>
    <w:p w14:paraId="688A83AB" w14:textId="77777777" w:rsidR="00B6778D" w:rsidRPr="00B3181D" w:rsidRDefault="00B6778D" w:rsidP="00845A0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4EA15AF" w14:textId="77777777" w:rsidR="0003505E" w:rsidRPr="00B3181D" w:rsidRDefault="00733110" w:rsidP="00726B42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§4</w:t>
      </w:r>
    </w:p>
    <w:p w14:paraId="434E96E4" w14:textId="77777777" w:rsidR="00DD737B" w:rsidRPr="00B3181D" w:rsidRDefault="0003505E" w:rsidP="00726B42">
      <w:pPr>
        <w:jc w:val="center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b/>
          <w:sz w:val="20"/>
          <w:szCs w:val="20"/>
        </w:rPr>
        <w:t>Gwarancja i rękojmia</w:t>
      </w:r>
    </w:p>
    <w:p w14:paraId="38FF8B23" w14:textId="63D95F9E" w:rsidR="0003505E" w:rsidRPr="00B3181D" w:rsidRDefault="008F1577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zapewnia, że dostarczony przedmiot zamówienia jest nowy tj. wyprodukowany </w:t>
      </w:r>
      <w:r w:rsidRPr="00B3181D">
        <w:rPr>
          <w:rFonts w:ascii="Arial" w:hAnsi="Arial" w:cs="Arial"/>
          <w:sz w:val="20"/>
          <w:szCs w:val="20"/>
        </w:rPr>
        <w:br/>
      </w:r>
      <w:r w:rsidR="00C81153" w:rsidRPr="001B57A5">
        <w:rPr>
          <w:rFonts w:ascii="Arial" w:hAnsi="Arial" w:cs="Arial"/>
          <w:sz w:val="20"/>
          <w:szCs w:val="20"/>
        </w:rPr>
        <w:t xml:space="preserve">nie wcześniej niż </w:t>
      </w:r>
      <w:r w:rsidRPr="001B57A5">
        <w:rPr>
          <w:rFonts w:ascii="Arial" w:hAnsi="Arial" w:cs="Arial"/>
          <w:sz w:val="20"/>
          <w:szCs w:val="20"/>
        </w:rPr>
        <w:t>w 20</w:t>
      </w:r>
      <w:r w:rsidR="001B57A5" w:rsidRPr="001B57A5">
        <w:rPr>
          <w:rFonts w:ascii="Arial" w:hAnsi="Arial" w:cs="Arial"/>
          <w:sz w:val="20"/>
          <w:szCs w:val="20"/>
        </w:rPr>
        <w:t>20</w:t>
      </w:r>
      <w:r w:rsidRPr="001B57A5">
        <w:rPr>
          <w:rFonts w:ascii="Arial" w:hAnsi="Arial" w:cs="Arial"/>
          <w:sz w:val="20"/>
          <w:szCs w:val="20"/>
        </w:rPr>
        <w:t xml:space="preserve"> r., pełnowartościowy, </w:t>
      </w:r>
      <w:r w:rsidR="00C81153" w:rsidRPr="001B57A5">
        <w:rPr>
          <w:rFonts w:ascii="Arial" w:hAnsi="Arial" w:cs="Arial"/>
          <w:sz w:val="20"/>
          <w:szCs w:val="20"/>
        </w:rPr>
        <w:t xml:space="preserve">pochodzi z bieżącej produkcji, </w:t>
      </w:r>
      <w:r w:rsidRPr="001B57A5">
        <w:rPr>
          <w:rFonts w:ascii="Arial" w:hAnsi="Arial" w:cs="Arial"/>
          <w:sz w:val="20"/>
          <w:szCs w:val="20"/>
        </w:rPr>
        <w:t>nie pochodzi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="00C81153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z wy</w:t>
      </w:r>
      <w:r w:rsidR="00C81153" w:rsidRPr="00B3181D">
        <w:rPr>
          <w:rFonts w:ascii="Arial" w:hAnsi="Arial" w:cs="Arial"/>
          <w:sz w:val="20"/>
          <w:szCs w:val="20"/>
        </w:rPr>
        <w:t xml:space="preserve">staw, ekspozycji, prezentacji, </w:t>
      </w:r>
      <w:r w:rsidRPr="00B3181D">
        <w:rPr>
          <w:rFonts w:ascii="Arial" w:hAnsi="Arial" w:cs="Arial"/>
          <w:sz w:val="20"/>
          <w:szCs w:val="20"/>
        </w:rPr>
        <w:t>nie zawiera części regenerowanych/naprawianych</w:t>
      </w:r>
      <w:r w:rsidR="00490DAC" w:rsidRPr="00B3181D">
        <w:rPr>
          <w:rFonts w:ascii="Arial" w:hAnsi="Arial" w:cs="Arial"/>
          <w:sz w:val="20"/>
          <w:szCs w:val="20"/>
        </w:rPr>
        <w:t xml:space="preserve">, </w:t>
      </w:r>
      <w:r w:rsidR="0003505E" w:rsidRPr="00B3181D">
        <w:rPr>
          <w:rFonts w:ascii="Arial" w:hAnsi="Arial" w:cs="Arial"/>
          <w:sz w:val="20"/>
          <w:szCs w:val="20"/>
        </w:rPr>
        <w:t xml:space="preserve">posiada właściwości zgodne z cechami określonymi w </w:t>
      </w:r>
      <w:r w:rsidR="00FA4E19" w:rsidRPr="00B3181D">
        <w:rPr>
          <w:rFonts w:ascii="Arial" w:hAnsi="Arial" w:cs="Arial"/>
          <w:sz w:val="20"/>
          <w:szCs w:val="20"/>
        </w:rPr>
        <w:t>załącznik</w:t>
      </w:r>
      <w:r w:rsidR="00976F00">
        <w:rPr>
          <w:rFonts w:ascii="Arial" w:hAnsi="Arial" w:cs="Arial"/>
          <w:sz w:val="20"/>
          <w:szCs w:val="20"/>
        </w:rPr>
        <w:t>ach</w:t>
      </w:r>
      <w:r w:rsidR="00FA4E19" w:rsidRPr="00B3181D">
        <w:rPr>
          <w:rFonts w:ascii="Arial" w:hAnsi="Arial" w:cs="Arial"/>
          <w:sz w:val="20"/>
          <w:szCs w:val="20"/>
        </w:rPr>
        <w:t xml:space="preserve"> </w:t>
      </w:r>
      <w:r w:rsidR="001957FD" w:rsidRPr="00B3181D">
        <w:rPr>
          <w:rFonts w:ascii="Arial" w:hAnsi="Arial" w:cs="Arial"/>
          <w:sz w:val="20"/>
          <w:szCs w:val="20"/>
        </w:rPr>
        <w:t>nr 1</w:t>
      </w:r>
      <w:r w:rsidR="00976F00">
        <w:rPr>
          <w:rFonts w:ascii="Arial" w:hAnsi="Arial" w:cs="Arial"/>
          <w:sz w:val="20"/>
          <w:szCs w:val="20"/>
        </w:rPr>
        <w:t xml:space="preserve"> i nr 2</w:t>
      </w:r>
      <w:r w:rsidR="001957FD" w:rsidRPr="00B3181D">
        <w:rPr>
          <w:rFonts w:ascii="Arial" w:hAnsi="Arial" w:cs="Arial"/>
          <w:sz w:val="20"/>
          <w:szCs w:val="20"/>
        </w:rPr>
        <w:t xml:space="preserve"> </w:t>
      </w:r>
      <w:r w:rsidR="00FA4E19" w:rsidRPr="00B3181D">
        <w:rPr>
          <w:rFonts w:ascii="Arial" w:hAnsi="Arial" w:cs="Arial"/>
          <w:sz w:val="20"/>
          <w:szCs w:val="20"/>
        </w:rPr>
        <w:t>do umowy</w:t>
      </w:r>
      <w:r w:rsidR="0003505E" w:rsidRPr="00B3181D">
        <w:rPr>
          <w:rFonts w:ascii="Arial" w:hAnsi="Arial" w:cs="Arial"/>
          <w:sz w:val="20"/>
          <w:szCs w:val="20"/>
        </w:rPr>
        <w:t xml:space="preserve"> i udziela gwarancji</w:t>
      </w:r>
      <w:r w:rsidR="00560A01" w:rsidRPr="00B3181D">
        <w:rPr>
          <w:rFonts w:ascii="Arial" w:hAnsi="Arial" w:cs="Arial"/>
          <w:sz w:val="20"/>
          <w:szCs w:val="20"/>
        </w:rPr>
        <w:t>/okresu przydatności do użytku</w:t>
      </w:r>
      <w:r w:rsidR="00F60AEB" w:rsidRPr="00B3181D">
        <w:rPr>
          <w:rFonts w:ascii="Arial" w:hAnsi="Arial" w:cs="Arial"/>
          <w:sz w:val="20"/>
          <w:szCs w:val="20"/>
        </w:rPr>
        <w:t xml:space="preserve"> </w:t>
      </w:r>
      <w:r w:rsidR="00DE47B2" w:rsidRPr="00B3181D">
        <w:rPr>
          <w:rFonts w:ascii="Arial" w:hAnsi="Arial" w:cs="Arial"/>
          <w:sz w:val="20"/>
          <w:szCs w:val="20"/>
        </w:rPr>
        <w:t xml:space="preserve">na </w:t>
      </w:r>
      <w:r w:rsidR="00985860" w:rsidRPr="00B3181D">
        <w:rPr>
          <w:rFonts w:ascii="Arial" w:hAnsi="Arial" w:cs="Arial"/>
          <w:sz w:val="20"/>
          <w:szCs w:val="20"/>
        </w:rPr>
        <w:t>przedmiot zamówienia</w:t>
      </w:r>
      <w:r w:rsidR="00DE47B2" w:rsidRPr="00B3181D">
        <w:rPr>
          <w:rFonts w:ascii="Arial" w:hAnsi="Arial" w:cs="Arial"/>
          <w:sz w:val="20"/>
          <w:szCs w:val="20"/>
        </w:rPr>
        <w:t xml:space="preserve"> </w:t>
      </w:r>
      <w:r w:rsidR="00F60AEB" w:rsidRPr="00B3181D">
        <w:rPr>
          <w:rFonts w:ascii="Arial" w:hAnsi="Arial" w:cs="Arial"/>
          <w:sz w:val="20"/>
          <w:szCs w:val="20"/>
        </w:rPr>
        <w:t>na okres</w:t>
      </w:r>
      <w:r w:rsidR="00845A03" w:rsidRPr="00B3181D">
        <w:rPr>
          <w:rFonts w:ascii="Arial" w:hAnsi="Arial" w:cs="Arial"/>
          <w:sz w:val="20"/>
          <w:szCs w:val="20"/>
        </w:rPr>
        <w:t xml:space="preserve"> </w:t>
      </w:r>
      <w:r w:rsidR="004416B5">
        <w:rPr>
          <w:rFonts w:ascii="Arial" w:hAnsi="Arial" w:cs="Arial"/>
          <w:sz w:val="20"/>
          <w:szCs w:val="20"/>
        </w:rPr>
        <w:t>….</w:t>
      </w:r>
      <w:r w:rsidR="00560A01" w:rsidRPr="00B3181D">
        <w:rPr>
          <w:rFonts w:ascii="Arial" w:hAnsi="Arial" w:cs="Arial"/>
          <w:sz w:val="20"/>
          <w:szCs w:val="20"/>
        </w:rPr>
        <w:t xml:space="preserve"> </w:t>
      </w:r>
      <w:r w:rsidR="00BA5E43" w:rsidRPr="00B3181D">
        <w:rPr>
          <w:rFonts w:ascii="Arial" w:hAnsi="Arial" w:cs="Arial"/>
          <w:sz w:val="20"/>
          <w:szCs w:val="20"/>
        </w:rPr>
        <w:t>miesięcy oraz rękojmi na okres</w:t>
      </w:r>
      <w:r w:rsidR="009E1D68">
        <w:rPr>
          <w:rFonts w:ascii="Arial" w:hAnsi="Arial" w:cs="Arial"/>
          <w:sz w:val="20"/>
          <w:szCs w:val="20"/>
        </w:rPr>
        <w:t xml:space="preserve"> </w:t>
      </w:r>
      <w:r w:rsidR="00E520E0">
        <w:rPr>
          <w:rFonts w:ascii="Arial" w:hAnsi="Arial" w:cs="Arial"/>
          <w:sz w:val="20"/>
          <w:szCs w:val="20"/>
        </w:rPr>
        <w:t>12</w:t>
      </w:r>
      <w:r w:rsidR="00BA5E43" w:rsidRPr="00B3181D">
        <w:rPr>
          <w:rFonts w:ascii="Arial" w:hAnsi="Arial" w:cs="Arial"/>
          <w:sz w:val="20"/>
          <w:szCs w:val="20"/>
        </w:rPr>
        <w:t xml:space="preserve"> </w:t>
      </w:r>
      <w:r w:rsidR="008B1357" w:rsidRPr="00B3181D">
        <w:rPr>
          <w:rFonts w:ascii="Arial" w:hAnsi="Arial" w:cs="Arial"/>
          <w:sz w:val="20"/>
          <w:szCs w:val="20"/>
        </w:rPr>
        <w:t xml:space="preserve">miesięcy. </w:t>
      </w:r>
      <w:r w:rsidR="00560A01" w:rsidRPr="00B3181D">
        <w:rPr>
          <w:rFonts w:ascii="Arial" w:hAnsi="Arial" w:cs="Arial"/>
          <w:sz w:val="20"/>
          <w:szCs w:val="20"/>
        </w:rPr>
        <w:t>W przypadku, gdy producent udziela dłuższej gwarancji, Wykonawca przejmie te prawa.</w:t>
      </w:r>
    </w:p>
    <w:p w14:paraId="3E897D2E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odpowiada za wady prawne i fizyczne ujawnione w dostarczonym przedmiocie zamówienia. Jest odpowiedzialny względem Zamawiającego, jeżeli dostarczony przedmiot zamówienia:</w:t>
      </w:r>
    </w:p>
    <w:p w14:paraId="3B9421C8" w14:textId="77777777" w:rsidR="00B06874" w:rsidRPr="00B3181D" w:rsidRDefault="00B06874" w:rsidP="00E442C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stanowi własność osoby trzeciej, albo jest</w:t>
      </w:r>
      <w:r w:rsidR="00823F80" w:rsidRPr="00B3181D">
        <w:rPr>
          <w:rFonts w:ascii="Arial" w:hAnsi="Arial" w:cs="Arial"/>
          <w:sz w:val="20"/>
          <w:szCs w:val="20"/>
        </w:rPr>
        <w:t xml:space="preserve"> obciążony prawem osób trzecich;</w:t>
      </w:r>
    </w:p>
    <w:p w14:paraId="3CE0C7DA" w14:textId="77777777" w:rsidR="00B06874" w:rsidRPr="00B3181D" w:rsidRDefault="00B06874" w:rsidP="00E442C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lastRenderedPageBreak/>
        <w:t>ma wadę zmniejszającą jego wartość lub użyteczność wynikającą z jego przeznaczenia, nie ma właściwości wymaganych przez Zamawiającego, albo dostarczono go w stanie</w:t>
      </w:r>
      <w:r w:rsidR="00823F80" w:rsidRPr="00B3181D">
        <w:rPr>
          <w:rFonts w:ascii="Arial" w:hAnsi="Arial" w:cs="Arial"/>
          <w:sz w:val="20"/>
          <w:szCs w:val="20"/>
        </w:rPr>
        <w:t xml:space="preserve"> niekompletnym lub uszkodzonym.</w:t>
      </w:r>
    </w:p>
    <w:p w14:paraId="165FDA01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w okresie gwarancji naprawia na własny koszt, na wezwanie Zamawiającego dostarczony wadliwy przedmiot zamówienia.</w:t>
      </w:r>
    </w:p>
    <w:p w14:paraId="763B09B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Zamawiający korzysta z uprawnień gwarancyjnych z tym, że Wykonawca w okresie gwarancji wymienia na własny koszt, na wezwanie Zamawiającego dostarczony wadliwy przedmiot</w:t>
      </w:r>
      <w:r w:rsidRPr="00B3181D">
        <w:rPr>
          <w:rFonts w:ascii="Arial" w:hAnsi="Arial" w:cs="Arial"/>
          <w:color w:val="0070C0"/>
          <w:sz w:val="20"/>
          <w:szCs w:val="20"/>
        </w:rPr>
        <w:t xml:space="preserve"> </w:t>
      </w:r>
      <w:r w:rsidRPr="00B3181D">
        <w:rPr>
          <w:rFonts w:ascii="Arial" w:hAnsi="Arial" w:cs="Arial"/>
          <w:sz w:val="20"/>
          <w:szCs w:val="20"/>
        </w:rPr>
        <w:t>zamówienia na wolny od wad, jeśli po 3 naprawach tego samego elementu ten wykazuje wciąż wady.</w:t>
      </w:r>
    </w:p>
    <w:p w14:paraId="51F18C66" w14:textId="23511490" w:rsidR="00B26B16" w:rsidRPr="00E520E0" w:rsidRDefault="00B06874" w:rsidP="00E520E0">
      <w:pPr>
        <w:pStyle w:val="Lista"/>
        <w:numPr>
          <w:ilvl w:val="0"/>
          <w:numId w:val="33"/>
        </w:numPr>
        <w:jc w:val="both"/>
        <w:rPr>
          <w:rFonts w:ascii="Arial" w:hAnsi="Arial" w:cs="Arial"/>
          <w:b/>
          <w:bCs/>
          <w:szCs w:val="20"/>
        </w:rPr>
      </w:pPr>
      <w:r w:rsidRPr="00E520E0">
        <w:rPr>
          <w:rFonts w:ascii="Arial" w:hAnsi="Arial" w:cs="Arial"/>
          <w:b/>
          <w:bCs/>
          <w:szCs w:val="20"/>
        </w:rPr>
        <w:t xml:space="preserve">Termin naprawy i/lub wymiany wraz z dostawą do Zamawiającego nie może przekroczyć 30 dni </w:t>
      </w:r>
      <w:r w:rsidR="00E520E0" w:rsidRPr="00E520E0">
        <w:rPr>
          <w:rFonts w:ascii="Arial" w:hAnsi="Arial" w:cs="Arial"/>
          <w:b/>
          <w:bCs/>
          <w:szCs w:val="20"/>
        </w:rPr>
        <w:t xml:space="preserve">licząc od dnia zgłoszenia reklamacji przez Zamawiającego w formie pisemnej, faxem lub pocztą elektroniczną na adres: </w:t>
      </w:r>
      <w:r w:rsidR="00E520E0" w:rsidRPr="00F53FC7">
        <w:rPr>
          <w:rFonts w:ascii="Arial" w:hAnsi="Arial" w:cs="Arial"/>
          <w:szCs w:val="20"/>
        </w:rPr>
        <w:t>………………….…</w:t>
      </w:r>
      <w:r w:rsidR="00E520E0">
        <w:rPr>
          <w:rFonts w:ascii="Arial" w:hAnsi="Arial" w:cs="Arial"/>
          <w:b/>
          <w:bCs/>
          <w:szCs w:val="20"/>
        </w:rPr>
        <w:t xml:space="preserve"> </w:t>
      </w:r>
      <w:r w:rsidRPr="00E520E0">
        <w:rPr>
          <w:rFonts w:ascii="Arial" w:hAnsi="Arial" w:cs="Arial"/>
          <w:szCs w:val="20"/>
        </w:rPr>
        <w:t>o ile naprawa będzie możliwa na terenie RP.</w:t>
      </w:r>
    </w:p>
    <w:p w14:paraId="3AA3FEE5" w14:textId="77777777" w:rsidR="00B06874" w:rsidRPr="00B3181D" w:rsidRDefault="00B06874" w:rsidP="007F1D57">
      <w:pPr>
        <w:numPr>
          <w:ilvl w:val="0"/>
          <w:numId w:val="3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181D">
        <w:rPr>
          <w:rFonts w:ascii="Arial" w:eastAsia="Calibri" w:hAnsi="Arial" w:cs="Arial"/>
          <w:sz w:val="20"/>
          <w:szCs w:val="20"/>
          <w:lang w:eastAsia="en-US"/>
        </w:rPr>
        <w:t>Wszelkie naprawy serwisowe, kalibracyjne i konserwacje w okresie gwarancji muszą odbywać się bezpłatnie.</w:t>
      </w:r>
    </w:p>
    <w:p w14:paraId="407668D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Wszelkie naprawy powinny być dokonywane w miejscu użytkowania przedmiotu zamówienia, jeżeli umożliwia to rodzaj niesprawności i technologia naprawy.</w:t>
      </w:r>
    </w:p>
    <w:p w14:paraId="19A1BFAD" w14:textId="77777777" w:rsidR="00B06874" w:rsidRPr="00B3181D" w:rsidRDefault="00B06874" w:rsidP="007F1D5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Jeżeli stopień skomplikowania naprawy wymaga importu części zamiennych, a w szczególności wysłania całego urządzenia do producenta, dopuszcza się możliwość przedłużenia terminu określonego w ust. 5, po uprzednim</w:t>
      </w:r>
      <w:r w:rsidR="00C44067" w:rsidRPr="00B3181D">
        <w:rPr>
          <w:rFonts w:ascii="Arial" w:hAnsi="Arial" w:cs="Arial"/>
          <w:sz w:val="20"/>
          <w:szCs w:val="20"/>
        </w:rPr>
        <w:t xml:space="preserve"> pisemnym</w:t>
      </w:r>
      <w:r w:rsidRPr="00B3181D">
        <w:rPr>
          <w:rFonts w:ascii="Arial" w:hAnsi="Arial" w:cs="Arial"/>
          <w:sz w:val="20"/>
          <w:szCs w:val="20"/>
        </w:rPr>
        <w:t xml:space="preserve"> uzgodnieniu z Zamawiającym.</w:t>
      </w:r>
    </w:p>
    <w:p w14:paraId="6D431E12" w14:textId="6C1BB5CB" w:rsidR="00B06874" w:rsidRPr="00B3181D" w:rsidRDefault="00B06874" w:rsidP="007F1D57">
      <w:pPr>
        <w:numPr>
          <w:ilvl w:val="0"/>
          <w:numId w:val="33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7" w:name="_Hlk1649500"/>
      <w:r w:rsidRPr="00B3181D">
        <w:rPr>
          <w:rFonts w:ascii="Arial" w:eastAsia="Calibri" w:hAnsi="Arial" w:cs="Arial"/>
          <w:sz w:val="20"/>
          <w:szCs w:val="20"/>
          <w:lang w:eastAsia="en-US"/>
        </w:rPr>
        <w:t>Jeżeli w okresie rękojmi i gwarancji Wykonawca w  terminach</w:t>
      </w:r>
      <w:r w:rsidR="00094A82" w:rsidRPr="00B3181D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o których mowa w ust. </w:t>
      </w:r>
      <w:r w:rsidR="00951202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i ust. </w:t>
      </w:r>
      <w:r w:rsidR="00951202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nie usunie wad przedmiotu zamówienia</w:t>
      </w:r>
      <w:r w:rsidR="0095120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3181D">
        <w:rPr>
          <w:rFonts w:ascii="Arial" w:eastAsia="Calibri" w:hAnsi="Arial" w:cs="Arial"/>
          <w:sz w:val="20"/>
          <w:szCs w:val="20"/>
          <w:lang w:eastAsia="en-US"/>
        </w:rPr>
        <w:t xml:space="preserve"> Zamawiający może usunąć wady w jego zastępstwie i na jego koszt. W takim przypadku wszelkie koszty usunięcia wad ponosi Wykonawca.</w:t>
      </w:r>
    </w:p>
    <w:bookmarkEnd w:id="7"/>
    <w:p w14:paraId="42E58AA8" w14:textId="77777777" w:rsidR="0037500B" w:rsidRDefault="00B06874" w:rsidP="0037500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potwierdza rozpoczęcie okresu gwarancji w „Karcie gwarancyjnej” lub innym dokumencie stanowiącym dokument równoważny, jeśli dopuszcza to producent. Każda naprawa i/lub wymiana musi zostać zakończona sprawdzeniem prawidłowości działania przedmiotu zamówienia wraz z adnotacją o przedłużeniu gwarancji dla wymienionych części</w:t>
      </w:r>
      <w:r w:rsidR="00B86CF3" w:rsidRPr="00B3181D">
        <w:rPr>
          <w:rFonts w:ascii="Arial" w:hAnsi="Arial" w:cs="Arial"/>
          <w:sz w:val="20"/>
          <w:szCs w:val="20"/>
        </w:rPr>
        <w:t>,</w:t>
      </w:r>
      <w:r w:rsidRPr="00B3181D">
        <w:rPr>
          <w:rFonts w:ascii="Arial" w:hAnsi="Arial" w:cs="Arial"/>
          <w:sz w:val="20"/>
          <w:szCs w:val="20"/>
        </w:rPr>
        <w:t xml:space="preserve"> podzespołów</w:t>
      </w:r>
      <w:r w:rsidR="00B86CF3" w:rsidRPr="00B3181D">
        <w:rPr>
          <w:rFonts w:ascii="Arial" w:hAnsi="Arial" w:cs="Arial"/>
          <w:sz w:val="20"/>
          <w:szCs w:val="20"/>
        </w:rPr>
        <w:t xml:space="preserve"> lub całego przedmiotu zamówienia.</w:t>
      </w:r>
    </w:p>
    <w:p w14:paraId="64BA3154" w14:textId="77777777" w:rsidR="00E520E0" w:rsidRDefault="00E520E0" w:rsidP="007C7C83">
      <w:pPr>
        <w:ind w:left="330"/>
        <w:jc w:val="center"/>
        <w:rPr>
          <w:rFonts w:ascii="Arial" w:hAnsi="Arial" w:cs="Arial"/>
          <w:b/>
          <w:sz w:val="20"/>
          <w:szCs w:val="20"/>
        </w:rPr>
      </w:pPr>
    </w:p>
    <w:p w14:paraId="52D32B3B" w14:textId="07E48475" w:rsidR="0003505E" w:rsidRPr="00B3181D" w:rsidRDefault="00733110" w:rsidP="007C7C83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§5</w:t>
      </w:r>
    </w:p>
    <w:p w14:paraId="0A2E5A64" w14:textId="77777777" w:rsidR="0003505E" w:rsidRPr="00B3181D" w:rsidRDefault="0003505E" w:rsidP="007C7C83">
      <w:pPr>
        <w:ind w:left="33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Postępowanie reklamacyjne</w:t>
      </w:r>
    </w:p>
    <w:p w14:paraId="2F4E6DA5" w14:textId="77777777" w:rsidR="00AE29A0" w:rsidRPr="00B3181D" w:rsidRDefault="001547D5" w:rsidP="0016199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 przypadku</w:t>
      </w:r>
      <w:r w:rsidR="0003505E" w:rsidRPr="00B3181D">
        <w:rPr>
          <w:rFonts w:ascii="Arial" w:hAnsi="Arial" w:cs="Arial"/>
          <w:sz w:val="20"/>
          <w:szCs w:val="20"/>
        </w:rPr>
        <w:t xml:space="preserve"> stwierdzenia wad w dostarczonym przedmiocie zamówienia Zamawiający złoży niez</w:t>
      </w:r>
      <w:r w:rsidR="00AE29A0" w:rsidRPr="00B3181D">
        <w:rPr>
          <w:rFonts w:ascii="Arial" w:hAnsi="Arial" w:cs="Arial"/>
          <w:sz w:val="20"/>
          <w:szCs w:val="20"/>
        </w:rPr>
        <w:t>włocznie reklamację u Wykonawcy.</w:t>
      </w:r>
    </w:p>
    <w:p w14:paraId="6ED11912" w14:textId="77777777" w:rsidR="0003505E" w:rsidRPr="00B3181D" w:rsidRDefault="0003505E" w:rsidP="0016199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zobowiązuje się udzielić niezwłocznie odpowiedzi na złożoną reklamację, najpóźniej w ciągu 7 dni kalendarzowych od jej złożenia, a po bezskutecznym upływie terminu, reklamacja uważana będzie za uznaną w całości zgodnie z żądaniem Zamawiającego.</w:t>
      </w:r>
    </w:p>
    <w:p w14:paraId="66BBC857" w14:textId="497F0561" w:rsidR="00F86620" w:rsidRPr="00B3181D" w:rsidRDefault="0017533F" w:rsidP="00F8662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8" w:name="_Hlk506884643"/>
      <w:r w:rsidRPr="00B3181D">
        <w:rPr>
          <w:rFonts w:ascii="Arial" w:hAnsi="Arial" w:cs="Arial"/>
          <w:sz w:val="20"/>
          <w:szCs w:val="20"/>
        </w:rPr>
        <w:t xml:space="preserve">W przypadku stwierdzenia, że przedmiot zamówienia jest niezgodny z </w:t>
      </w:r>
      <w:bookmarkStart w:id="9" w:name="_Hlk1567051"/>
      <w:r w:rsidR="00B861F8" w:rsidRPr="00B3181D">
        <w:rPr>
          <w:rFonts w:ascii="Arial" w:hAnsi="Arial" w:cs="Arial"/>
          <w:sz w:val="20"/>
          <w:szCs w:val="20"/>
        </w:rPr>
        <w:t>cechami określonymi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Pr="00B3181D">
        <w:rPr>
          <w:rFonts w:ascii="Arial" w:hAnsi="Arial" w:cs="Arial"/>
          <w:sz w:val="20"/>
          <w:szCs w:val="20"/>
        </w:rPr>
        <w:br/>
        <w:t xml:space="preserve">w </w:t>
      </w:r>
      <w:r w:rsidR="008C0A12" w:rsidRPr="00B3181D">
        <w:rPr>
          <w:rFonts w:ascii="Arial" w:hAnsi="Arial" w:cs="Arial"/>
          <w:sz w:val="20"/>
          <w:szCs w:val="20"/>
        </w:rPr>
        <w:t>załączni</w:t>
      </w:r>
      <w:r w:rsidR="00976F00">
        <w:rPr>
          <w:rFonts w:ascii="Arial" w:hAnsi="Arial" w:cs="Arial"/>
          <w:sz w:val="20"/>
          <w:szCs w:val="20"/>
        </w:rPr>
        <w:t>kach</w:t>
      </w:r>
      <w:r w:rsidR="007F1D57" w:rsidRPr="00B3181D">
        <w:rPr>
          <w:rFonts w:ascii="Arial" w:hAnsi="Arial" w:cs="Arial"/>
          <w:sz w:val="20"/>
          <w:szCs w:val="20"/>
        </w:rPr>
        <w:t xml:space="preserve"> nr 1 </w:t>
      </w:r>
      <w:r w:rsidR="00976F00">
        <w:rPr>
          <w:rFonts w:ascii="Arial" w:hAnsi="Arial" w:cs="Arial"/>
          <w:sz w:val="20"/>
          <w:szCs w:val="20"/>
        </w:rPr>
        <w:t xml:space="preserve">i nr 2 </w:t>
      </w:r>
      <w:r w:rsidR="007F1D57" w:rsidRPr="00B3181D">
        <w:rPr>
          <w:rFonts w:ascii="Arial" w:hAnsi="Arial" w:cs="Arial"/>
          <w:sz w:val="20"/>
          <w:szCs w:val="20"/>
        </w:rPr>
        <w:t>do</w:t>
      </w:r>
      <w:r w:rsidR="008C0A12" w:rsidRPr="00B3181D">
        <w:rPr>
          <w:rFonts w:ascii="Arial" w:hAnsi="Arial" w:cs="Arial"/>
          <w:sz w:val="20"/>
          <w:szCs w:val="20"/>
        </w:rPr>
        <w:t xml:space="preserve"> umowy</w:t>
      </w:r>
      <w:r w:rsidR="00072E87" w:rsidRPr="00B3181D">
        <w:rPr>
          <w:rFonts w:ascii="Arial" w:hAnsi="Arial" w:cs="Arial"/>
          <w:sz w:val="20"/>
          <w:szCs w:val="20"/>
        </w:rPr>
        <w:t xml:space="preserve"> </w:t>
      </w:r>
      <w:bookmarkEnd w:id="9"/>
      <w:r w:rsidRPr="00B3181D">
        <w:rPr>
          <w:rFonts w:ascii="Arial" w:hAnsi="Arial" w:cs="Arial"/>
          <w:sz w:val="20"/>
          <w:szCs w:val="20"/>
        </w:rPr>
        <w:t xml:space="preserve">lub jego stan uniemożliwia wykorzystanie zgodnie </w:t>
      </w:r>
      <w:r w:rsidR="00976F00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 xml:space="preserve">z przeznaczeniem, Wykonawca niezwłocznie odbierze </w:t>
      </w:r>
      <w:r w:rsidR="00B86CF3" w:rsidRPr="00B3181D">
        <w:rPr>
          <w:rFonts w:ascii="Arial" w:hAnsi="Arial" w:cs="Arial"/>
          <w:sz w:val="20"/>
          <w:szCs w:val="20"/>
        </w:rPr>
        <w:t xml:space="preserve">przedmiot zamówienia na własny koszt </w:t>
      </w:r>
      <w:r w:rsidR="00976F00">
        <w:rPr>
          <w:rFonts w:ascii="Arial" w:hAnsi="Arial" w:cs="Arial"/>
          <w:sz w:val="20"/>
          <w:szCs w:val="20"/>
        </w:rPr>
        <w:br/>
      </w:r>
      <w:r w:rsidR="00733110" w:rsidRPr="00B3181D">
        <w:rPr>
          <w:rFonts w:ascii="Arial" w:hAnsi="Arial" w:cs="Arial"/>
          <w:sz w:val="20"/>
          <w:szCs w:val="20"/>
        </w:rPr>
        <w:t>z zastrzeżeniem §4</w:t>
      </w:r>
      <w:r w:rsidRPr="00B3181D">
        <w:rPr>
          <w:rFonts w:ascii="Arial" w:hAnsi="Arial" w:cs="Arial"/>
          <w:sz w:val="20"/>
          <w:szCs w:val="20"/>
        </w:rPr>
        <w:t xml:space="preserve"> ust. </w:t>
      </w:r>
      <w:r w:rsidR="000B03FE" w:rsidRPr="00B3181D">
        <w:rPr>
          <w:rFonts w:ascii="Arial" w:hAnsi="Arial" w:cs="Arial"/>
          <w:sz w:val="20"/>
          <w:szCs w:val="20"/>
        </w:rPr>
        <w:t>6</w:t>
      </w:r>
      <w:r w:rsidRPr="00B3181D">
        <w:rPr>
          <w:rFonts w:ascii="Arial" w:hAnsi="Arial" w:cs="Arial"/>
          <w:sz w:val="20"/>
          <w:szCs w:val="20"/>
        </w:rPr>
        <w:t>.</w:t>
      </w:r>
      <w:bookmarkEnd w:id="8"/>
      <w:r w:rsidR="00BF154E" w:rsidRPr="00B3181D">
        <w:rPr>
          <w:rFonts w:ascii="Arial" w:hAnsi="Arial" w:cs="Arial"/>
          <w:sz w:val="20"/>
          <w:szCs w:val="20"/>
        </w:rPr>
        <w:t xml:space="preserve"> </w:t>
      </w:r>
    </w:p>
    <w:p w14:paraId="4D0194BC" w14:textId="39575E96" w:rsidR="000B03FE" w:rsidRPr="00B3181D" w:rsidRDefault="00FD74C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Dostarczenie przez Wykonawcę przedmiotu zamówienia nie zwalnia go od odpowiedzialności </w:t>
      </w:r>
      <w:r w:rsidR="003928B2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z tytułu szkody, jaką poniósł Zamawiający w związku z otrzymaniem przedmiotu zamówienia</w:t>
      </w:r>
      <w:r w:rsidR="00B861F8" w:rsidRPr="00B3181D">
        <w:rPr>
          <w:rFonts w:ascii="Arial" w:hAnsi="Arial" w:cs="Arial"/>
          <w:sz w:val="20"/>
          <w:szCs w:val="20"/>
        </w:rPr>
        <w:t xml:space="preserve"> nieposiadającego cech</w:t>
      </w:r>
      <w:r w:rsidRPr="00B3181D">
        <w:rPr>
          <w:rFonts w:ascii="Arial" w:hAnsi="Arial" w:cs="Arial"/>
          <w:sz w:val="20"/>
          <w:szCs w:val="20"/>
        </w:rPr>
        <w:t xml:space="preserve"> </w:t>
      </w:r>
      <w:r w:rsidR="00B861F8" w:rsidRPr="00B3181D">
        <w:rPr>
          <w:rFonts w:ascii="Arial" w:hAnsi="Arial" w:cs="Arial"/>
          <w:sz w:val="20"/>
          <w:szCs w:val="20"/>
        </w:rPr>
        <w:t xml:space="preserve">określonych w </w:t>
      </w:r>
      <w:r w:rsidR="000232B0" w:rsidRPr="00B3181D">
        <w:rPr>
          <w:rFonts w:ascii="Arial" w:hAnsi="Arial" w:cs="Arial"/>
          <w:sz w:val="20"/>
          <w:szCs w:val="20"/>
        </w:rPr>
        <w:t>załącznik</w:t>
      </w:r>
      <w:r w:rsidR="00FA2AEA">
        <w:rPr>
          <w:rFonts w:ascii="Arial" w:hAnsi="Arial" w:cs="Arial"/>
          <w:sz w:val="20"/>
          <w:szCs w:val="20"/>
        </w:rPr>
        <w:t>ach</w:t>
      </w:r>
      <w:r w:rsidR="000232B0" w:rsidRPr="00B3181D">
        <w:rPr>
          <w:rFonts w:ascii="Arial" w:hAnsi="Arial" w:cs="Arial"/>
          <w:sz w:val="20"/>
          <w:szCs w:val="20"/>
        </w:rPr>
        <w:t xml:space="preserve"> nr 1</w:t>
      </w:r>
      <w:r w:rsidR="00FA2AEA">
        <w:rPr>
          <w:rFonts w:ascii="Arial" w:hAnsi="Arial" w:cs="Arial"/>
          <w:sz w:val="20"/>
          <w:szCs w:val="20"/>
        </w:rPr>
        <w:t xml:space="preserve"> i nr 2</w:t>
      </w:r>
      <w:r w:rsidR="000232B0" w:rsidRPr="00B3181D">
        <w:rPr>
          <w:rFonts w:ascii="Arial" w:hAnsi="Arial" w:cs="Arial"/>
          <w:sz w:val="20"/>
          <w:szCs w:val="20"/>
        </w:rPr>
        <w:t xml:space="preserve"> do </w:t>
      </w:r>
      <w:r w:rsidR="008239F6" w:rsidRPr="00B3181D">
        <w:rPr>
          <w:rFonts w:ascii="Arial" w:hAnsi="Arial" w:cs="Arial"/>
          <w:sz w:val="20"/>
          <w:szCs w:val="20"/>
        </w:rPr>
        <w:t xml:space="preserve">umowy </w:t>
      </w:r>
      <w:r w:rsidRPr="00B3181D">
        <w:rPr>
          <w:rFonts w:ascii="Arial" w:hAnsi="Arial" w:cs="Arial"/>
          <w:sz w:val="20"/>
          <w:szCs w:val="20"/>
        </w:rPr>
        <w:t>lub przekazanego po termin</w:t>
      </w:r>
      <w:r w:rsidR="00C57CA9" w:rsidRPr="00B3181D">
        <w:rPr>
          <w:rFonts w:ascii="Arial" w:hAnsi="Arial" w:cs="Arial"/>
          <w:sz w:val="20"/>
          <w:szCs w:val="20"/>
        </w:rPr>
        <w:t>ach</w:t>
      </w:r>
      <w:r w:rsidRPr="00B3181D">
        <w:rPr>
          <w:rFonts w:ascii="Arial" w:hAnsi="Arial" w:cs="Arial"/>
          <w:sz w:val="20"/>
          <w:szCs w:val="20"/>
        </w:rPr>
        <w:t xml:space="preserve"> określony</w:t>
      </w:r>
      <w:r w:rsidR="00C57CA9" w:rsidRPr="00B3181D">
        <w:rPr>
          <w:rFonts w:ascii="Arial" w:hAnsi="Arial" w:cs="Arial"/>
          <w:sz w:val="20"/>
          <w:szCs w:val="20"/>
        </w:rPr>
        <w:t>ch</w:t>
      </w:r>
      <w:r w:rsidRPr="00B3181D">
        <w:rPr>
          <w:rFonts w:ascii="Arial" w:hAnsi="Arial" w:cs="Arial"/>
          <w:sz w:val="20"/>
          <w:szCs w:val="20"/>
        </w:rPr>
        <w:t xml:space="preserve"> w §1 ust. 1</w:t>
      </w:r>
      <w:r w:rsidR="00C57CA9" w:rsidRPr="00B3181D">
        <w:rPr>
          <w:rFonts w:ascii="Arial" w:hAnsi="Arial" w:cs="Arial"/>
          <w:sz w:val="20"/>
          <w:szCs w:val="20"/>
        </w:rPr>
        <w:t xml:space="preserve"> lub §4 ust. 5 z zastrzeżeniem §4 ust. </w:t>
      </w:r>
      <w:r w:rsidR="000B03FE" w:rsidRPr="00B3181D">
        <w:rPr>
          <w:rFonts w:ascii="Arial" w:hAnsi="Arial" w:cs="Arial"/>
          <w:sz w:val="20"/>
          <w:szCs w:val="20"/>
        </w:rPr>
        <w:t>8</w:t>
      </w:r>
      <w:r w:rsidR="00C57CA9" w:rsidRPr="00B3181D">
        <w:rPr>
          <w:rFonts w:ascii="Arial" w:hAnsi="Arial" w:cs="Arial"/>
          <w:sz w:val="20"/>
          <w:szCs w:val="20"/>
        </w:rPr>
        <w:t>.</w:t>
      </w:r>
    </w:p>
    <w:p w14:paraId="50B3D60C" w14:textId="77777777" w:rsidR="000B03FE" w:rsidRPr="00B3181D" w:rsidRDefault="00BF154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od chwili odbioru, o którym mowa w ust. 3, przyjmuje pełną odpowiedzialność finansową za przekazane mienie do jego rzeczywistej wartości, obejmującej </w:t>
      </w:r>
      <w:r w:rsidR="00B30816" w:rsidRPr="00B3181D">
        <w:rPr>
          <w:rFonts w:ascii="Arial" w:hAnsi="Arial" w:cs="Arial"/>
          <w:sz w:val="20"/>
          <w:szCs w:val="20"/>
        </w:rPr>
        <w:br/>
      </w:r>
      <w:r w:rsidRPr="00B3181D">
        <w:rPr>
          <w:rFonts w:ascii="Arial" w:hAnsi="Arial" w:cs="Arial"/>
          <w:sz w:val="20"/>
          <w:szCs w:val="20"/>
        </w:rPr>
        <w:t>w szczególności jej stan techniczny</w:t>
      </w:r>
      <w:r w:rsidR="00A1551F" w:rsidRPr="00B3181D">
        <w:rPr>
          <w:rFonts w:ascii="Arial" w:hAnsi="Arial" w:cs="Arial"/>
          <w:sz w:val="20"/>
          <w:szCs w:val="20"/>
        </w:rPr>
        <w:t xml:space="preserve"> i ukompletowanie</w:t>
      </w:r>
      <w:r w:rsidRPr="00B3181D">
        <w:rPr>
          <w:rFonts w:ascii="Arial" w:hAnsi="Arial" w:cs="Arial"/>
          <w:sz w:val="20"/>
          <w:szCs w:val="20"/>
        </w:rPr>
        <w:t>. Odpowiedzialność Wykonawcy za mienie przyjęte do naprawy trwa do chwili jego odebrania bez zastrzeżeń przez Zamawiającego.</w:t>
      </w:r>
      <w:r w:rsidR="00060342" w:rsidRPr="00B3181D">
        <w:rPr>
          <w:rFonts w:ascii="Arial" w:hAnsi="Arial" w:cs="Arial"/>
          <w:sz w:val="20"/>
          <w:szCs w:val="20"/>
        </w:rPr>
        <w:t xml:space="preserve"> Przekazanie do naprawy lub wymiany oraz odbiór po ich bezusterkowym wykonaniu, Strony umowy realizować będą każdorazowo na podstawie protokołu odbioru/przekazania.</w:t>
      </w:r>
      <w:r w:rsidR="000B03FE" w:rsidRPr="00B3181D">
        <w:rPr>
          <w:rFonts w:ascii="Arial" w:hAnsi="Arial" w:cs="Arial"/>
          <w:sz w:val="20"/>
          <w:szCs w:val="20"/>
        </w:rPr>
        <w:t xml:space="preserve"> </w:t>
      </w:r>
    </w:p>
    <w:p w14:paraId="1E277DD4" w14:textId="77777777" w:rsidR="00BF154E" w:rsidRPr="00B3181D" w:rsidRDefault="000B03FE" w:rsidP="000B03F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po naprawie i/lub wymianie dostarczy w pełni sprawny przedmiot zamówienia </w:t>
      </w:r>
      <w:r w:rsidRPr="00B3181D">
        <w:rPr>
          <w:rFonts w:ascii="Arial" w:hAnsi="Arial" w:cs="Arial"/>
          <w:sz w:val="20"/>
          <w:szCs w:val="20"/>
        </w:rPr>
        <w:br/>
        <w:t>w miejsce i o czasie wskazanym przez Zamawiającego, poniesie koszty transportu przedmiotu zamówienia i wszelkie dodatkowe koszty związane z przygotowaniem przedmiotu zamówienia do tego transportu, w tym koszty ubezpieczenia, opakowania, zabezpieczenia przed kradzieżą i/lub zawinionym obniżeniem wartości techniczno-użytkowych i opracowaniem niezbędnej dokumentacji przewozowej.</w:t>
      </w:r>
    </w:p>
    <w:p w14:paraId="6C12DDF8" w14:textId="77777777" w:rsidR="00BF154E" w:rsidRPr="00B3181D" w:rsidRDefault="00BF154E" w:rsidP="00BF154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ADA5686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§6</w:t>
      </w:r>
    </w:p>
    <w:p w14:paraId="15362E05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Warunki płatności</w:t>
      </w:r>
    </w:p>
    <w:p w14:paraId="5A903967" w14:textId="77777777" w:rsidR="0003505E" w:rsidRPr="003F5838" w:rsidRDefault="0003505E" w:rsidP="003F58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Zamawiający zobowiązuje się zapłacić Wykonawcy za dostarczony przedmiot zamówienia </w:t>
      </w:r>
      <w:r w:rsidR="00F23E8E" w:rsidRPr="00B3181D">
        <w:rPr>
          <w:rFonts w:ascii="Arial" w:hAnsi="Arial" w:cs="Arial"/>
          <w:sz w:val="20"/>
          <w:szCs w:val="20"/>
        </w:rPr>
        <w:t>wynagrodzenie</w:t>
      </w:r>
      <w:r w:rsidR="00566029">
        <w:rPr>
          <w:rFonts w:ascii="Arial" w:hAnsi="Arial" w:cs="Arial"/>
          <w:sz w:val="20"/>
          <w:szCs w:val="20"/>
        </w:rPr>
        <w:t>,</w:t>
      </w:r>
      <w:r w:rsidR="003F5838">
        <w:rPr>
          <w:rFonts w:ascii="Arial" w:hAnsi="Arial" w:cs="Arial"/>
          <w:sz w:val="20"/>
          <w:szCs w:val="20"/>
        </w:rPr>
        <w:t xml:space="preserve"> </w:t>
      </w:r>
      <w:r w:rsidR="00434A24" w:rsidRPr="003F5838">
        <w:rPr>
          <w:rFonts w:ascii="Arial" w:hAnsi="Arial" w:cs="Arial"/>
          <w:sz w:val="20"/>
          <w:szCs w:val="20"/>
        </w:rPr>
        <w:t>o którym</w:t>
      </w:r>
      <w:r w:rsidRPr="003F5838">
        <w:rPr>
          <w:rFonts w:ascii="Arial" w:hAnsi="Arial" w:cs="Arial"/>
          <w:sz w:val="20"/>
          <w:szCs w:val="20"/>
        </w:rPr>
        <w:t xml:space="preserve"> mowa</w:t>
      </w:r>
      <w:r w:rsidR="00E00D07" w:rsidRPr="003F5838">
        <w:rPr>
          <w:rFonts w:ascii="Arial" w:hAnsi="Arial" w:cs="Arial"/>
          <w:sz w:val="20"/>
          <w:szCs w:val="20"/>
        </w:rPr>
        <w:t xml:space="preserve"> w §2 </w:t>
      </w:r>
      <w:r w:rsidR="00C44067" w:rsidRPr="003F5838">
        <w:rPr>
          <w:rFonts w:ascii="Arial" w:hAnsi="Arial" w:cs="Arial"/>
          <w:sz w:val="20"/>
          <w:szCs w:val="20"/>
        </w:rPr>
        <w:t xml:space="preserve">ust. 1 </w:t>
      </w:r>
      <w:r w:rsidR="00434A24" w:rsidRPr="003F5838">
        <w:rPr>
          <w:rFonts w:ascii="Arial" w:hAnsi="Arial" w:cs="Arial"/>
          <w:sz w:val="20"/>
          <w:szCs w:val="20"/>
        </w:rPr>
        <w:t>umowy</w:t>
      </w:r>
      <w:r w:rsidR="009A57F9" w:rsidRPr="003F5838">
        <w:rPr>
          <w:rFonts w:ascii="Arial" w:hAnsi="Arial" w:cs="Arial"/>
          <w:sz w:val="20"/>
          <w:szCs w:val="20"/>
        </w:rPr>
        <w:t>.</w:t>
      </w:r>
      <w:r w:rsidR="00434A24" w:rsidRPr="003F5838">
        <w:rPr>
          <w:rFonts w:ascii="Arial" w:hAnsi="Arial" w:cs="Arial"/>
          <w:sz w:val="20"/>
          <w:szCs w:val="20"/>
        </w:rPr>
        <w:t xml:space="preserve"> </w:t>
      </w:r>
      <w:r w:rsidR="009A57F9" w:rsidRPr="003F5838">
        <w:rPr>
          <w:rFonts w:ascii="Arial" w:hAnsi="Arial" w:cs="Arial"/>
          <w:sz w:val="20"/>
          <w:szCs w:val="20"/>
        </w:rPr>
        <w:t xml:space="preserve"> </w:t>
      </w:r>
    </w:p>
    <w:p w14:paraId="69F6F81C" w14:textId="77777777" w:rsidR="00E00D07" w:rsidRDefault="00F23E8E" w:rsidP="0016199E">
      <w:pPr>
        <w:pStyle w:val="TekstpodstawowyF2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Wynagrodzenie</w:t>
      </w:r>
      <w:r w:rsidR="00E00D07" w:rsidRPr="00B3181D">
        <w:rPr>
          <w:rFonts w:ascii="Arial" w:hAnsi="Arial" w:cs="Arial"/>
          <w:sz w:val="20"/>
        </w:rPr>
        <w:t xml:space="preserve"> za dostarczony i odebrany przedmiot</w:t>
      </w:r>
      <w:r w:rsidR="00945F44" w:rsidRPr="00B3181D">
        <w:rPr>
          <w:rFonts w:ascii="Arial" w:hAnsi="Arial" w:cs="Arial"/>
          <w:sz w:val="20"/>
        </w:rPr>
        <w:t xml:space="preserve"> zamów</w:t>
      </w:r>
      <w:r w:rsidR="001B7A4B" w:rsidRPr="00B3181D">
        <w:rPr>
          <w:rFonts w:ascii="Arial" w:hAnsi="Arial" w:cs="Arial"/>
          <w:sz w:val="20"/>
        </w:rPr>
        <w:t>i</w:t>
      </w:r>
      <w:r w:rsidR="00945F44" w:rsidRPr="00B3181D">
        <w:rPr>
          <w:rFonts w:ascii="Arial" w:hAnsi="Arial" w:cs="Arial"/>
          <w:sz w:val="20"/>
        </w:rPr>
        <w:t>enia</w:t>
      </w:r>
      <w:r w:rsidR="00434A24" w:rsidRPr="00B3181D">
        <w:rPr>
          <w:rFonts w:ascii="Arial" w:hAnsi="Arial" w:cs="Arial"/>
          <w:sz w:val="20"/>
        </w:rPr>
        <w:t xml:space="preserve"> zostanie zapłacone</w:t>
      </w:r>
      <w:r w:rsidR="00E00D07" w:rsidRPr="00B3181D">
        <w:rPr>
          <w:rFonts w:ascii="Arial" w:hAnsi="Arial" w:cs="Arial"/>
          <w:sz w:val="20"/>
        </w:rPr>
        <w:t xml:space="preserve"> z rachunku Zamawiającego na konto Wykonawcy wskazane w fakturze VAT w terminie 30 dni od daty jej otrzymania.</w:t>
      </w:r>
    </w:p>
    <w:p w14:paraId="42994641" w14:textId="77777777" w:rsidR="0003505E" w:rsidRPr="00B3181D" w:rsidRDefault="0003505E" w:rsidP="00161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lastRenderedPageBreak/>
        <w:t xml:space="preserve">Za datę zapłaty </w:t>
      </w:r>
      <w:r w:rsidR="00F23E8E" w:rsidRPr="00B3181D">
        <w:rPr>
          <w:rFonts w:ascii="Arial" w:hAnsi="Arial" w:cs="Arial"/>
          <w:sz w:val="20"/>
          <w:szCs w:val="20"/>
        </w:rPr>
        <w:t>wynagrodzenia</w:t>
      </w:r>
      <w:r w:rsidRPr="00B3181D">
        <w:rPr>
          <w:rFonts w:ascii="Arial" w:hAnsi="Arial" w:cs="Arial"/>
          <w:sz w:val="20"/>
          <w:szCs w:val="20"/>
        </w:rPr>
        <w:t xml:space="preserve"> uważa się datę złożenia przez Zamawiającego polecenia przelewu bankowego.</w:t>
      </w:r>
    </w:p>
    <w:p w14:paraId="0D28FDAA" w14:textId="77777777" w:rsidR="00B83888" w:rsidRPr="00B3181D" w:rsidRDefault="00B83888" w:rsidP="001619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 przypadku wystawienia przez Wykonawcę </w:t>
      </w:r>
      <w:r w:rsidR="00D67B1E" w:rsidRPr="00B3181D">
        <w:rPr>
          <w:rFonts w:ascii="Arial" w:hAnsi="Arial" w:cs="Arial"/>
          <w:sz w:val="20"/>
          <w:szCs w:val="20"/>
        </w:rPr>
        <w:t>faktury korygującej</w:t>
      </w:r>
      <w:r w:rsidRPr="00B3181D">
        <w:rPr>
          <w:rFonts w:ascii="Arial" w:hAnsi="Arial" w:cs="Arial"/>
          <w:sz w:val="20"/>
          <w:szCs w:val="20"/>
        </w:rPr>
        <w:t>, termin płatności będzie liczony od daty otrzymania tej faktury przez Zamawiającego.</w:t>
      </w:r>
    </w:p>
    <w:p w14:paraId="1C3F4F5C" w14:textId="77777777" w:rsidR="001B57A5" w:rsidRPr="00F81B75" w:rsidRDefault="001B57A5" w:rsidP="00F81B75">
      <w:pPr>
        <w:jc w:val="both"/>
        <w:rPr>
          <w:rFonts w:ascii="Arial" w:hAnsi="Arial" w:cs="Arial"/>
          <w:sz w:val="20"/>
          <w:szCs w:val="20"/>
        </w:rPr>
      </w:pPr>
    </w:p>
    <w:p w14:paraId="7D017452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§7</w:t>
      </w:r>
    </w:p>
    <w:p w14:paraId="3BD861DB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Wierzytelności</w:t>
      </w:r>
    </w:p>
    <w:p w14:paraId="772ECFF8" w14:textId="77777777" w:rsidR="0003505E" w:rsidRPr="00B3181D" w:rsidRDefault="0003505E" w:rsidP="0016199E">
      <w:pPr>
        <w:ind w:left="390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Wykonawca zobowiązuje się </w:t>
      </w:r>
      <w:r w:rsidR="00F23E8E" w:rsidRPr="00B3181D">
        <w:rPr>
          <w:rFonts w:ascii="Arial" w:hAnsi="Arial" w:cs="Arial"/>
          <w:sz w:val="20"/>
          <w:szCs w:val="20"/>
        </w:rPr>
        <w:t xml:space="preserve">nie zbywać i nie zastawiać </w:t>
      </w:r>
      <w:r w:rsidRPr="00B3181D">
        <w:rPr>
          <w:rFonts w:ascii="Arial" w:hAnsi="Arial" w:cs="Arial"/>
          <w:sz w:val="20"/>
          <w:szCs w:val="20"/>
        </w:rPr>
        <w:t>wierzytelności należnych od  Zamawiającego osobom trzecim bez pisemnej zgody Zamawiającego.</w:t>
      </w:r>
    </w:p>
    <w:p w14:paraId="59ED4CE3" w14:textId="77777777" w:rsidR="00587076" w:rsidRPr="00B3181D" w:rsidRDefault="00587076" w:rsidP="00107283">
      <w:pPr>
        <w:rPr>
          <w:rFonts w:ascii="Arial" w:hAnsi="Arial" w:cs="Arial"/>
          <w:b/>
          <w:sz w:val="20"/>
          <w:szCs w:val="20"/>
        </w:rPr>
      </w:pPr>
    </w:p>
    <w:p w14:paraId="7FAB7A9A" w14:textId="77777777" w:rsidR="0003505E" w:rsidRPr="00B3181D" w:rsidRDefault="00733110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§8</w:t>
      </w:r>
    </w:p>
    <w:p w14:paraId="708B537D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Kary umowne</w:t>
      </w:r>
    </w:p>
    <w:p w14:paraId="2C0ED1D4" w14:textId="77777777" w:rsidR="00B06874" w:rsidRPr="00B3181D" w:rsidRDefault="00B06874" w:rsidP="00B068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 razie niewykonania lub nienależytego wykonania umowy Wykonawca zapłaci Zamawiającemu karę umowną:</w:t>
      </w:r>
    </w:p>
    <w:p w14:paraId="4F948FC0" w14:textId="77777777" w:rsidR="00B06874" w:rsidRPr="00B3181D" w:rsidRDefault="00B06874" w:rsidP="00B06874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 wysokości 0,1% wartości netto umowy z tytułu nieterminowego dostarczenia przedmiotu zamówienia spełniającego warunki umowy, za każdy dzień opóźnienia od 1 do 10 dni i 0,2% wartości netto umowy za opóźnienie w dostarczeniu przedmiotu zamówienia za każdy dzień opóźnienia od 11 do 20 dnia, a po bezskutecznym upływie tych terminów Zamawiający może odstąpić od umowy z winy Wykonawcy, lub dalej naliczać kary umowne w wysokości 0,2% wartości netto umowy za każdy następny dzień opóźnienia. Całość naliczonych kar umownych z tytułu nieterminowego dostarczenia przedmiotu zamówienia nie może wynieść więcej niż 10% wartości zamówienia netto.</w:t>
      </w:r>
    </w:p>
    <w:p w14:paraId="115B9B82" w14:textId="4765CC09" w:rsidR="005A2499" w:rsidRPr="00B3181D" w:rsidRDefault="005A2499" w:rsidP="005A2499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  <w:tab w:val="num" w:pos="786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 xml:space="preserve">w wysokości 0,2 % wartości netto wadliwej części przedmiotu zamówienia za każdy dzień opóźnienia w wykonaniu wymiany lub naprawy gwarancyjnej, licząc od </w:t>
      </w:r>
      <w:r w:rsidR="00D7474A" w:rsidRPr="00B3181D">
        <w:rPr>
          <w:rFonts w:ascii="Arial" w:hAnsi="Arial" w:cs="Arial"/>
          <w:sz w:val="20"/>
        </w:rPr>
        <w:t>31</w:t>
      </w:r>
      <w:r w:rsidRPr="00B3181D">
        <w:rPr>
          <w:rFonts w:ascii="Arial" w:hAnsi="Arial" w:cs="Arial"/>
          <w:sz w:val="20"/>
        </w:rPr>
        <w:t xml:space="preserve"> dnia od zgłoszenia</w:t>
      </w:r>
      <w:r w:rsidR="001B57A5">
        <w:rPr>
          <w:rFonts w:ascii="Arial" w:hAnsi="Arial" w:cs="Arial"/>
          <w:sz w:val="20"/>
        </w:rPr>
        <w:t xml:space="preserve"> niesprawności</w:t>
      </w:r>
      <w:r w:rsidRPr="00B3181D">
        <w:rPr>
          <w:rFonts w:ascii="Arial" w:hAnsi="Arial" w:cs="Arial"/>
          <w:sz w:val="20"/>
        </w:rPr>
        <w:t>, a po 4</w:t>
      </w:r>
      <w:r w:rsidR="001F215B" w:rsidRPr="00B3181D">
        <w:rPr>
          <w:rFonts w:ascii="Arial" w:hAnsi="Arial" w:cs="Arial"/>
          <w:sz w:val="20"/>
        </w:rPr>
        <w:t>4</w:t>
      </w:r>
      <w:r w:rsidRPr="00B3181D">
        <w:rPr>
          <w:rFonts w:ascii="Arial" w:hAnsi="Arial" w:cs="Arial"/>
          <w:sz w:val="20"/>
        </w:rPr>
        <w:t xml:space="preserve"> dniu od dnia zgłoszenia, Zamawiający może odstąpić od umowy z winy Wykonawcy lub dalej naliczać kary umowne w wysokości 0,5% wartości netto umowy za każdy następny dzień opóźnienia. Całość naliczonych kar umownych z tytułu usunięcia wad nie może wynieść więcej niż 10% wartości zamówienia netto.</w:t>
      </w:r>
    </w:p>
    <w:p w14:paraId="02698D24" w14:textId="77777777" w:rsidR="00B06874" w:rsidRPr="00B3181D" w:rsidRDefault="00B06874" w:rsidP="001A4351">
      <w:pPr>
        <w:pStyle w:val="TekstpodstawowyF2"/>
        <w:numPr>
          <w:ilvl w:val="1"/>
          <w:numId w:val="8"/>
        </w:numPr>
        <w:shd w:val="clear" w:color="auto" w:fill="FFFFFF"/>
        <w:tabs>
          <w:tab w:val="clear" w:pos="1050"/>
          <w:tab w:val="num" w:pos="709"/>
        </w:tabs>
        <w:ind w:left="709" w:hanging="283"/>
        <w:jc w:val="both"/>
        <w:rPr>
          <w:rFonts w:ascii="Arial" w:hAnsi="Arial" w:cs="Arial"/>
          <w:sz w:val="20"/>
        </w:rPr>
      </w:pPr>
      <w:r w:rsidRPr="00B3181D">
        <w:rPr>
          <w:rFonts w:ascii="Arial" w:hAnsi="Arial" w:cs="Arial"/>
          <w:sz w:val="20"/>
        </w:rPr>
        <w:t>w wysokości 10% wartości netto niezrealizowanej części umowy, gdy Zamawiający lub Wykonawca odstąpi od umowy z przyczyn leżących po stronie Wykonawcy</w:t>
      </w:r>
      <w:r w:rsidR="001A4351" w:rsidRPr="00B3181D">
        <w:rPr>
          <w:rFonts w:ascii="Arial" w:hAnsi="Arial" w:cs="Arial"/>
          <w:sz w:val="20"/>
        </w:rPr>
        <w:t xml:space="preserve">, z zastrzeżeniem </w:t>
      </w:r>
      <w:r w:rsidR="001A4351" w:rsidRPr="00B3181D">
        <w:rPr>
          <w:rFonts w:ascii="Arial" w:hAnsi="Arial" w:cs="Arial"/>
          <w:sz w:val="20"/>
        </w:rPr>
        <w:br/>
        <w:t>§8 ust. 4 umowy.</w:t>
      </w:r>
    </w:p>
    <w:p w14:paraId="2658596C" w14:textId="77777777" w:rsidR="00B06874" w:rsidRPr="00B3181D" w:rsidRDefault="00B06874" w:rsidP="00B0687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wyraża zgodę na dokonanie potrąceń kar umownych naliczanych w sposób określony w ust. 1. Potrącenia dokonywane będą przez Zamawiającego z faktur</w:t>
      </w:r>
      <w:r w:rsidR="009A57F9" w:rsidRPr="00B3181D">
        <w:rPr>
          <w:rFonts w:ascii="Arial" w:hAnsi="Arial" w:cs="Arial"/>
          <w:sz w:val="20"/>
          <w:szCs w:val="20"/>
        </w:rPr>
        <w:t>y</w:t>
      </w:r>
      <w:r w:rsidRPr="00B3181D">
        <w:rPr>
          <w:rFonts w:ascii="Arial" w:hAnsi="Arial" w:cs="Arial"/>
          <w:sz w:val="20"/>
          <w:szCs w:val="20"/>
        </w:rPr>
        <w:t xml:space="preserve"> wystawion</w:t>
      </w:r>
      <w:r w:rsidR="009A57F9" w:rsidRPr="00B3181D">
        <w:rPr>
          <w:rFonts w:ascii="Arial" w:hAnsi="Arial" w:cs="Arial"/>
          <w:sz w:val="20"/>
          <w:szCs w:val="20"/>
        </w:rPr>
        <w:t>ej</w:t>
      </w:r>
      <w:r w:rsidRPr="00B3181D">
        <w:rPr>
          <w:rFonts w:ascii="Arial" w:hAnsi="Arial" w:cs="Arial"/>
          <w:sz w:val="20"/>
          <w:szCs w:val="20"/>
        </w:rPr>
        <w:t xml:space="preserve"> przez Wykonawcę. Wykonawca oświadcza, że to wyrażenie zgody nie jest obarczone żadną wadą oświadczenia woli.</w:t>
      </w:r>
    </w:p>
    <w:p w14:paraId="266B58AF" w14:textId="77777777" w:rsidR="009E1D68" w:rsidRDefault="00B06874" w:rsidP="009E1D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Postanowienia dotyczące kar umownych nie wyłączają prawa Zamawiającego do dochodzenia odszkodowania uzupełniającego na zasadach Kodeksu Cywilnego, jednak nie mogą przekroczyć 100% wartości przedmiotu zamówienia netto.</w:t>
      </w:r>
    </w:p>
    <w:p w14:paraId="1BB66C88" w14:textId="77777777" w:rsidR="001D69D4" w:rsidRDefault="001D69D4" w:rsidP="001D69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D68">
        <w:rPr>
          <w:rFonts w:ascii="Arial" w:hAnsi="Arial" w:cs="Arial"/>
          <w:sz w:val="20"/>
          <w:szCs w:val="20"/>
        </w:rPr>
        <w:t>Żadna ze Stron nie będzie odpowiedzialna względem drugiej Strony w przypadku, gdy do niewykonania przedmiotu zamówienia lub jego części, dojdzie na skutek działania siły wyższe</w:t>
      </w:r>
      <w:r>
        <w:rPr>
          <w:rFonts w:ascii="Arial" w:hAnsi="Arial" w:cs="Arial"/>
          <w:sz w:val="20"/>
          <w:szCs w:val="20"/>
        </w:rPr>
        <w:t>j.</w:t>
      </w:r>
    </w:p>
    <w:p w14:paraId="406E656A" w14:textId="77777777" w:rsidR="001D69D4" w:rsidRPr="009E1D68" w:rsidRDefault="001D69D4" w:rsidP="001D69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Jeżeli stan „siły wyższej” trwa dłużej niż 14 (czternaście) dni kalendarzowych, Strony zgodnie postanawiają, że po tym terminie mogą odstąpić od umowy.</w:t>
      </w:r>
    </w:p>
    <w:p w14:paraId="66355C56" w14:textId="77777777" w:rsidR="001D69D4" w:rsidRDefault="001D69D4" w:rsidP="001D69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C27">
        <w:rPr>
          <w:rFonts w:ascii="Arial" w:hAnsi="Arial" w:cs="Arial"/>
          <w:sz w:val="20"/>
          <w:szCs w:val="20"/>
        </w:rPr>
        <w:t>Działanie „siły wyższej” definiuje się jako niezależne od Stron umowy zaistnienie niesprzyjającego zdarzenia losowego (pożar, powódź, katastrofa budowlana, epidemie, pandemie, skutki innych zdarzeń wiążących się z zagrożeniem życia ludzi, zagrożeniem skażeniem środowiska, utratą mienia lub poniesieniem znacznych strat materialnych</w:t>
      </w:r>
      <w:r>
        <w:rPr>
          <w:rFonts w:ascii="Arial" w:hAnsi="Arial" w:cs="Arial"/>
          <w:sz w:val="20"/>
          <w:szCs w:val="20"/>
        </w:rPr>
        <w:t>, ograniczeniami spowodowanymi wprowadzeniem stanu nadzwyczajnego</w:t>
      </w:r>
      <w:r w:rsidRPr="000D2C27">
        <w:rPr>
          <w:rFonts w:ascii="Arial" w:hAnsi="Arial" w:cs="Arial"/>
          <w:sz w:val="20"/>
          <w:szCs w:val="20"/>
        </w:rPr>
        <w:t xml:space="preserve"> itp.) lub szeregu takich zdarzeń, upoważniające Strony do przerwania dalszej realizacji umowy. Wystąpienie „siły wyższej” musi zostać udokumentowane</w:t>
      </w:r>
      <w:r>
        <w:rPr>
          <w:rFonts w:ascii="Arial" w:hAnsi="Arial" w:cs="Arial"/>
          <w:sz w:val="20"/>
          <w:szCs w:val="20"/>
        </w:rPr>
        <w:t>/podane do publicznej wiadomości</w:t>
      </w:r>
      <w:r w:rsidRPr="000D2C27">
        <w:rPr>
          <w:rFonts w:ascii="Arial" w:hAnsi="Arial" w:cs="Arial"/>
          <w:sz w:val="20"/>
          <w:szCs w:val="20"/>
        </w:rPr>
        <w:t xml:space="preserve"> przez właściwe organy.</w:t>
      </w:r>
    </w:p>
    <w:p w14:paraId="5BFD5CE4" w14:textId="77777777" w:rsidR="003555FB" w:rsidRPr="00B3181D" w:rsidRDefault="003555FB" w:rsidP="0016199E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E1759D" w14:textId="77777777" w:rsidR="0003505E" w:rsidRPr="00B3181D" w:rsidRDefault="0003505E" w:rsidP="007C7C83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733110" w:rsidRPr="00B3181D">
        <w:rPr>
          <w:rFonts w:ascii="Arial" w:hAnsi="Arial" w:cs="Arial"/>
          <w:b/>
          <w:sz w:val="20"/>
          <w:szCs w:val="20"/>
        </w:rPr>
        <w:t>9</w:t>
      </w:r>
    </w:p>
    <w:p w14:paraId="6169D941" w14:textId="77777777" w:rsidR="0003505E" w:rsidRPr="00B3181D" w:rsidRDefault="0003505E" w:rsidP="007C7C83">
      <w:pPr>
        <w:ind w:firstLine="42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Odstąpienie od umowy</w:t>
      </w:r>
    </w:p>
    <w:p w14:paraId="34C08EEC" w14:textId="77777777" w:rsidR="008B572A" w:rsidRPr="00B3181D" w:rsidRDefault="008B572A" w:rsidP="008B572A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Strony ustalają, że oprócz przypadków przewidzianych w Kodeksie Cywilnym, Zamawiającemu przysługuje prawo odstąpienia od umowy w terminie 30 dni od uzyskania informacji o tym, że:</w:t>
      </w:r>
    </w:p>
    <w:p w14:paraId="5A37B452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nastąpi rozwiązanie przedsiębiorstwa Wykonawcy;</w:t>
      </w:r>
    </w:p>
    <w:p w14:paraId="260D9DA9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zostanie wydany nakaz zajęcia majątku Wykonawcy w ramach postępowania egzekucyjnego;</w:t>
      </w:r>
    </w:p>
    <w:p w14:paraId="73661723" w14:textId="6AC9ABD4" w:rsidR="007E4D1F" w:rsidRDefault="008B572A" w:rsidP="007E4D1F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bez uzasadnionych przyczyn nie dostarcza przedmiotu zamówienia, pomimo dodatkowego wezwania Zamawiającego;</w:t>
      </w:r>
      <w:r w:rsidR="007E4D1F" w:rsidRPr="00B3181D">
        <w:rPr>
          <w:rFonts w:ascii="Arial" w:hAnsi="Arial" w:cs="Arial"/>
          <w:sz w:val="20"/>
          <w:szCs w:val="20"/>
        </w:rPr>
        <w:t xml:space="preserve"> </w:t>
      </w:r>
    </w:p>
    <w:p w14:paraId="78716DFA" w14:textId="2574E92D" w:rsidR="000851C0" w:rsidRDefault="000B73E7" w:rsidP="000851C0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Wykonawca nie powiadamia lub przekazuje Zamawiającemu w okresie krótszym niż na 30 dni przed terminem określonym w §1 ust. 1 umowy, informację o możliwości lub zamiarze dostarczenia przedmiotu zamówienia po tym terminie</w:t>
      </w:r>
      <w:r w:rsidR="0006163D" w:rsidRPr="0006163D">
        <w:rPr>
          <w:rFonts w:ascii="Arial" w:hAnsi="Arial" w:cs="Arial"/>
          <w:sz w:val="20"/>
          <w:szCs w:val="20"/>
        </w:rPr>
        <w:t>;</w:t>
      </w:r>
    </w:p>
    <w:p w14:paraId="2E928324" w14:textId="4A6466D1" w:rsidR="008B572A" w:rsidRPr="000851C0" w:rsidRDefault="007E4D1F" w:rsidP="000851C0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851C0">
        <w:rPr>
          <w:rFonts w:ascii="Arial" w:hAnsi="Arial" w:cs="Arial"/>
          <w:sz w:val="20"/>
          <w:szCs w:val="20"/>
        </w:rPr>
        <w:t>opóźnienie w skutecznym wykonaniu wymiany lub naprawy gwarancyjnej przekracza 4</w:t>
      </w:r>
      <w:r w:rsidR="000C6C2E" w:rsidRPr="000851C0">
        <w:rPr>
          <w:rFonts w:ascii="Arial" w:hAnsi="Arial" w:cs="Arial"/>
          <w:sz w:val="20"/>
          <w:szCs w:val="20"/>
        </w:rPr>
        <w:t>4</w:t>
      </w:r>
      <w:r w:rsidRPr="000851C0">
        <w:rPr>
          <w:rFonts w:ascii="Arial" w:hAnsi="Arial" w:cs="Arial"/>
          <w:sz w:val="20"/>
          <w:szCs w:val="20"/>
        </w:rPr>
        <w:t xml:space="preserve"> dni liczone od dnia zgłoszenia</w:t>
      </w:r>
      <w:r w:rsidR="000B73E7">
        <w:rPr>
          <w:rFonts w:ascii="Arial" w:hAnsi="Arial" w:cs="Arial"/>
          <w:sz w:val="20"/>
          <w:szCs w:val="20"/>
        </w:rPr>
        <w:t xml:space="preserve"> niesprawności</w:t>
      </w:r>
      <w:r w:rsidRPr="000851C0">
        <w:rPr>
          <w:rFonts w:ascii="Arial" w:hAnsi="Arial" w:cs="Arial"/>
          <w:sz w:val="20"/>
          <w:szCs w:val="20"/>
        </w:rPr>
        <w:t xml:space="preserve"> przedmiotu zamówienia;</w:t>
      </w:r>
    </w:p>
    <w:p w14:paraId="45BDC56F" w14:textId="7B215D8C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lastRenderedPageBreak/>
        <w:t xml:space="preserve">Wykonawca dostarcza przedmiot zamówienia nieodpowiadający warunkom określonym </w:t>
      </w:r>
      <w:r w:rsidRPr="00B3181D">
        <w:rPr>
          <w:rFonts w:ascii="Arial" w:hAnsi="Arial" w:cs="Arial"/>
          <w:sz w:val="20"/>
          <w:szCs w:val="20"/>
        </w:rPr>
        <w:br/>
        <w:t xml:space="preserve">w </w:t>
      </w:r>
      <w:r w:rsidR="00EC5E76" w:rsidRPr="00B3181D">
        <w:rPr>
          <w:rFonts w:ascii="Arial" w:hAnsi="Arial" w:cs="Arial"/>
          <w:sz w:val="20"/>
          <w:szCs w:val="20"/>
        </w:rPr>
        <w:t>załącznik</w:t>
      </w:r>
      <w:r w:rsidR="00F81B75">
        <w:rPr>
          <w:rFonts w:ascii="Arial" w:hAnsi="Arial" w:cs="Arial"/>
          <w:sz w:val="20"/>
          <w:szCs w:val="20"/>
        </w:rPr>
        <w:t>ach nr 1 i</w:t>
      </w:r>
      <w:r w:rsidR="00B60263">
        <w:rPr>
          <w:rFonts w:ascii="Arial" w:hAnsi="Arial" w:cs="Arial"/>
          <w:sz w:val="20"/>
          <w:szCs w:val="20"/>
        </w:rPr>
        <w:t xml:space="preserve"> </w:t>
      </w:r>
      <w:r w:rsidR="00FA2AEA">
        <w:rPr>
          <w:rFonts w:ascii="Arial" w:hAnsi="Arial" w:cs="Arial"/>
          <w:sz w:val="20"/>
          <w:szCs w:val="20"/>
        </w:rPr>
        <w:t>nr 2</w:t>
      </w:r>
      <w:r w:rsidR="00EC5E76" w:rsidRPr="00B3181D">
        <w:rPr>
          <w:rFonts w:ascii="Arial" w:hAnsi="Arial" w:cs="Arial"/>
          <w:sz w:val="20"/>
          <w:szCs w:val="20"/>
        </w:rPr>
        <w:t xml:space="preserve"> do</w:t>
      </w:r>
      <w:r w:rsidR="008239F6" w:rsidRPr="00B3181D">
        <w:rPr>
          <w:rFonts w:ascii="Arial" w:hAnsi="Arial" w:cs="Arial"/>
          <w:sz w:val="20"/>
          <w:szCs w:val="20"/>
        </w:rPr>
        <w:t xml:space="preserve"> umowy;</w:t>
      </w:r>
    </w:p>
    <w:p w14:paraId="1C4C067F" w14:textId="77777777" w:rsidR="008B572A" w:rsidRPr="00B3181D" w:rsidRDefault="008B572A" w:rsidP="008B572A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wystąpi istotna zmiana okoliczności powodująca, że wykonanie umowy nie leży w interesie publicznym, czego nie można było przewidzieć w chwili zawarcia umowy. Wykonawca może żądać wyłącznie wynagrodzenia należnego z tytułu wykonania części umowy;</w:t>
      </w:r>
    </w:p>
    <w:p w14:paraId="1E35BB32" w14:textId="77777777" w:rsidR="000C31B5" w:rsidRDefault="008B572A" w:rsidP="000C31B5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zostaną wstrzymane lub wycofane środki finansowe przydzielone Zamawiającemu w celu pokrycia kosztów przedmiotu zamówienia. Wykonawca może żądać wówczas wyłącznie wynagrodzenia należnego z tytułu wykonania części umowy. Wysokość wynagrodzenia za część wykonanej umowy Strony uzgodnią na podstawie wniosku Wykonawcy wraz </w:t>
      </w:r>
      <w:r w:rsidRPr="00B3181D">
        <w:rPr>
          <w:rFonts w:ascii="Arial" w:hAnsi="Arial" w:cs="Arial"/>
          <w:sz w:val="20"/>
          <w:szCs w:val="20"/>
        </w:rPr>
        <w:br/>
        <w:t xml:space="preserve">z wyliczeniem poniesionych kosztów bezpośrednio związanych z wykonaniem umowy, poniesionych do dnia wstrzymania lub wycofania ww. środków. Wykonawca musi dołączyć do wniosku oryginały dokumentów potwierdzających ww. koszty. Rozpatrzenie wniosku nastąpi </w:t>
      </w:r>
      <w:r w:rsidRPr="00B3181D">
        <w:rPr>
          <w:rFonts w:ascii="Arial" w:hAnsi="Arial" w:cs="Arial"/>
          <w:sz w:val="20"/>
          <w:szCs w:val="20"/>
        </w:rPr>
        <w:br/>
        <w:t>w drodze porozumienia Stron w terminie 30 dni od daty złożenia przez Wykonawcę kompletnego wniosku. Z rozpatrzenia wniosku sporządzony zostanie protokół.</w:t>
      </w:r>
      <w:r w:rsidR="005A2499" w:rsidRPr="00B3181D">
        <w:rPr>
          <w:rFonts w:ascii="Arial" w:hAnsi="Arial" w:cs="Arial"/>
          <w:sz w:val="20"/>
          <w:szCs w:val="20"/>
        </w:rPr>
        <w:t xml:space="preserve"> </w:t>
      </w:r>
      <w:bookmarkStart w:id="10" w:name="_Hlk33450596"/>
    </w:p>
    <w:p w14:paraId="2DE1BA3A" w14:textId="28AEA364" w:rsidR="000C31B5" w:rsidRPr="000256B8" w:rsidRDefault="000B73E7" w:rsidP="001E5270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11" w:name="_Hlk33702317"/>
      <w:r w:rsidRPr="000256B8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="000C31B5" w:rsidRPr="000256B8">
        <w:rPr>
          <w:rFonts w:ascii="Arial" w:hAnsi="Arial" w:cs="Arial"/>
          <w:b/>
          <w:bCs/>
          <w:sz w:val="20"/>
          <w:szCs w:val="20"/>
        </w:rPr>
        <w:t>pomimo 3-krotnych upomnień ze strony Zamawiającego</w:t>
      </w:r>
      <w:r w:rsidR="000256B8" w:rsidRPr="000256B8">
        <w:t xml:space="preserve"> </w:t>
      </w:r>
      <w:r w:rsidR="000256B8" w:rsidRPr="000256B8">
        <w:rPr>
          <w:rFonts w:ascii="Arial" w:hAnsi="Arial" w:cs="Arial"/>
          <w:b/>
          <w:bCs/>
          <w:sz w:val="20"/>
          <w:szCs w:val="20"/>
        </w:rPr>
        <w:t>wysłanych w formie pisemnej, faxem lub drogą elektroniczną</w:t>
      </w:r>
      <w:r w:rsidR="000C31B5" w:rsidRPr="000256B8">
        <w:rPr>
          <w:rFonts w:ascii="Arial" w:hAnsi="Arial" w:cs="Arial"/>
          <w:b/>
          <w:bCs/>
          <w:sz w:val="20"/>
          <w:szCs w:val="20"/>
        </w:rPr>
        <w:t xml:space="preserve">, </w:t>
      </w:r>
      <w:r w:rsidR="000256B8">
        <w:rPr>
          <w:rFonts w:ascii="Arial" w:hAnsi="Arial" w:cs="Arial"/>
          <w:b/>
          <w:bCs/>
          <w:sz w:val="20"/>
          <w:szCs w:val="20"/>
        </w:rPr>
        <w:t xml:space="preserve">nadal </w:t>
      </w:r>
      <w:r w:rsidRPr="000256B8">
        <w:rPr>
          <w:rFonts w:ascii="Arial" w:hAnsi="Arial" w:cs="Arial"/>
          <w:b/>
          <w:bCs/>
          <w:sz w:val="20"/>
          <w:szCs w:val="20"/>
        </w:rPr>
        <w:t xml:space="preserve">nie przestrzega zasad organizacji systemu </w:t>
      </w:r>
      <w:proofErr w:type="spellStart"/>
      <w:r w:rsidRPr="000256B8">
        <w:rPr>
          <w:rFonts w:ascii="Arial" w:hAnsi="Arial" w:cs="Arial"/>
          <w:b/>
          <w:bCs/>
          <w:sz w:val="20"/>
          <w:szCs w:val="20"/>
        </w:rPr>
        <w:t>przepustkowego</w:t>
      </w:r>
      <w:bookmarkEnd w:id="10"/>
      <w:proofErr w:type="spellEnd"/>
      <w:r w:rsidR="00FA2AEA" w:rsidRPr="000256B8">
        <w:rPr>
          <w:rFonts w:ascii="Arial" w:hAnsi="Arial" w:cs="Arial"/>
          <w:b/>
          <w:bCs/>
          <w:sz w:val="20"/>
          <w:szCs w:val="20"/>
        </w:rPr>
        <w:t>.</w:t>
      </w:r>
    </w:p>
    <w:bookmarkEnd w:id="11"/>
    <w:p w14:paraId="7A086B5F" w14:textId="07D5BDDF" w:rsidR="009A57F9" w:rsidRPr="000C31B5" w:rsidRDefault="008B572A" w:rsidP="00892F56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31B5">
        <w:rPr>
          <w:rFonts w:ascii="Arial" w:hAnsi="Arial" w:cs="Arial"/>
          <w:sz w:val="20"/>
          <w:szCs w:val="2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kooperantów.</w:t>
      </w:r>
    </w:p>
    <w:p w14:paraId="300C1426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§</w:t>
      </w:r>
      <w:r w:rsidR="00733110" w:rsidRPr="00B3181D">
        <w:rPr>
          <w:rFonts w:ascii="Arial" w:hAnsi="Arial" w:cs="Arial"/>
          <w:b/>
          <w:sz w:val="20"/>
          <w:szCs w:val="20"/>
        </w:rPr>
        <w:t>10</w:t>
      </w:r>
    </w:p>
    <w:p w14:paraId="5A6DC5C0" w14:textId="77777777" w:rsidR="0003505E" w:rsidRPr="00B3181D" w:rsidRDefault="0003505E" w:rsidP="007C7C83">
      <w:pPr>
        <w:ind w:left="39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3181D">
        <w:rPr>
          <w:rFonts w:ascii="Arial" w:hAnsi="Arial" w:cs="Arial"/>
          <w:b/>
          <w:sz w:val="20"/>
          <w:szCs w:val="20"/>
        </w:rPr>
        <w:t>Inne postanowienia</w:t>
      </w:r>
    </w:p>
    <w:p w14:paraId="3125CCDC" w14:textId="064AC088" w:rsidR="009F7A67" w:rsidRPr="00FA2AEA" w:rsidRDefault="00561FDC" w:rsidP="00C26C7A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Osobą odpowiedzialną</w:t>
      </w:r>
      <w:r w:rsidR="009F7A67" w:rsidRPr="00B3181D">
        <w:rPr>
          <w:rFonts w:ascii="Arial" w:hAnsi="Arial" w:cs="Arial"/>
          <w:sz w:val="20"/>
          <w:szCs w:val="20"/>
        </w:rPr>
        <w:t xml:space="preserve"> </w:t>
      </w:r>
      <w:r w:rsidR="00F86620" w:rsidRPr="00B3181D">
        <w:rPr>
          <w:rFonts w:ascii="Arial" w:hAnsi="Arial" w:cs="Arial"/>
          <w:sz w:val="20"/>
          <w:szCs w:val="20"/>
        </w:rPr>
        <w:t xml:space="preserve">za </w:t>
      </w:r>
      <w:r w:rsidR="00FA2AEA">
        <w:rPr>
          <w:rFonts w:ascii="Arial" w:hAnsi="Arial" w:cs="Arial"/>
          <w:sz w:val="20"/>
          <w:szCs w:val="20"/>
        </w:rPr>
        <w:t xml:space="preserve">odbiór i </w:t>
      </w:r>
      <w:r w:rsidR="00F86620" w:rsidRPr="00B3181D">
        <w:rPr>
          <w:rFonts w:ascii="Arial" w:hAnsi="Arial" w:cs="Arial"/>
          <w:sz w:val="20"/>
          <w:szCs w:val="20"/>
        </w:rPr>
        <w:t>użytkowanie przedmiotu z</w:t>
      </w:r>
      <w:r w:rsidR="00010226" w:rsidRPr="00B3181D">
        <w:rPr>
          <w:rFonts w:ascii="Arial" w:hAnsi="Arial" w:cs="Arial"/>
          <w:sz w:val="20"/>
          <w:szCs w:val="20"/>
        </w:rPr>
        <w:t>a</w:t>
      </w:r>
      <w:r w:rsidR="00F86620" w:rsidRPr="00B3181D">
        <w:rPr>
          <w:rFonts w:ascii="Arial" w:hAnsi="Arial" w:cs="Arial"/>
          <w:sz w:val="20"/>
          <w:szCs w:val="20"/>
        </w:rPr>
        <w:t xml:space="preserve">mówienia </w:t>
      </w:r>
      <w:r w:rsidR="009F7A67" w:rsidRPr="00B3181D">
        <w:rPr>
          <w:rFonts w:ascii="Arial" w:hAnsi="Arial" w:cs="Arial"/>
          <w:sz w:val="20"/>
          <w:szCs w:val="20"/>
        </w:rPr>
        <w:t xml:space="preserve">jest </w:t>
      </w:r>
      <w:r w:rsidR="00F53FC7">
        <w:rPr>
          <w:rFonts w:ascii="Arial" w:hAnsi="Arial" w:cs="Arial"/>
          <w:b/>
          <w:sz w:val="20"/>
          <w:szCs w:val="20"/>
        </w:rPr>
        <w:t>……………………………………</w:t>
      </w:r>
      <w:r w:rsidR="00BA645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B771D" w:rsidRPr="00B3181D">
        <w:rPr>
          <w:rFonts w:ascii="Arial" w:hAnsi="Arial" w:cs="Arial"/>
          <w:b/>
          <w:sz w:val="20"/>
          <w:szCs w:val="20"/>
          <w:lang w:val="de-DE"/>
        </w:rPr>
        <w:t xml:space="preserve">tel. </w:t>
      </w:r>
      <w:r w:rsidR="00F53FC7">
        <w:rPr>
          <w:rFonts w:ascii="Arial" w:hAnsi="Arial" w:cs="Arial"/>
          <w:b/>
          <w:bCs/>
          <w:sz w:val="20"/>
          <w:szCs w:val="20"/>
        </w:rPr>
        <w:t>…………………...</w:t>
      </w:r>
      <w:r w:rsidR="00DC7ADC" w:rsidRPr="00FA2AEA">
        <w:rPr>
          <w:rFonts w:ascii="Arial" w:hAnsi="Arial" w:cs="Arial"/>
          <w:b/>
          <w:bCs/>
          <w:sz w:val="20"/>
          <w:szCs w:val="20"/>
        </w:rPr>
        <w:t xml:space="preserve"> adres e-mail:</w:t>
      </w:r>
      <w:r w:rsidR="000232B0" w:rsidRPr="00FA2AEA">
        <w:rPr>
          <w:rFonts w:ascii="Arial" w:hAnsi="Arial" w:cs="Arial"/>
          <w:b/>
          <w:bCs/>
          <w:sz w:val="20"/>
          <w:szCs w:val="20"/>
        </w:rPr>
        <w:t xml:space="preserve"> </w:t>
      </w:r>
      <w:r w:rsidR="00F53FC7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14:paraId="1230D710" w14:textId="23211B74" w:rsidR="00A911CE" w:rsidRPr="00B3181D" w:rsidRDefault="00E848AD" w:rsidP="00C26C7A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 xml:space="preserve">Za realizację postanowień niniejszej umowy ze strony Zamawiającego odpowiedzialny jest </w:t>
      </w:r>
      <w:r w:rsidRPr="00B3181D">
        <w:rPr>
          <w:rFonts w:ascii="Arial" w:hAnsi="Arial" w:cs="Arial"/>
          <w:sz w:val="20"/>
          <w:szCs w:val="20"/>
        </w:rPr>
        <w:br/>
      </w:r>
      <w:r w:rsidR="00F53FC7">
        <w:rPr>
          <w:rFonts w:ascii="Arial" w:hAnsi="Arial" w:cs="Arial"/>
          <w:b/>
          <w:sz w:val="20"/>
          <w:szCs w:val="20"/>
        </w:rPr>
        <w:t>……………………………………</w:t>
      </w:r>
      <w:r w:rsidR="00A911CE" w:rsidRPr="00B3181D">
        <w:rPr>
          <w:rFonts w:ascii="Arial" w:hAnsi="Arial" w:cs="Arial"/>
          <w:b/>
          <w:sz w:val="20"/>
          <w:szCs w:val="20"/>
        </w:rPr>
        <w:t xml:space="preserve"> tel. </w:t>
      </w:r>
      <w:r w:rsidR="00F53FC7">
        <w:rPr>
          <w:rFonts w:ascii="Arial" w:hAnsi="Arial" w:cs="Arial"/>
          <w:b/>
          <w:sz w:val="20"/>
          <w:szCs w:val="20"/>
        </w:rPr>
        <w:t>…………………...</w:t>
      </w:r>
      <w:r w:rsidR="00C971A5" w:rsidRPr="00B3181D">
        <w:rPr>
          <w:rFonts w:ascii="Arial" w:hAnsi="Arial" w:cs="Arial"/>
          <w:b/>
          <w:sz w:val="20"/>
          <w:szCs w:val="20"/>
        </w:rPr>
        <w:t xml:space="preserve"> adres e-mail: </w:t>
      </w:r>
      <w:r w:rsidR="00F53FC7">
        <w:rPr>
          <w:rFonts w:ascii="Arial" w:hAnsi="Arial" w:cs="Arial"/>
          <w:b/>
          <w:sz w:val="20"/>
          <w:szCs w:val="20"/>
        </w:rPr>
        <w:t>…………………………………</w:t>
      </w:r>
    </w:p>
    <w:p w14:paraId="0DB237EF" w14:textId="33D07CCD" w:rsidR="00561547" w:rsidRPr="005B363A" w:rsidRDefault="00096FEC" w:rsidP="005B363A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3181D">
        <w:rPr>
          <w:rFonts w:ascii="Arial" w:hAnsi="Arial" w:cs="Arial"/>
          <w:sz w:val="20"/>
          <w:szCs w:val="20"/>
        </w:rPr>
        <w:t>Za realizację postanowień niniejszej umowy ze strony Wykonawcy odpowiedzialny jest</w:t>
      </w:r>
      <w:r w:rsidR="00B3560E" w:rsidRPr="00B3181D">
        <w:rPr>
          <w:rFonts w:ascii="Arial" w:hAnsi="Arial" w:cs="Arial"/>
          <w:sz w:val="20"/>
          <w:szCs w:val="20"/>
        </w:rPr>
        <w:t xml:space="preserve"> </w:t>
      </w:r>
      <w:r w:rsidR="00B3560E" w:rsidRPr="00B3181D">
        <w:rPr>
          <w:rFonts w:ascii="Arial" w:hAnsi="Arial" w:cs="Arial"/>
          <w:sz w:val="20"/>
          <w:szCs w:val="20"/>
        </w:rPr>
        <w:br/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</w:t>
      </w:r>
      <w:r w:rsidR="00F53FC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………………………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</w:t>
      </w:r>
      <w:r w:rsidR="00C26C7A" w:rsidRPr="00B318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tel.</w:t>
      </w:r>
      <w:r w:rsidR="00F53FC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</w:t>
      </w:r>
      <w:r w:rsidR="00F53FC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…… </w:t>
      </w:r>
      <w:r w:rsidR="00C26C7A" w:rsidRPr="00B3181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adres e-mail: 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……………………………</w:t>
      </w:r>
      <w:r w:rsidR="00F53FC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</w:t>
      </w:r>
      <w:r w:rsidR="00A338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…</w:t>
      </w:r>
      <w:r w:rsidR="00561547" w:rsidRPr="005B363A">
        <w:rPr>
          <w:rFonts w:ascii="Arial" w:hAnsi="Arial" w:cs="Arial"/>
          <w:sz w:val="20"/>
          <w:szCs w:val="20"/>
        </w:rPr>
        <w:t xml:space="preserve"> </w:t>
      </w:r>
    </w:p>
    <w:p w14:paraId="5FB052C5" w14:textId="77777777" w:rsidR="00361384" w:rsidRDefault="00561547" w:rsidP="00361384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3505E" w:rsidRPr="00561547">
        <w:rPr>
          <w:rFonts w:ascii="Arial" w:hAnsi="Arial" w:cs="Arial"/>
          <w:sz w:val="20"/>
          <w:szCs w:val="20"/>
        </w:rPr>
        <w:t>Zmiana lub rozwiązanie niniejszej umowy wymagają dla swej ważności formy pisemnej, pod rygorem nieważności</w:t>
      </w:r>
      <w:r w:rsidR="009E32FD" w:rsidRPr="00561547">
        <w:rPr>
          <w:rFonts w:ascii="Arial" w:hAnsi="Arial" w:cs="Arial"/>
          <w:sz w:val="20"/>
          <w:szCs w:val="20"/>
        </w:rPr>
        <w:t>.</w:t>
      </w:r>
    </w:p>
    <w:p w14:paraId="43D812D1" w14:textId="77777777" w:rsidR="00361384" w:rsidRDefault="00361384" w:rsidP="00361384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1384">
        <w:rPr>
          <w:rFonts w:ascii="Arial" w:hAnsi="Arial" w:cs="Arial"/>
          <w:sz w:val="20"/>
          <w:szCs w:val="20"/>
        </w:rPr>
        <w:t>Strony zobowiązują się do wzajemnego informowania o zmianie adresów do doręczeń, pod rygorem uznania pism wysłanych pod ostatnio wskazany adres za skutecznie doręczone.</w:t>
      </w:r>
    </w:p>
    <w:p w14:paraId="6622ED23" w14:textId="0EF59F09" w:rsidR="00C44602" w:rsidRPr="00361384" w:rsidRDefault="00361384" w:rsidP="00361384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1384">
        <w:rPr>
          <w:rFonts w:ascii="Arial" w:hAnsi="Arial" w:cs="Arial"/>
          <w:sz w:val="20"/>
          <w:szCs w:val="20"/>
        </w:rPr>
        <w:t>W sprawach nieuregulowanych niniejszą umową mają zastosowanie przepisy Kodeksu Cywilnego, o ile ustawa – Prawo zamówień p</w:t>
      </w:r>
      <w:r w:rsidR="005B363A">
        <w:rPr>
          <w:rFonts w:ascii="Arial" w:hAnsi="Arial" w:cs="Arial"/>
          <w:sz w:val="20"/>
          <w:szCs w:val="20"/>
        </w:rPr>
        <w:t>ublicznych nie stanowi inaczej.</w:t>
      </w:r>
    </w:p>
    <w:p w14:paraId="7279145E" w14:textId="51C74EB2" w:rsidR="00561547" w:rsidRPr="00C44602" w:rsidRDefault="0003505E" w:rsidP="00C44602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4602">
        <w:rPr>
          <w:rFonts w:ascii="Arial" w:hAnsi="Arial" w:cs="Arial"/>
          <w:sz w:val="20"/>
          <w:szCs w:val="20"/>
        </w:rPr>
        <w:t>Spory mogące</w:t>
      </w:r>
      <w:r w:rsidR="00175C8D" w:rsidRPr="00C44602">
        <w:rPr>
          <w:rFonts w:ascii="Arial" w:hAnsi="Arial" w:cs="Arial"/>
          <w:sz w:val="20"/>
          <w:szCs w:val="20"/>
        </w:rPr>
        <w:t xml:space="preserve"> wyniknąć ze stosunku objętego </w:t>
      </w:r>
      <w:r w:rsidRPr="00C44602">
        <w:rPr>
          <w:rFonts w:ascii="Arial" w:hAnsi="Arial" w:cs="Arial"/>
          <w:sz w:val="20"/>
          <w:szCs w:val="20"/>
        </w:rPr>
        <w:t>niniejszą umową, strony poddają pod rozstrzygnięcie Sądu powszechnego właściwego dla siedziby Zamawiającego.</w:t>
      </w:r>
    </w:p>
    <w:p w14:paraId="2E23520F" w14:textId="6E4DBEE2" w:rsidR="00561547" w:rsidRDefault="00871248" w:rsidP="00561547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Jeżeli jakiekolwiek postanowienia niniejszej umowy okażą się nieważne, nie uchybia to ważności pozostałych.</w:t>
      </w:r>
    </w:p>
    <w:p w14:paraId="46D32EB8" w14:textId="5BF4F0B1" w:rsidR="00156666" w:rsidRPr="00361384" w:rsidRDefault="0003505E" w:rsidP="00EB6EBB">
      <w:pPr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47">
        <w:rPr>
          <w:rFonts w:ascii="Arial" w:hAnsi="Arial" w:cs="Arial"/>
          <w:sz w:val="20"/>
          <w:szCs w:val="20"/>
        </w:rPr>
        <w:t>Umowę sporządzono w</w:t>
      </w:r>
      <w:r w:rsidR="00434A24" w:rsidRPr="00561547">
        <w:rPr>
          <w:rFonts w:ascii="Arial" w:hAnsi="Arial" w:cs="Arial"/>
          <w:sz w:val="20"/>
          <w:szCs w:val="20"/>
        </w:rPr>
        <w:t xml:space="preserve"> trzech</w:t>
      </w:r>
      <w:r w:rsidR="00125234" w:rsidRPr="00561547">
        <w:rPr>
          <w:rFonts w:ascii="Arial" w:hAnsi="Arial" w:cs="Arial"/>
          <w:sz w:val="20"/>
          <w:szCs w:val="20"/>
        </w:rPr>
        <w:t xml:space="preserve"> </w:t>
      </w:r>
      <w:r w:rsidR="00366C9E" w:rsidRPr="00561547">
        <w:rPr>
          <w:rFonts w:ascii="Arial" w:hAnsi="Arial" w:cs="Arial"/>
          <w:sz w:val="20"/>
          <w:szCs w:val="20"/>
        </w:rPr>
        <w:t xml:space="preserve">jednobrzmiących </w:t>
      </w:r>
      <w:r w:rsidR="00125234" w:rsidRPr="00561547">
        <w:rPr>
          <w:rFonts w:ascii="Arial" w:hAnsi="Arial" w:cs="Arial"/>
          <w:sz w:val="20"/>
          <w:szCs w:val="20"/>
        </w:rPr>
        <w:t>e</w:t>
      </w:r>
      <w:r w:rsidR="00C6301A" w:rsidRPr="00561547">
        <w:rPr>
          <w:rFonts w:ascii="Arial" w:hAnsi="Arial" w:cs="Arial"/>
          <w:sz w:val="20"/>
          <w:szCs w:val="20"/>
        </w:rPr>
        <w:t>gzemplarzach,</w:t>
      </w:r>
      <w:r w:rsidR="00DC7ADC" w:rsidRPr="00561547">
        <w:rPr>
          <w:rFonts w:ascii="Arial" w:hAnsi="Arial" w:cs="Arial"/>
          <w:sz w:val="20"/>
          <w:szCs w:val="20"/>
        </w:rPr>
        <w:t xml:space="preserve"> </w:t>
      </w:r>
      <w:r w:rsidR="00434A24" w:rsidRPr="00561547">
        <w:rPr>
          <w:rFonts w:ascii="Arial" w:hAnsi="Arial" w:cs="Arial"/>
          <w:sz w:val="20"/>
          <w:szCs w:val="20"/>
        </w:rPr>
        <w:t>dwa</w:t>
      </w:r>
      <w:r w:rsidR="00125234" w:rsidRPr="00561547">
        <w:rPr>
          <w:rFonts w:ascii="Arial" w:hAnsi="Arial" w:cs="Arial"/>
          <w:sz w:val="20"/>
          <w:szCs w:val="20"/>
        </w:rPr>
        <w:t xml:space="preserve"> dla</w:t>
      </w:r>
      <w:r w:rsidRPr="00561547">
        <w:rPr>
          <w:rFonts w:ascii="Arial" w:hAnsi="Arial" w:cs="Arial"/>
          <w:sz w:val="20"/>
          <w:szCs w:val="20"/>
        </w:rPr>
        <w:t xml:space="preserve"> Zamawiającego </w:t>
      </w:r>
      <w:r w:rsidR="00C6301A" w:rsidRPr="00561547">
        <w:rPr>
          <w:rFonts w:ascii="Arial" w:hAnsi="Arial" w:cs="Arial"/>
          <w:sz w:val="20"/>
          <w:szCs w:val="20"/>
        </w:rPr>
        <w:br/>
      </w:r>
      <w:r w:rsidRPr="00561547">
        <w:rPr>
          <w:rFonts w:ascii="Arial" w:hAnsi="Arial" w:cs="Arial"/>
          <w:sz w:val="20"/>
          <w:szCs w:val="20"/>
        </w:rPr>
        <w:t>i</w:t>
      </w:r>
      <w:r w:rsidR="00125234" w:rsidRPr="00561547">
        <w:rPr>
          <w:rFonts w:ascii="Arial" w:hAnsi="Arial" w:cs="Arial"/>
          <w:sz w:val="20"/>
          <w:szCs w:val="20"/>
        </w:rPr>
        <w:t xml:space="preserve"> </w:t>
      </w:r>
      <w:r w:rsidR="00DD737B" w:rsidRPr="00561547">
        <w:rPr>
          <w:rFonts w:ascii="Arial" w:hAnsi="Arial" w:cs="Arial"/>
          <w:sz w:val="20"/>
          <w:szCs w:val="20"/>
        </w:rPr>
        <w:t xml:space="preserve">jeden dla </w:t>
      </w:r>
      <w:r w:rsidRPr="00561547">
        <w:rPr>
          <w:rFonts w:ascii="Arial" w:hAnsi="Arial" w:cs="Arial"/>
          <w:sz w:val="20"/>
          <w:szCs w:val="20"/>
        </w:rPr>
        <w:t>Wykonawcy.</w:t>
      </w:r>
    </w:p>
    <w:p w14:paraId="2EB4145F" w14:textId="77777777" w:rsidR="00156666" w:rsidRPr="00B3181D" w:rsidRDefault="00156666" w:rsidP="00EB6EBB">
      <w:pPr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14:paraId="4D7E5DF2" w14:textId="77777777" w:rsidR="00774107" w:rsidRPr="00B3181D" w:rsidRDefault="00326DF3" w:rsidP="00774107">
      <w:pPr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3181D">
        <w:rPr>
          <w:rFonts w:ascii="Arial" w:hAnsi="Arial" w:cs="Arial"/>
          <w:color w:val="000000"/>
          <w:sz w:val="20"/>
          <w:szCs w:val="20"/>
          <w:u w:val="single"/>
        </w:rPr>
        <w:t>Załączników ……</w:t>
      </w:r>
      <w:r w:rsidR="00774107" w:rsidRPr="00B3181D">
        <w:rPr>
          <w:rFonts w:ascii="Arial" w:hAnsi="Arial" w:cs="Arial"/>
          <w:color w:val="000000"/>
          <w:sz w:val="20"/>
          <w:szCs w:val="20"/>
          <w:u w:val="single"/>
        </w:rPr>
        <w:t xml:space="preserve"> na ….. ark.:</w:t>
      </w:r>
    </w:p>
    <w:p w14:paraId="03E6FA2A" w14:textId="4E5F443C" w:rsidR="00835A09" w:rsidRPr="00B3181D" w:rsidRDefault="00774107" w:rsidP="00A338F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3181D">
        <w:rPr>
          <w:rFonts w:ascii="Arial" w:hAnsi="Arial" w:cs="Arial"/>
          <w:color w:val="000000"/>
          <w:sz w:val="20"/>
          <w:szCs w:val="20"/>
        </w:rPr>
        <w:t>Zał. nr 1 na ….. ark. –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 Szczegółowy </w:t>
      </w:r>
      <w:r w:rsidR="00FA2AEA">
        <w:rPr>
          <w:rFonts w:ascii="Arial" w:hAnsi="Arial" w:cs="Arial"/>
          <w:color w:val="000000"/>
          <w:sz w:val="20"/>
          <w:szCs w:val="20"/>
        </w:rPr>
        <w:t>o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pis </w:t>
      </w:r>
      <w:r w:rsidR="00FA2AEA">
        <w:rPr>
          <w:rFonts w:ascii="Arial" w:hAnsi="Arial" w:cs="Arial"/>
          <w:color w:val="000000"/>
          <w:sz w:val="20"/>
          <w:szCs w:val="20"/>
        </w:rPr>
        <w:t>p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 xml:space="preserve">rzedmiotu </w:t>
      </w:r>
      <w:r w:rsidR="00FA2AEA">
        <w:rPr>
          <w:rFonts w:ascii="Arial" w:hAnsi="Arial" w:cs="Arial"/>
          <w:color w:val="000000"/>
          <w:sz w:val="20"/>
          <w:szCs w:val="20"/>
        </w:rPr>
        <w:t>z</w:t>
      </w:r>
      <w:r w:rsidR="00E53291" w:rsidRPr="00B3181D">
        <w:rPr>
          <w:rFonts w:ascii="Arial" w:hAnsi="Arial" w:cs="Arial"/>
          <w:color w:val="000000"/>
          <w:sz w:val="20"/>
          <w:szCs w:val="20"/>
        </w:rPr>
        <w:t>amówienia</w:t>
      </w:r>
      <w:r w:rsidR="00C460F2" w:rsidRPr="00B3181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F59BBF" w14:textId="2E1E8DC5" w:rsidR="00FA2AEA" w:rsidRDefault="00B3560E" w:rsidP="00E53291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B3181D">
        <w:rPr>
          <w:rFonts w:ascii="Arial" w:hAnsi="Arial" w:cs="Arial"/>
          <w:color w:val="000000"/>
          <w:sz w:val="20"/>
          <w:szCs w:val="20"/>
        </w:rPr>
        <w:t xml:space="preserve">Zał. nr </w:t>
      </w:r>
      <w:r w:rsidR="00A338F3">
        <w:rPr>
          <w:rFonts w:ascii="Arial" w:hAnsi="Arial" w:cs="Arial"/>
          <w:color w:val="000000"/>
          <w:sz w:val="20"/>
          <w:szCs w:val="20"/>
        </w:rPr>
        <w:t>2</w:t>
      </w:r>
      <w:r w:rsidR="00835A09" w:rsidRPr="00B3181D">
        <w:rPr>
          <w:rFonts w:ascii="Arial" w:hAnsi="Arial" w:cs="Arial"/>
          <w:color w:val="000000"/>
          <w:sz w:val="20"/>
          <w:szCs w:val="20"/>
        </w:rPr>
        <w:t xml:space="preserve"> na ….. ark. – </w:t>
      </w:r>
      <w:r w:rsidR="00FA2AEA">
        <w:rPr>
          <w:rFonts w:ascii="Arial" w:hAnsi="Arial" w:cs="Arial"/>
          <w:color w:val="000000"/>
          <w:sz w:val="20"/>
          <w:szCs w:val="20"/>
        </w:rPr>
        <w:t>Specyfikacja techniczno-</w:t>
      </w:r>
      <w:r w:rsidR="00C44602">
        <w:rPr>
          <w:rFonts w:ascii="Arial" w:hAnsi="Arial" w:cs="Arial"/>
          <w:color w:val="000000"/>
          <w:sz w:val="20"/>
          <w:szCs w:val="20"/>
        </w:rPr>
        <w:t>użytkowa</w:t>
      </w:r>
    </w:p>
    <w:p w14:paraId="5700CECC" w14:textId="77777777" w:rsidR="00361384" w:rsidRDefault="00361384" w:rsidP="00F53FC7">
      <w:pPr>
        <w:spacing w:before="120" w:after="120" w:line="360" w:lineRule="auto"/>
        <w:ind w:firstLine="708"/>
        <w:rPr>
          <w:rFonts w:ascii="Arial" w:hAnsi="Arial" w:cs="Arial"/>
          <w:b/>
          <w:bCs/>
          <w:sz w:val="20"/>
          <w:szCs w:val="20"/>
        </w:rPr>
      </w:pPr>
      <w:bookmarkStart w:id="12" w:name="_GoBack"/>
      <w:bookmarkEnd w:id="12"/>
    </w:p>
    <w:sectPr w:rsidR="00361384" w:rsidSect="009977F5">
      <w:headerReference w:type="default" r:id="rId7"/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9975" w14:textId="77777777" w:rsidR="00670BAA" w:rsidRDefault="00670BAA">
      <w:r>
        <w:separator/>
      </w:r>
    </w:p>
  </w:endnote>
  <w:endnote w:type="continuationSeparator" w:id="0">
    <w:p w14:paraId="3C10DDDD" w14:textId="77777777" w:rsidR="00670BAA" w:rsidRDefault="006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31D" w14:textId="77777777" w:rsidR="00BF6D9B" w:rsidRDefault="00BF6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A927E0" w14:textId="77777777" w:rsidR="00BF6D9B" w:rsidRDefault="00BF6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A36F" w14:textId="3B105AC8" w:rsidR="00BF6D9B" w:rsidRDefault="00BF6D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D79">
      <w:rPr>
        <w:noProof/>
      </w:rPr>
      <w:t>1</w:t>
    </w:r>
    <w:r>
      <w:fldChar w:fldCharType="end"/>
    </w:r>
  </w:p>
  <w:p w14:paraId="5AF7C67E" w14:textId="77777777" w:rsidR="00BF6D9B" w:rsidRDefault="00BF6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EEB6" w14:textId="77777777" w:rsidR="00670BAA" w:rsidRDefault="00670BAA">
      <w:r>
        <w:separator/>
      </w:r>
    </w:p>
  </w:footnote>
  <w:footnote w:type="continuationSeparator" w:id="0">
    <w:p w14:paraId="442978F0" w14:textId="77777777" w:rsidR="00670BAA" w:rsidRDefault="0067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1830" w14:textId="4F494849" w:rsidR="00DD62D9" w:rsidRPr="00F53FC7" w:rsidRDefault="00F53FC7" w:rsidP="00B87918">
    <w:pPr>
      <w:pStyle w:val="Nagwek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F53FC7">
      <w:rPr>
        <w:rFonts w:ascii="Arial" w:hAnsi="Arial" w:cs="Arial"/>
        <w:i/>
        <w:iCs/>
        <w:sz w:val="18"/>
        <w:szCs w:val="18"/>
        <w:lang w:val="pl-PL"/>
      </w:rPr>
      <w:t>Załącznik nr 4 do SIWZ</w:t>
    </w:r>
    <w:r>
      <w:rPr>
        <w:rFonts w:ascii="Arial" w:hAnsi="Arial" w:cs="Arial"/>
        <w:i/>
        <w:iCs/>
        <w:sz w:val="18"/>
        <w:szCs w:val="18"/>
        <w:lang w:val="pl-PL"/>
      </w:rPr>
      <w:t xml:space="preserve"> (projekt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3A3C9C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4F6A01"/>
    <w:multiLevelType w:val="multilevel"/>
    <w:tmpl w:val="9988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D42"/>
    <w:multiLevelType w:val="hybridMultilevel"/>
    <w:tmpl w:val="3A0892EC"/>
    <w:lvl w:ilvl="0" w:tplc="FA1A4E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5" w15:restartNumberingAfterBreak="0">
    <w:nsid w:val="0A5E61A5"/>
    <w:multiLevelType w:val="hybridMultilevel"/>
    <w:tmpl w:val="83F27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4E2760"/>
    <w:multiLevelType w:val="hybridMultilevel"/>
    <w:tmpl w:val="19BED31C"/>
    <w:lvl w:ilvl="0" w:tplc="78A4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A916F4"/>
    <w:multiLevelType w:val="hybridMultilevel"/>
    <w:tmpl w:val="F9E8FAA4"/>
    <w:lvl w:ilvl="0" w:tplc="F74A80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8" w15:restartNumberingAfterBreak="0">
    <w:nsid w:val="19AF0D24"/>
    <w:multiLevelType w:val="hybridMultilevel"/>
    <w:tmpl w:val="A8881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4BC6"/>
    <w:multiLevelType w:val="hybridMultilevel"/>
    <w:tmpl w:val="CD66740C"/>
    <w:lvl w:ilvl="0" w:tplc="1034F620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11131"/>
    <w:multiLevelType w:val="hybridMultilevel"/>
    <w:tmpl w:val="D75EEF6A"/>
    <w:lvl w:ilvl="0" w:tplc="42EC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899E0CCA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1" w15:restartNumberingAfterBreak="0">
    <w:nsid w:val="26DB4F95"/>
    <w:multiLevelType w:val="multilevel"/>
    <w:tmpl w:val="73FA9DBA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6B4B63"/>
    <w:multiLevelType w:val="hybridMultilevel"/>
    <w:tmpl w:val="8FB0F3BC"/>
    <w:lvl w:ilvl="0" w:tplc="04150011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DCE6C0E"/>
    <w:multiLevelType w:val="hybridMultilevel"/>
    <w:tmpl w:val="8598A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4" w15:restartNumberingAfterBreak="0">
    <w:nsid w:val="2EF93456"/>
    <w:multiLevelType w:val="hybridMultilevel"/>
    <w:tmpl w:val="2BD25B74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15" w15:restartNumberingAfterBreak="0">
    <w:nsid w:val="2F5A5EBF"/>
    <w:multiLevelType w:val="multilevel"/>
    <w:tmpl w:val="D9B808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2" w:hanging="3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3608E9"/>
    <w:multiLevelType w:val="multilevel"/>
    <w:tmpl w:val="CC0C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E50DB"/>
    <w:multiLevelType w:val="hybridMultilevel"/>
    <w:tmpl w:val="DE8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7505F"/>
    <w:multiLevelType w:val="hybridMultilevel"/>
    <w:tmpl w:val="81D652E0"/>
    <w:lvl w:ilvl="0" w:tplc="F13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8A51E0"/>
    <w:multiLevelType w:val="hybridMultilevel"/>
    <w:tmpl w:val="3C62048A"/>
    <w:lvl w:ilvl="0" w:tplc="6CD490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0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21" w15:restartNumberingAfterBreak="0">
    <w:nsid w:val="3E0203D5"/>
    <w:multiLevelType w:val="hybridMultilevel"/>
    <w:tmpl w:val="D75EEF6A"/>
    <w:lvl w:ilvl="0" w:tplc="42ECB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899E0CCA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22" w15:restartNumberingAfterBreak="0">
    <w:nsid w:val="3E5E508C"/>
    <w:multiLevelType w:val="hybridMultilevel"/>
    <w:tmpl w:val="89D6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AB1BF3"/>
    <w:multiLevelType w:val="hybridMultilevel"/>
    <w:tmpl w:val="5D10B256"/>
    <w:lvl w:ilvl="0" w:tplc="24C4B75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9652C"/>
    <w:multiLevelType w:val="hybridMultilevel"/>
    <w:tmpl w:val="A328E916"/>
    <w:lvl w:ilvl="0" w:tplc="AA38A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4A9FD0">
      <w:start w:val="1"/>
      <w:numFmt w:val="decimal"/>
      <w:lvlText w:val="%3)"/>
      <w:lvlJc w:val="right"/>
      <w:pPr>
        <w:ind w:left="606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C41"/>
    <w:multiLevelType w:val="hybridMultilevel"/>
    <w:tmpl w:val="58AE8D58"/>
    <w:lvl w:ilvl="0" w:tplc="C3A8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24D34"/>
    <w:multiLevelType w:val="hybridMultilevel"/>
    <w:tmpl w:val="C7BAA256"/>
    <w:lvl w:ilvl="0" w:tplc="51C2F328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6519A0"/>
    <w:multiLevelType w:val="hybridMultilevel"/>
    <w:tmpl w:val="F8BC0B58"/>
    <w:lvl w:ilvl="0" w:tplc="71C85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28" w15:restartNumberingAfterBreak="0">
    <w:nsid w:val="4F1645E1"/>
    <w:multiLevelType w:val="hybridMultilevel"/>
    <w:tmpl w:val="C3169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11D064D"/>
    <w:multiLevelType w:val="hybridMultilevel"/>
    <w:tmpl w:val="B518CC62"/>
    <w:lvl w:ilvl="0" w:tplc="98FC9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C00BD0"/>
    <w:multiLevelType w:val="multilevel"/>
    <w:tmpl w:val="18C22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1" w15:restartNumberingAfterBreak="0">
    <w:nsid w:val="549C2623"/>
    <w:multiLevelType w:val="hybridMultilevel"/>
    <w:tmpl w:val="61021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A2A20"/>
    <w:multiLevelType w:val="hybridMultilevel"/>
    <w:tmpl w:val="8334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4" w15:restartNumberingAfterBreak="0">
    <w:nsid w:val="60D526E1"/>
    <w:multiLevelType w:val="hybridMultilevel"/>
    <w:tmpl w:val="FE4C3296"/>
    <w:lvl w:ilvl="0" w:tplc="A894C3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4141"/>
    <w:multiLevelType w:val="hybridMultilevel"/>
    <w:tmpl w:val="1B76EC8C"/>
    <w:lvl w:ilvl="0" w:tplc="32E878A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816094"/>
    <w:multiLevelType w:val="multilevel"/>
    <w:tmpl w:val="4F08470A"/>
    <w:lvl w:ilvl="0">
      <w:start w:val="5"/>
      <w:numFmt w:val="decimal"/>
      <w:lvlText w:val="%1."/>
      <w:lvlJc w:val="left"/>
      <w:pPr>
        <w:tabs>
          <w:tab w:val="num" w:pos="-1068"/>
        </w:tabs>
        <w:ind w:left="406" w:hanging="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73260E"/>
    <w:multiLevelType w:val="multilevel"/>
    <w:tmpl w:val="4030C2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253A32"/>
    <w:multiLevelType w:val="hybridMultilevel"/>
    <w:tmpl w:val="32983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00ED0"/>
    <w:multiLevelType w:val="hybridMultilevel"/>
    <w:tmpl w:val="8F067FB4"/>
    <w:lvl w:ilvl="0" w:tplc="B172FAA4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E44B5"/>
    <w:multiLevelType w:val="hybridMultilevel"/>
    <w:tmpl w:val="0310F04E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9014FD24">
      <w:start w:val="1"/>
      <w:numFmt w:val="decimal"/>
      <w:lvlText w:val="%2)"/>
      <w:lvlJc w:val="left"/>
      <w:pPr>
        <w:tabs>
          <w:tab w:val="num" w:pos="1050"/>
        </w:tabs>
        <w:ind w:left="105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42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3A01DF"/>
    <w:multiLevelType w:val="multilevel"/>
    <w:tmpl w:val="9800B97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34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32"/>
  </w:num>
  <w:num w:numId="20">
    <w:abstractNumId w:val="1"/>
  </w:num>
  <w:num w:numId="21">
    <w:abstractNumId w:val="11"/>
  </w:num>
  <w:num w:numId="22">
    <w:abstractNumId w:val="12"/>
  </w:num>
  <w:num w:numId="23">
    <w:abstractNumId w:val="3"/>
  </w:num>
  <w:num w:numId="24">
    <w:abstractNumId w:val="29"/>
  </w:num>
  <w:num w:numId="25">
    <w:abstractNumId w:val="19"/>
  </w:num>
  <w:num w:numId="26">
    <w:abstractNumId w:val="34"/>
  </w:num>
  <w:num w:numId="27">
    <w:abstractNumId w:val="16"/>
  </w:num>
  <w:num w:numId="28">
    <w:abstractNumId w:val="15"/>
  </w:num>
  <w:num w:numId="29">
    <w:abstractNumId w:val="17"/>
  </w:num>
  <w:num w:numId="30">
    <w:abstractNumId w:val="2"/>
  </w:num>
  <w:num w:numId="31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7"/>
  </w:num>
  <w:num w:numId="34">
    <w:abstractNumId w:val="35"/>
  </w:num>
  <w:num w:numId="35">
    <w:abstractNumId w:val="40"/>
  </w:num>
  <w:num w:numId="36">
    <w:abstractNumId w:val="38"/>
  </w:num>
  <w:num w:numId="37">
    <w:abstractNumId w:val="24"/>
  </w:num>
  <w:num w:numId="38">
    <w:abstractNumId w:val="37"/>
  </w:num>
  <w:num w:numId="39">
    <w:abstractNumId w:val="26"/>
  </w:num>
  <w:num w:numId="40">
    <w:abstractNumId w:val="43"/>
  </w:num>
  <w:num w:numId="41">
    <w:abstractNumId w:val="30"/>
  </w:num>
  <w:num w:numId="42">
    <w:abstractNumId w:val="10"/>
  </w:num>
  <w:num w:numId="43">
    <w:abstractNumId w:val="33"/>
  </w:num>
  <w:num w:numId="44">
    <w:abstractNumId w:val="25"/>
  </w:num>
  <w:num w:numId="45">
    <w:abstractNumId w:val="31"/>
  </w:num>
  <w:num w:numId="46">
    <w:abstractNumId w:val="39"/>
  </w:num>
  <w:num w:numId="47">
    <w:abstractNumId w:val="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A8"/>
    <w:rsid w:val="00000FCB"/>
    <w:rsid w:val="00002470"/>
    <w:rsid w:val="0000309B"/>
    <w:rsid w:val="00010226"/>
    <w:rsid w:val="00016337"/>
    <w:rsid w:val="00016CC0"/>
    <w:rsid w:val="00021C1F"/>
    <w:rsid w:val="000232B0"/>
    <w:rsid w:val="00023374"/>
    <w:rsid w:val="000256B8"/>
    <w:rsid w:val="0003505E"/>
    <w:rsid w:val="000354C8"/>
    <w:rsid w:val="00037F0F"/>
    <w:rsid w:val="00045025"/>
    <w:rsid w:val="00051827"/>
    <w:rsid w:val="00051B11"/>
    <w:rsid w:val="0005361D"/>
    <w:rsid w:val="000542ED"/>
    <w:rsid w:val="00057B32"/>
    <w:rsid w:val="00060342"/>
    <w:rsid w:val="00061037"/>
    <w:rsid w:val="0006163D"/>
    <w:rsid w:val="000726BB"/>
    <w:rsid w:val="00072E87"/>
    <w:rsid w:val="00076A4A"/>
    <w:rsid w:val="00081DEC"/>
    <w:rsid w:val="00083239"/>
    <w:rsid w:val="00084F68"/>
    <w:rsid w:val="000851C0"/>
    <w:rsid w:val="0008537B"/>
    <w:rsid w:val="00087308"/>
    <w:rsid w:val="000937D8"/>
    <w:rsid w:val="000938F1"/>
    <w:rsid w:val="00094A82"/>
    <w:rsid w:val="000958DC"/>
    <w:rsid w:val="00095F58"/>
    <w:rsid w:val="00096FEC"/>
    <w:rsid w:val="000A75C3"/>
    <w:rsid w:val="000B03FE"/>
    <w:rsid w:val="000B0E67"/>
    <w:rsid w:val="000B21D8"/>
    <w:rsid w:val="000B73E7"/>
    <w:rsid w:val="000C2670"/>
    <w:rsid w:val="000C31B5"/>
    <w:rsid w:val="000C4465"/>
    <w:rsid w:val="000C495B"/>
    <w:rsid w:val="000C5971"/>
    <w:rsid w:val="000C6C2E"/>
    <w:rsid w:val="000D0E1F"/>
    <w:rsid w:val="000D3598"/>
    <w:rsid w:val="000D364E"/>
    <w:rsid w:val="000D428D"/>
    <w:rsid w:val="000D6CD6"/>
    <w:rsid w:val="000E157D"/>
    <w:rsid w:val="000E32DA"/>
    <w:rsid w:val="000E61DF"/>
    <w:rsid w:val="000F0CB1"/>
    <w:rsid w:val="000F49A2"/>
    <w:rsid w:val="000F5BA3"/>
    <w:rsid w:val="000F67CB"/>
    <w:rsid w:val="00102225"/>
    <w:rsid w:val="00102A09"/>
    <w:rsid w:val="00107283"/>
    <w:rsid w:val="00110AF7"/>
    <w:rsid w:val="00112D64"/>
    <w:rsid w:val="001153AF"/>
    <w:rsid w:val="00115EA6"/>
    <w:rsid w:val="0011750D"/>
    <w:rsid w:val="00121CE8"/>
    <w:rsid w:val="00123EDA"/>
    <w:rsid w:val="00125234"/>
    <w:rsid w:val="001416F1"/>
    <w:rsid w:val="00142EB2"/>
    <w:rsid w:val="001537E5"/>
    <w:rsid w:val="00154424"/>
    <w:rsid w:val="001547D5"/>
    <w:rsid w:val="00154871"/>
    <w:rsid w:val="00156666"/>
    <w:rsid w:val="0016199E"/>
    <w:rsid w:val="00164ACA"/>
    <w:rsid w:val="001679C4"/>
    <w:rsid w:val="0017533F"/>
    <w:rsid w:val="00175C8D"/>
    <w:rsid w:val="001832F5"/>
    <w:rsid w:val="0018601E"/>
    <w:rsid w:val="00186236"/>
    <w:rsid w:val="00191186"/>
    <w:rsid w:val="0019477A"/>
    <w:rsid w:val="001947DB"/>
    <w:rsid w:val="00194F88"/>
    <w:rsid w:val="001957FD"/>
    <w:rsid w:val="001967A7"/>
    <w:rsid w:val="001967BC"/>
    <w:rsid w:val="00197FFB"/>
    <w:rsid w:val="001A05EA"/>
    <w:rsid w:val="001A4351"/>
    <w:rsid w:val="001B3423"/>
    <w:rsid w:val="001B57A5"/>
    <w:rsid w:val="001B7A4B"/>
    <w:rsid w:val="001C034A"/>
    <w:rsid w:val="001C2A83"/>
    <w:rsid w:val="001C4703"/>
    <w:rsid w:val="001D1707"/>
    <w:rsid w:val="001D376B"/>
    <w:rsid w:val="001D69D4"/>
    <w:rsid w:val="001D6AB0"/>
    <w:rsid w:val="001E0911"/>
    <w:rsid w:val="001E44D4"/>
    <w:rsid w:val="001E6FC9"/>
    <w:rsid w:val="001F0E11"/>
    <w:rsid w:val="001F1328"/>
    <w:rsid w:val="001F215B"/>
    <w:rsid w:val="001F3361"/>
    <w:rsid w:val="001F6117"/>
    <w:rsid w:val="00202D26"/>
    <w:rsid w:val="00204FC1"/>
    <w:rsid w:val="00207D6A"/>
    <w:rsid w:val="00212959"/>
    <w:rsid w:val="00234E60"/>
    <w:rsid w:val="00243C61"/>
    <w:rsid w:val="002471A9"/>
    <w:rsid w:val="0025565A"/>
    <w:rsid w:val="0025663D"/>
    <w:rsid w:val="00260EDD"/>
    <w:rsid w:val="00262E37"/>
    <w:rsid w:val="00263099"/>
    <w:rsid w:val="002658ED"/>
    <w:rsid w:val="0026703F"/>
    <w:rsid w:val="00267E99"/>
    <w:rsid w:val="0027016A"/>
    <w:rsid w:val="0027177B"/>
    <w:rsid w:val="00281869"/>
    <w:rsid w:val="0029145B"/>
    <w:rsid w:val="00292022"/>
    <w:rsid w:val="002B2D5B"/>
    <w:rsid w:val="002B478F"/>
    <w:rsid w:val="002B557A"/>
    <w:rsid w:val="002B5AC9"/>
    <w:rsid w:val="002D6C5F"/>
    <w:rsid w:val="002D7718"/>
    <w:rsid w:val="002E37B3"/>
    <w:rsid w:val="002E3BF5"/>
    <w:rsid w:val="002F0ADC"/>
    <w:rsid w:val="002F3253"/>
    <w:rsid w:val="002F3B77"/>
    <w:rsid w:val="002F4665"/>
    <w:rsid w:val="00303A99"/>
    <w:rsid w:val="00303E98"/>
    <w:rsid w:val="003131C9"/>
    <w:rsid w:val="00317595"/>
    <w:rsid w:val="00326DF3"/>
    <w:rsid w:val="0033207C"/>
    <w:rsid w:val="00333D5B"/>
    <w:rsid w:val="00341180"/>
    <w:rsid w:val="00341EB9"/>
    <w:rsid w:val="00342D1C"/>
    <w:rsid w:val="00350CC8"/>
    <w:rsid w:val="00353E97"/>
    <w:rsid w:val="003555FB"/>
    <w:rsid w:val="00361384"/>
    <w:rsid w:val="00361E91"/>
    <w:rsid w:val="00361FEA"/>
    <w:rsid w:val="00366C9E"/>
    <w:rsid w:val="00373925"/>
    <w:rsid w:val="0037500B"/>
    <w:rsid w:val="00376625"/>
    <w:rsid w:val="00380F1E"/>
    <w:rsid w:val="003812E3"/>
    <w:rsid w:val="0038177C"/>
    <w:rsid w:val="003825BF"/>
    <w:rsid w:val="0038730C"/>
    <w:rsid w:val="003928B2"/>
    <w:rsid w:val="00394E17"/>
    <w:rsid w:val="00395F11"/>
    <w:rsid w:val="0039746A"/>
    <w:rsid w:val="003A02AF"/>
    <w:rsid w:val="003A486A"/>
    <w:rsid w:val="003B5CC3"/>
    <w:rsid w:val="003B771D"/>
    <w:rsid w:val="003C2997"/>
    <w:rsid w:val="003C2A0D"/>
    <w:rsid w:val="003C342F"/>
    <w:rsid w:val="003C4A7E"/>
    <w:rsid w:val="003C67D8"/>
    <w:rsid w:val="003C6EFC"/>
    <w:rsid w:val="003E0150"/>
    <w:rsid w:val="003E161C"/>
    <w:rsid w:val="003E1A83"/>
    <w:rsid w:val="003E68E6"/>
    <w:rsid w:val="003E78EB"/>
    <w:rsid w:val="003F508F"/>
    <w:rsid w:val="003F5838"/>
    <w:rsid w:val="003F5C04"/>
    <w:rsid w:val="003F618F"/>
    <w:rsid w:val="00406DB8"/>
    <w:rsid w:val="00415DC0"/>
    <w:rsid w:val="00424CCF"/>
    <w:rsid w:val="00425E47"/>
    <w:rsid w:val="00434A24"/>
    <w:rsid w:val="004359B5"/>
    <w:rsid w:val="00435B3B"/>
    <w:rsid w:val="00440A68"/>
    <w:rsid w:val="004416B5"/>
    <w:rsid w:val="00446DBA"/>
    <w:rsid w:val="00453460"/>
    <w:rsid w:val="004563AD"/>
    <w:rsid w:val="004569BC"/>
    <w:rsid w:val="00457FB0"/>
    <w:rsid w:val="004604F2"/>
    <w:rsid w:val="0046077D"/>
    <w:rsid w:val="004620FD"/>
    <w:rsid w:val="00463D58"/>
    <w:rsid w:val="004656FE"/>
    <w:rsid w:val="00474646"/>
    <w:rsid w:val="004750F6"/>
    <w:rsid w:val="004845B6"/>
    <w:rsid w:val="00485B8B"/>
    <w:rsid w:val="00490DAC"/>
    <w:rsid w:val="004939A7"/>
    <w:rsid w:val="00496FC5"/>
    <w:rsid w:val="004A6352"/>
    <w:rsid w:val="004B125F"/>
    <w:rsid w:val="004B64EC"/>
    <w:rsid w:val="004E4CFC"/>
    <w:rsid w:val="004E5865"/>
    <w:rsid w:val="004F6A61"/>
    <w:rsid w:val="00504F74"/>
    <w:rsid w:val="00515758"/>
    <w:rsid w:val="00515CDC"/>
    <w:rsid w:val="00517533"/>
    <w:rsid w:val="0052030D"/>
    <w:rsid w:val="00534DC0"/>
    <w:rsid w:val="0053549D"/>
    <w:rsid w:val="00535C89"/>
    <w:rsid w:val="00545DE0"/>
    <w:rsid w:val="00545ED8"/>
    <w:rsid w:val="00553EC7"/>
    <w:rsid w:val="005550A9"/>
    <w:rsid w:val="0055701A"/>
    <w:rsid w:val="0055721E"/>
    <w:rsid w:val="00560A01"/>
    <w:rsid w:val="005612E1"/>
    <w:rsid w:val="00561547"/>
    <w:rsid w:val="00561FDC"/>
    <w:rsid w:val="00566029"/>
    <w:rsid w:val="005674E0"/>
    <w:rsid w:val="00571E11"/>
    <w:rsid w:val="00577364"/>
    <w:rsid w:val="00577B21"/>
    <w:rsid w:val="005809A3"/>
    <w:rsid w:val="00582360"/>
    <w:rsid w:val="00584AA4"/>
    <w:rsid w:val="00587076"/>
    <w:rsid w:val="0059130E"/>
    <w:rsid w:val="00591515"/>
    <w:rsid w:val="00593F8F"/>
    <w:rsid w:val="00594686"/>
    <w:rsid w:val="00594C76"/>
    <w:rsid w:val="005A1F83"/>
    <w:rsid w:val="005A2499"/>
    <w:rsid w:val="005A5CA3"/>
    <w:rsid w:val="005B011F"/>
    <w:rsid w:val="005B1E6E"/>
    <w:rsid w:val="005B21A4"/>
    <w:rsid w:val="005B363A"/>
    <w:rsid w:val="005C0700"/>
    <w:rsid w:val="005C1DF1"/>
    <w:rsid w:val="005C6F50"/>
    <w:rsid w:val="005D424D"/>
    <w:rsid w:val="005E3401"/>
    <w:rsid w:val="005E6227"/>
    <w:rsid w:val="005E6E32"/>
    <w:rsid w:val="005F1C3E"/>
    <w:rsid w:val="005F4EEE"/>
    <w:rsid w:val="00607373"/>
    <w:rsid w:val="00607A50"/>
    <w:rsid w:val="006205E6"/>
    <w:rsid w:val="00623A9D"/>
    <w:rsid w:val="00631228"/>
    <w:rsid w:val="00642D38"/>
    <w:rsid w:val="00644FC5"/>
    <w:rsid w:val="00653131"/>
    <w:rsid w:val="006537CA"/>
    <w:rsid w:val="006656B1"/>
    <w:rsid w:val="00670BAA"/>
    <w:rsid w:val="0067288D"/>
    <w:rsid w:val="00675147"/>
    <w:rsid w:val="006844B3"/>
    <w:rsid w:val="006845E4"/>
    <w:rsid w:val="00685D84"/>
    <w:rsid w:val="0069071E"/>
    <w:rsid w:val="00691A05"/>
    <w:rsid w:val="00692BDB"/>
    <w:rsid w:val="006942AA"/>
    <w:rsid w:val="00695943"/>
    <w:rsid w:val="006B0343"/>
    <w:rsid w:val="006B2BC2"/>
    <w:rsid w:val="006B5450"/>
    <w:rsid w:val="006B5917"/>
    <w:rsid w:val="006C3997"/>
    <w:rsid w:val="006C4EDC"/>
    <w:rsid w:val="006C5EDF"/>
    <w:rsid w:val="006C6F8C"/>
    <w:rsid w:val="006D201E"/>
    <w:rsid w:val="006D3615"/>
    <w:rsid w:val="006F7D1B"/>
    <w:rsid w:val="00710CEC"/>
    <w:rsid w:val="007110C4"/>
    <w:rsid w:val="007134C3"/>
    <w:rsid w:val="007209FF"/>
    <w:rsid w:val="00726B42"/>
    <w:rsid w:val="007277DF"/>
    <w:rsid w:val="00733110"/>
    <w:rsid w:val="00735D1B"/>
    <w:rsid w:val="00736D79"/>
    <w:rsid w:val="00744E09"/>
    <w:rsid w:val="00745110"/>
    <w:rsid w:val="007526E6"/>
    <w:rsid w:val="00763472"/>
    <w:rsid w:val="00772A93"/>
    <w:rsid w:val="00774107"/>
    <w:rsid w:val="007765CF"/>
    <w:rsid w:val="00780F63"/>
    <w:rsid w:val="00782D51"/>
    <w:rsid w:val="007920C1"/>
    <w:rsid w:val="007A19C1"/>
    <w:rsid w:val="007A4FD9"/>
    <w:rsid w:val="007A57A8"/>
    <w:rsid w:val="007B425A"/>
    <w:rsid w:val="007B5AB9"/>
    <w:rsid w:val="007C50F5"/>
    <w:rsid w:val="007C7C83"/>
    <w:rsid w:val="007D0EE1"/>
    <w:rsid w:val="007D4254"/>
    <w:rsid w:val="007D6A1B"/>
    <w:rsid w:val="007E1246"/>
    <w:rsid w:val="007E1E14"/>
    <w:rsid w:val="007E3F8B"/>
    <w:rsid w:val="007E4D1F"/>
    <w:rsid w:val="007E670D"/>
    <w:rsid w:val="007F15F5"/>
    <w:rsid w:val="007F1A9A"/>
    <w:rsid w:val="007F1D57"/>
    <w:rsid w:val="007F5F3C"/>
    <w:rsid w:val="00810D8E"/>
    <w:rsid w:val="00813B58"/>
    <w:rsid w:val="00817417"/>
    <w:rsid w:val="008210B7"/>
    <w:rsid w:val="008232FD"/>
    <w:rsid w:val="008235D2"/>
    <w:rsid w:val="008239F6"/>
    <w:rsid w:val="00823F80"/>
    <w:rsid w:val="00831351"/>
    <w:rsid w:val="008324C9"/>
    <w:rsid w:val="00835A09"/>
    <w:rsid w:val="00843083"/>
    <w:rsid w:val="00845A03"/>
    <w:rsid w:val="0085006C"/>
    <w:rsid w:val="00851ACB"/>
    <w:rsid w:val="00855295"/>
    <w:rsid w:val="0086334D"/>
    <w:rsid w:val="00863DDA"/>
    <w:rsid w:val="00867B9B"/>
    <w:rsid w:val="00871248"/>
    <w:rsid w:val="00877112"/>
    <w:rsid w:val="00880010"/>
    <w:rsid w:val="008A0396"/>
    <w:rsid w:val="008A0917"/>
    <w:rsid w:val="008A38A3"/>
    <w:rsid w:val="008A521D"/>
    <w:rsid w:val="008A61A5"/>
    <w:rsid w:val="008A6328"/>
    <w:rsid w:val="008B0D5E"/>
    <w:rsid w:val="008B1244"/>
    <w:rsid w:val="008B1357"/>
    <w:rsid w:val="008B39BF"/>
    <w:rsid w:val="008B572A"/>
    <w:rsid w:val="008B61A8"/>
    <w:rsid w:val="008C0A12"/>
    <w:rsid w:val="008C5386"/>
    <w:rsid w:val="008C5468"/>
    <w:rsid w:val="008D1D1C"/>
    <w:rsid w:val="008D673D"/>
    <w:rsid w:val="008E738B"/>
    <w:rsid w:val="008F07D9"/>
    <w:rsid w:val="008F1577"/>
    <w:rsid w:val="008F5DCB"/>
    <w:rsid w:val="00900069"/>
    <w:rsid w:val="00900CD7"/>
    <w:rsid w:val="00901A9B"/>
    <w:rsid w:val="00911C3B"/>
    <w:rsid w:val="00922C7E"/>
    <w:rsid w:val="0092652F"/>
    <w:rsid w:val="0093007A"/>
    <w:rsid w:val="009426B6"/>
    <w:rsid w:val="009430F9"/>
    <w:rsid w:val="00945F44"/>
    <w:rsid w:val="00947468"/>
    <w:rsid w:val="00951202"/>
    <w:rsid w:val="00952B7A"/>
    <w:rsid w:val="00955F68"/>
    <w:rsid w:val="00956297"/>
    <w:rsid w:val="00963359"/>
    <w:rsid w:val="00964570"/>
    <w:rsid w:val="009709BF"/>
    <w:rsid w:val="00973570"/>
    <w:rsid w:val="00976F00"/>
    <w:rsid w:val="00985289"/>
    <w:rsid w:val="00985860"/>
    <w:rsid w:val="0098617C"/>
    <w:rsid w:val="00987681"/>
    <w:rsid w:val="009977F5"/>
    <w:rsid w:val="009A0589"/>
    <w:rsid w:val="009A57F9"/>
    <w:rsid w:val="009A7A72"/>
    <w:rsid w:val="009B4545"/>
    <w:rsid w:val="009C2A6A"/>
    <w:rsid w:val="009C43D9"/>
    <w:rsid w:val="009C6423"/>
    <w:rsid w:val="009C69BB"/>
    <w:rsid w:val="009D4C3D"/>
    <w:rsid w:val="009E1D68"/>
    <w:rsid w:val="009E32FD"/>
    <w:rsid w:val="009E4939"/>
    <w:rsid w:val="009E5860"/>
    <w:rsid w:val="009F5FE8"/>
    <w:rsid w:val="009F7A67"/>
    <w:rsid w:val="00A012CA"/>
    <w:rsid w:val="00A03BA4"/>
    <w:rsid w:val="00A042FE"/>
    <w:rsid w:val="00A045E2"/>
    <w:rsid w:val="00A05EA2"/>
    <w:rsid w:val="00A1551F"/>
    <w:rsid w:val="00A16A75"/>
    <w:rsid w:val="00A16ECD"/>
    <w:rsid w:val="00A1784E"/>
    <w:rsid w:val="00A265F0"/>
    <w:rsid w:val="00A338F3"/>
    <w:rsid w:val="00A40722"/>
    <w:rsid w:val="00A4428E"/>
    <w:rsid w:val="00A47623"/>
    <w:rsid w:val="00A5504F"/>
    <w:rsid w:val="00A57BFA"/>
    <w:rsid w:val="00A62C9E"/>
    <w:rsid w:val="00A664BC"/>
    <w:rsid w:val="00A837DA"/>
    <w:rsid w:val="00A911CE"/>
    <w:rsid w:val="00A93A52"/>
    <w:rsid w:val="00A96199"/>
    <w:rsid w:val="00AA4E4C"/>
    <w:rsid w:val="00AA77B0"/>
    <w:rsid w:val="00AA77D2"/>
    <w:rsid w:val="00AB0CDF"/>
    <w:rsid w:val="00AB6231"/>
    <w:rsid w:val="00AC1848"/>
    <w:rsid w:val="00AD35D2"/>
    <w:rsid w:val="00AD422A"/>
    <w:rsid w:val="00AD5843"/>
    <w:rsid w:val="00AE29A0"/>
    <w:rsid w:val="00AE7A76"/>
    <w:rsid w:val="00AF2A12"/>
    <w:rsid w:val="00B06874"/>
    <w:rsid w:val="00B10170"/>
    <w:rsid w:val="00B1029E"/>
    <w:rsid w:val="00B11371"/>
    <w:rsid w:val="00B17A7D"/>
    <w:rsid w:val="00B20621"/>
    <w:rsid w:val="00B23F53"/>
    <w:rsid w:val="00B24141"/>
    <w:rsid w:val="00B26B16"/>
    <w:rsid w:val="00B27050"/>
    <w:rsid w:val="00B302F1"/>
    <w:rsid w:val="00B30816"/>
    <w:rsid w:val="00B3181D"/>
    <w:rsid w:val="00B3560E"/>
    <w:rsid w:val="00B41F44"/>
    <w:rsid w:val="00B43E84"/>
    <w:rsid w:val="00B47111"/>
    <w:rsid w:val="00B5006A"/>
    <w:rsid w:val="00B510F3"/>
    <w:rsid w:val="00B52366"/>
    <w:rsid w:val="00B536BF"/>
    <w:rsid w:val="00B53DF6"/>
    <w:rsid w:val="00B60263"/>
    <w:rsid w:val="00B6153B"/>
    <w:rsid w:val="00B632C9"/>
    <w:rsid w:val="00B6778D"/>
    <w:rsid w:val="00B75D70"/>
    <w:rsid w:val="00B777FA"/>
    <w:rsid w:val="00B815F7"/>
    <w:rsid w:val="00B81FD8"/>
    <w:rsid w:val="00B83888"/>
    <w:rsid w:val="00B85E3D"/>
    <w:rsid w:val="00B861F8"/>
    <w:rsid w:val="00B86CF3"/>
    <w:rsid w:val="00B86E44"/>
    <w:rsid w:val="00B87918"/>
    <w:rsid w:val="00B92C7F"/>
    <w:rsid w:val="00B930C9"/>
    <w:rsid w:val="00B945BB"/>
    <w:rsid w:val="00BA5E43"/>
    <w:rsid w:val="00BA645F"/>
    <w:rsid w:val="00BB2EA0"/>
    <w:rsid w:val="00BB4FBC"/>
    <w:rsid w:val="00BB7057"/>
    <w:rsid w:val="00BC0D56"/>
    <w:rsid w:val="00BC6049"/>
    <w:rsid w:val="00BD4405"/>
    <w:rsid w:val="00BD4CE7"/>
    <w:rsid w:val="00BE6545"/>
    <w:rsid w:val="00BF154E"/>
    <w:rsid w:val="00BF1EBC"/>
    <w:rsid w:val="00BF666D"/>
    <w:rsid w:val="00BF6D9B"/>
    <w:rsid w:val="00C04301"/>
    <w:rsid w:val="00C055BA"/>
    <w:rsid w:val="00C077BF"/>
    <w:rsid w:val="00C102FC"/>
    <w:rsid w:val="00C25564"/>
    <w:rsid w:val="00C26C7A"/>
    <w:rsid w:val="00C3063B"/>
    <w:rsid w:val="00C36DB2"/>
    <w:rsid w:val="00C44067"/>
    <w:rsid w:val="00C44602"/>
    <w:rsid w:val="00C460F2"/>
    <w:rsid w:val="00C52E14"/>
    <w:rsid w:val="00C57CA9"/>
    <w:rsid w:val="00C615F6"/>
    <w:rsid w:val="00C618A9"/>
    <w:rsid w:val="00C6301A"/>
    <w:rsid w:val="00C64701"/>
    <w:rsid w:val="00C7126D"/>
    <w:rsid w:val="00C748F7"/>
    <w:rsid w:val="00C763BB"/>
    <w:rsid w:val="00C81153"/>
    <w:rsid w:val="00C84A14"/>
    <w:rsid w:val="00C84B31"/>
    <w:rsid w:val="00C84BCE"/>
    <w:rsid w:val="00C86AEC"/>
    <w:rsid w:val="00C86DC6"/>
    <w:rsid w:val="00C910AE"/>
    <w:rsid w:val="00C971A5"/>
    <w:rsid w:val="00CA1750"/>
    <w:rsid w:val="00CA2795"/>
    <w:rsid w:val="00CA2BD5"/>
    <w:rsid w:val="00CB2B97"/>
    <w:rsid w:val="00CB3DBE"/>
    <w:rsid w:val="00CB4786"/>
    <w:rsid w:val="00CB53B4"/>
    <w:rsid w:val="00CC1F14"/>
    <w:rsid w:val="00CC4F2B"/>
    <w:rsid w:val="00CD6558"/>
    <w:rsid w:val="00CD66AF"/>
    <w:rsid w:val="00CE0410"/>
    <w:rsid w:val="00CE4C04"/>
    <w:rsid w:val="00CF0690"/>
    <w:rsid w:val="00CF1889"/>
    <w:rsid w:val="00D03E73"/>
    <w:rsid w:val="00D1008F"/>
    <w:rsid w:val="00D13B63"/>
    <w:rsid w:val="00D25D40"/>
    <w:rsid w:val="00D265CA"/>
    <w:rsid w:val="00D27C1A"/>
    <w:rsid w:val="00D3167C"/>
    <w:rsid w:val="00D333AE"/>
    <w:rsid w:val="00D40371"/>
    <w:rsid w:val="00D409A6"/>
    <w:rsid w:val="00D43D44"/>
    <w:rsid w:val="00D535D7"/>
    <w:rsid w:val="00D61D0D"/>
    <w:rsid w:val="00D65D25"/>
    <w:rsid w:val="00D6771D"/>
    <w:rsid w:val="00D67B1E"/>
    <w:rsid w:val="00D7077D"/>
    <w:rsid w:val="00D70CAB"/>
    <w:rsid w:val="00D71702"/>
    <w:rsid w:val="00D7474A"/>
    <w:rsid w:val="00D75B36"/>
    <w:rsid w:val="00D81A02"/>
    <w:rsid w:val="00D84B62"/>
    <w:rsid w:val="00D85387"/>
    <w:rsid w:val="00D912CA"/>
    <w:rsid w:val="00D93873"/>
    <w:rsid w:val="00D95821"/>
    <w:rsid w:val="00DA33CA"/>
    <w:rsid w:val="00DA3D72"/>
    <w:rsid w:val="00DB310A"/>
    <w:rsid w:val="00DB4707"/>
    <w:rsid w:val="00DC1803"/>
    <w:rsid w:val="00DC7ADC"/>
    <w:rsid w:val="00DD0A42"/>
    <w:rsid w:val="00DD4222"/>
    <w:rsid w:val="00DD4C97"/>
    <w:rsid w:val="00DD62D9"/>
    <w:rsid w:val="00DD737B"/>
    <w:rsid w:val="00DE47B2"/>
    <w:rsid w:val="00DF262B"/>
    <w:rsid w:val="00DF3FC2"/>
    <w:rsid w:val="00E00D07"/>
    <w:rsid w:val="00E03C44"/>
    <w:rsid w:val="00E03F13"/>
    <w:rsid w:val="00E047F9"/>
    <w:rsid w:val="00E13A0D"/>
    <w:rsid w:val="00E162B5"/>
    <w:rsid w:val="00E17913"/>
    <w:rsid w:val="00E20600"/>
    <w:rsid w:val="00E24622"/>
    <w:rsid w:val="00E2529E"/>
    <w:rsid w:val="00E26C1B"/>
    <w:rsid w:val="00E3182F"/>
    <w:rsid w:val="00E31FB0"/>
    <w:rsid w:val="00E32656"/>
    <w:rsid w:val="00E32968"/>
    <w:rsid w:val="00E402ED"/>
    <w:rsid w:val="00E43233"/>
    <w:rsid w:val="00E442C2"/>
    <w:rsid w:val="00E4482A"/>
    <w:rsid w:val="00E47838"/>
    <w:rsid w:val="00E520E0"/>
    <w:rsid w:val="00E53291"/>
    <w:rsid w:val="00E54BC1"/>
    <w:rsid w:val="00E66FB3"/>
    <w:rsid w:val="00E6766A"/>
    <w:rsid w:val="00E7265C"/>
    <w:rsid w:val="00E7640C"/>
    <w:rsid w:val="00E80FE9"/>
    <w:rsid w:val="00E8270F"/>
    <w:rsid w:val="00E848AD"/>
    <w:rsid w:val="00E90265"/>
    <w:rsid w:val="00E9366A"/>
    <w:rsid w:val="00E9498B"/>
    <w:rsid w:val="00E95EB6"/>
    <w:rsid w:val="00EA36E4"/>
    <w:rsid w:val="00EB047D"/>
    <w:rsid w:val="00EB1E04"/>
    <w:rsid w:val="00EB68F7"/>
    <w:rsid w:val="00EB6EBB"/>
    <w:rsid w:val="00EC06E8"/>
    <w:rsid w:val="00EC5E76"/>
    <w:rsid w:val="00ED035B"/>
    <w:rsid w:val="00ED0788"/>
    <w:rsid w:val="00ED1E8A"/>
    <w:rsid w:val="00ED3FA9"/>
    <w:rsid w:val="00EE36BB"/>
    <w:rsid w:val="00EE4490"/>
    <w:rsid w:val="00EE4870"/>
    <w:rsid w:val="00EF2C0F"/>
    <w:rsid w:val="00EF75DA"/>
    <w:rsid w:val="00F02864"/>
    <w:rsid w:val="00F0572E"/>
    <w:rsid w:val="00F07C7A"/>
    <w:rsid w:val="00F20633"/>
    <w:rsid w:val="00F23E8E"/>
    <w:rsid w:val="00F24207"/>
    <w:rsid w:val="00F30311"/>
    <w:rsid w:val="00F3368E"/>
    <w:rsid w:val="00F36F93"/>
    <w:rsid w:val="00F407C2"/>
    <w:rsid w:val="00F41A5D"/>
    <w:rsid w:val="00F53FC7"/>
    <w:rsid w:val="00F60AEB"/>
    <w:rsid w:val="00F61DEA"/>
    <w:rsid w:val="00F623C7"/>
    <w:rsid w:val="00F62DD2"/>
    <w:rsid w:val="00F62F41"/>
    <w:rsid w:val="00F64823"/>
    <w:rsid w:val="00F67156"/>
    <w:rsid w:val="00F7141F"/>
    <w:rsid w:val="00F72F31"/>
    <w:rsid w:val="00F738B3"/>
    <w:rsid w:val="00F75727"/>
    <w:rsid w:val="00F81B75"/>
    <w:rsid w:val="00F824CF"/>
    <w:rsid w:val="00F83389"/>
    <w:rsid w:val="00F86620"/>
    <w:rsid w:val="00F87C39"/>
    <w:rsid w:val="00F87F99"/>
    <w:rsid w:val="00F93E82"/>
    <w:rsid w:val="00F956E3"/>
    <w:rsid w:val="00FA2AEA"/>
    <w:rsid w:val="00FA4C4E"/>
    <w:rsid w:val="00FA4E19"/>
    <w:rsid w:val="00FA6447"/>
    <w:rsid w:val="00FB38CA"/>
    <w:rsid w:val="00FB64EC"/>
    <w:rsid w:val="00FC7B9D"/>
    <w:rsid w:val="00FD0FDB"/>
    <w:rsid w:val="00FD297F"/>
    <w:rsid w:val="00FD74CE"/>
    <w:rsid w:val="00FF01CF"/>
    <w:rsid w:val="00FF277B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F670F"/>
  <w15:chartTrackingRefBased/>
  <w15:docId w15:val="{EB8C6583-728C-46FD-B3EF-0FA39BB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/>
      <w:ind w:left="390"/>
      <w:jc w:val="center"/>
      <w:outlineLvl w:val="0"/>
    </w:pPr>
    <w:rPr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6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1F33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33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F336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B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B2B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D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2D5B"/>
    <w:rPr>
      <w:rFonts w:ascii="Tahoma" w:hAnsi="Tahoma" w:cs="Tahoma"/>
      <w:sz w:val="16"/>
      <w:szCs w:val="16"/>
    </w:rPr>
  </w:style>
  <w:style w:type="paragraph" w:customStyle="1" w:styleId="TekstpodstawowyF2">
    <w:name w:val="Tekst podstawowy.(F2)"/>
    <w:basedOn w:val="Normalny"/>
    <w:uiPriority w:val="99"/>
    <w:rsid w:val="00E00D07"/>
    <w:rPr>
      <w:szCs w:val="20"/>
    </w:rPr>
  </w:style>
  <w:style w:type="character" w:styleId="Hipercze">
    <w:name w:val="Hyperlink"/>
    <w:uiPriority w:val="99"/>
    <w:unhideWhenUsed/>
    <w:rsid w:val="00A40722"/>
    <w:rPr>
      <w:color w:val="0000FF"/>
      <w:u w:val="single"/>
    </w:rPr>
  </w:style>
  <w:style w:type="character" w:customStyle="1" w:styleId="Nagwek2Znak">
    <w:name w:val="Nagłówek 2 Znak"/>
    <w:link w:val="Nagwek2"/>
    <w:rsid w:val="00B86E44"/>
    <w:rPr>
      <w:rFonts w:ascii="Arial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rsid w:val="00B510F3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D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DB2"/>
  </w:style>
  <w:style w:type="character" w:styleId="Odwoanieprzypisukocowego">
    <w:name w:val="endnote reference"/>
    <w:uiPriority w:val="99"/>
    <w:semiHidden/>
    <w:unhideWhenUsed/>
    <w:rsid w:val="00C36DB2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DD62D9"/>
    <w:rPr>
      <w:sz w:val="24"/>
      <w:szCs w:val="24"/>
    </w:rPr>
  </w:style>
  <w:style w:type="character" w:customStyle="1" w:styleId="longtext1">
    <w:name w:val="long_text1"/>
    <w:rsid w:val="00B6778D"/>
  </w:style>
  <w:style w:type="paragraph" w:customStyle="1" w:styleId="Subitemnumbered">
    <w:name w:val="Subitem numbered"/>
    <w:basedOn w:val="Normalny"/>
    <w:rsid w:val="00B6778D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67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78D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778D"/>
    <w:rPr>
      <w:rFonts w:ascii="Arial" w:hAnsi="Arial" w:cs="Arial"/>
    </w:rPr>
  </w:style>
  <w:style w:type="paragraph" w:styleId="Lista">
    <w:name w:val="List"/>
    <w:basedOn w:val="Normalny"/>
    <w:rsid w:val="0001633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</w:rPr>
  </w:style>
  <w:style w:type="table" w:styleId="Tabela-Siatka">
    <w:name w:val="Table Grid"/>
    <w:basedOn w:val="Standardowy"/>
    <w:uiPriority w:val="59"/>
    <w:rsid w:val="00E5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DF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61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3330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a</dc:creator>
  <cp:keywords/>
  <dc:description/>
  <cp:lastModifiedBy>justyna.kluza.kajka@gmail.com</cp:lastModifiedBy>
  <cp:revision>6</cp:revision>
  <cp:lastPrinted>2019-03-06T08:34:00Z</cp:lastPrinted>
  <dcterms:created xsi:type="dcterms:W3CDTF">2020-04-09T11:20:00Z</dcterms:created>
  <dcterms:modified xsi:type="dcterms:W3CDTF">2020-04-20T10:56:00Z</dcterms:modified>
</cp:coreProperties>
</file>