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3871" w14:textId="4A1B3411" w:rsidR="0098386F" w:rsidRPr="003F0A99" w:rsidRDefault="00C24224" w:rsidP="00C24224">
      <w:pPr>
        <w:rPr>
          <w:rFonts w:ascii="Times New Roman" w:hAnsi="Times New Roman" w:cs="Times New Roman"/>
          <w:sz w:val="24"/>
        </w:rPr>
      </w:pPr>
      <w:r w:rsidRPr="00C24224">
        <w:rPr>
          <w:rFonts w:ascii="Times New Roman" w:hAnsi="Times New Roman" w:cs="Times New Roman"/>
          <w:b/>
          <w:sz w:val="24"/>
        </w:rPr>
        <w:t>Zadanie nr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386F" w:rsidRPr="002B09B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56047" w:rsidRPr="002B09BE">
        <w:rPr>
          <w:rFonts w:ascii="Times New Roman" w:hAnsi="Times New Roman" w:cs="Times New Roman"/>
          <w:sz w:val="20"/>
          <w:szCs w:val="20"/>
        </w:rPr>
        <w:t xml:space="preserve">nr </w:t>
      </w:r>
      <w:r w:rsidR="002B09BE" w:rsidRPr="002B09BE">
        <w:rPr>
          <w:rFonts w:ascii="Times New Roman" w:hAnsi="Times New Roman" w:cs="Times New Roman"/>
          <w:sz w:val="20"/>
          <w:szCs w:val="20"/>
        </w:rPr>
        <w:t>2A</w:t>
      </w:r>
      <w:r w:rsidR="00C56047" w:rsidRPr="002B09BE">
        <w:rPr>
          <w:rFonts w:ascii="Times New Roman" w:hAnsi="Times New Roman" w:cs="Times New Roman"/>
          <w:sz w:val="20"/>
          <w:szCs w:val="20"/>
        </w:rPr>
        <w:t xml:space="preserve"> </w:t>
      </w:r>
      <w:r w:rsidR="0098386F" w:rsidRPr="002B09BE">
        <w:rPr>
          <w:rFonts w:ascii="Times New Roman" w:hAnsi="Times New Roman" w:cs="Times New Roman"/>
          <w:sz w:val="20"/>
          <w:szCs w:val="20"/>
        </w:rPr>
        <w:t xml:space="preserve">do </w:t>
      </w:r>
      <w:r w:rsidR="002B09BE" w:rsidRPr="002B09BE">
        <w:rPr>
          <w:rFonts w:ascii="Times New Roman" w:hAnsi="Times New Roman" w:cs="Times New Roman"/>
          <w:sz w:val="20"/>
          <w:szCs w:val="20"/>
        </w:rPr>
        <w:t>Ogłoszenia</w:t>
      </w:r>
    </w:p>
    <w:p w14:paraId="766F021D" w14:textId="70648210" w:rsidR="0098386F" w:rsidRPr="00B904BA" w:rsidRDefault="0098386F" w:rsidP="0098386F">
      <w:pPr>
        <w:jc w:val="center"/>
        <w:rPr>
          <w:rFonts w:ascii="Times New Roman" w:hAnsi="Times New Roman" w:cs="Times New Roman"/>
          <w:b/>
          <w:sz w:val="24"/>
        </w:rPr>
      </w:pPr>
      <w:r w:rsidRPr="00B904BA">
        <w:rPr>
          <w:rFonts w:ascii="Times New Roman" w:hAnsi="Times New Roman" w:cs="Times New Roman"/>
          <w:sz w:val="24"/>
        </w:rPr>
        <w:t>Specyfikacja techniczna urządzenia:</w:t>
      </w:r>
      <w:r w:rsidRPr="00B904BA">
        <w:rPr>
          <w:rFonts w:ascii="Times New Roman" w:hAnsi="Times New Roman" w:cs="Times New Roman"/>
          <w:sz w:val="24"/>
        </w:rPr>
        <w:br/>
      </w:r>
      <w:r w:rsidR="00750D29" w:rsidRPr="00750D29">
        <w:rPr>
          <w:rFonts w:ascii="Times New Roman" w:hAnsi="Times New Roman" w:cs="Times New Roman"/>
          <w:b/>
          <w:sz w:val="24"/>
        </w:rPr>
        <w:t>Zestaw do rejestracji i analizy EMG z 8 kanałami i bezprzewodową transmisją sygnału pomiędzy przedwzmacniaczem a jednostką zbierającą sygnał  z oprogramowaniem do rejestracji i analizy da</w:t>
      </w:r>
      <w:r w:rsidR="00750D29">
        <w:rPr>
          <w:rFonts w:ascii="Times New Roman" w:hAnsi="Times New Roman" w:cs="Times New Roman"/>
          <w:b/>
          <w:sz w:val="24"/>
        </w:rPr>
        <w:t>nych</w:t>
      </w:r>
      <w:r w:rsidR="00BE3226">
        <w:rPr>
          <w:rFonts w:ascii="Times New Roman" w:hAnsi="Times New Roman" w:cs="Times New Roman"/>
          <w:b/>
          <w:sz w:val="24"/>
        </w:rPr>
        <w:t xml:space="preserve"> oraz wyposażeniem</w:t>
      </w:r>
      <w:r w:rsidR="00750D29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tbl>
      <w:tblPr>
        <w:tblpPr w:leftFromText="141" w:rightFromText="141" w:bottomFromText="160" w:vertAnchor="text" w:horzAnchor="margin" w:tblpY="22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2"/>
        <w:gridCol w:w="5083"/>
        <w:gridCol w:w="3538"/>
      </w:tblGrid>
      <w:tr w:rsidR="00BB62D2" w:rsidRPr="00B904BA" w14:paraId="57E440AC" w14:textId="77777777" w:rsidTr="00BB62D2">
        <w:trPr>
          <w:trHeight w:val="140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FA8" w14:textId="77777777" w:rsidR="00BB62D2" w:rsidRPr="00B904BA" w:rsidRDefault="00BB62D2" w:rsidP="00BB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C4D" w14:textId="77777777" w:rsidR="00BB62D2" w:rsidRPr="00B904BA" w:rsidRDefault="00BB62D2" w:rsidP="00BB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parametry minimalne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1F1" w14:textId="77777777" w:rsidR="00BB62D2" w:rsidRPr="00B904BA" w:rsidRDefault="00BB62D2" w:rsidP="00BB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 </w:t>
            </w:r>
          </w:p>
          <w:p w14:paraId="1149D104" w14:textId="77777777" w:rsidR="00BB62D2" w:rsidRPr="00B904BA" w:rsidRDefault="00BB62D2" w:rsidP="00BB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4B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(</w:t>
            </w:r>
            <w:r w:rsidRPr="00B904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 xml:space="preserve">w przypadku minimalnych parametrów technicznych należy wpisać parametry urządzenia oferowanego/ </w:t>
            </w:r>
            <w:r w:rsidRPr="00B904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br/>
              <w:t>w przypadku wymagań użytkowych należy wpisać odpowiednio: „posiada”, „spełnia”)</w:t>
            </w:r>
          </w:p>
        </w:tc>
      </w:tr>
      <w:tr w:rsidR="00BB62D2" w:rsidRPr="00270332" w14:paraId="0E42135E" w14:textId="77777777" w:rsidTr="00BB62D2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F7F" w14:textId="01C03BC8" w:rsidR="00BB62D2" w:rsidRDefault="00750D29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  <w:b/>
                <w:bCs/>
                <w:sz w:val="24"/>
              </w:rPr>
            </w:pPr>
            <w:r w:rsidRPr="00750D29">
              <w:rPr>
                <w:rFonts w:eastAsia="MyriadPro-BoldCond"/>
                <w:b/>
                <w:bCs/>
              </w:rPr>
              <w:t>Parametry techniczne:</w:t>
            </w:r>
          </w:p>
        </w:tc>
      </w:tr>
      <w:tr w:rsidR="00BB62D2" w:rsidRPr="00B904BA" w14:paraId="5C68CBD9" w14:textId="77777777" w:rsidTr="00BB62D2">
        <w:trPr>
          <w:trHeight w:val="43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3BD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520B" w14:textId="40501BDE" w:rsidR="00BB62D2" w:rsidRPr="00B904BA" w:rsidRDefault="00750D29" w:rsidP="00BB62D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0D29">
              <w:rPr>
                <w:rFonts w:eastAsia="MyriadPro-Cond"/>
              </w:rPr>
              <w:t>Rejestracja i analiza sygnału EMG pozwalający na bezprzewodowe zebranie i kompletną analizę sygnału EMG zarejestrowanego w czasie rzeczywistym w trakcie czynności ruchowej (tzw. dynamiczne EMG) oraz jego dalszą analizę i archiwizację.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54D" w14:textId="53BB17B0" w:rsidR="00BB62D2" w:rsidRPr="006B06AD" w:rsidRDefault="00BB62D2" w:rsidP="00982D66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B62D2" w:rsidRPr="00B904BA" w14:paraId="2B68DBC2" w14:textId="77777777" w:rsidTr="00BB62D2">
        <w:trPr>
          <w:trHeight w:val="5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DDB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539" w14:textId="1E2F9F26" w:rsidR="00BB62D2" w:rsidRPr="00B904BA" w:rsidRDefault="00750D29" w:rsidP="00BB62D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0D29">
              <w:rPr>
                <w:rFonts w:eastAsia="MyriadPro-BoldCond"/>
              </w:rPr>
              <w:t>Rejestracja z min  8 kanałów EMG.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D4E" w14:textId="4B889DEB" w:rsidR="00BB62D2" w:rsidRPr="003C11BC" w:rsidRDefault="00BB62D2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56D938C2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5F7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3AD" w14:textId="3F87021E" w:rsidR="00351987" w:rsidRPr="00B904BA" w:rsidRDefault="00B87B8D" w:rsidP="00BB62D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7B8D">
              <w:rPr>
                <w:rFonts w:eastAsia="MyriadPro-Cond"/>
              </w:rPr>
              <w:t>Pasma rejestracji sygnału: min. 10-500Hz dla rejestracji powierzchniowej EMG i EMG śródmięśniowego (zgodne z wymogami SENIAM, ISEK).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724" w14:textId="531F1830" w:rsidR="00351987" w:rsidRPr="004247FB" w:rsidRDefault="00351987" w:rsidP="00BB62D2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1987" w:rsidRPr="00B904BA" w14:paraId="41768D0E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BA8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C6D" w14:textId="02B177B4" w:rsidR="00351987" w:rsidRPr="00B904BA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>Podłączenie interfejsu do komputera: przewodowe za pomocą portu USB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6C2" w14:textId="3D47006E" w:rsidR="00351987" w:rsidRPr="004247FB" w:rsidRDefault="00351987" w:rsidP="00BB62D2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1987" w:rsidRPr="00B904BA" w14:paraId="3FA9F984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DFC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4CD3" w14:textId="1F2B2F18" w:rsidR="00351987" w:rsidRPr="00B904BA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>Możliwość zmiany odległości pomiędzy punktami rejestrującymi sygnał EMG na przedwzmacniaczu.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34A" w14:textId="67E86010" w:rsidR="00351987" w:rsidRPr="004247FB" w:rsidRDefault="00351987" w:rsidP="00BB62D2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BB62D2" w:rsidRPr="00B904BA" w14:paraId="4F62A74C" w14:textId="77777777" w:rsidTr="00B87B8D">
        <w:trPr>
          <w:trHeight w:val="54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BB3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E90" w14:textId="34EE4136" w:rsidR="00BB62D2" w:rsidRPr="00A56884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>Możliwość rozbudowy systemu do 32 kanałów.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997" w14:textId="58BA396D" w:rsidR="00BB62D2" w:rsidRPr="004247FB" w:rsidRDefault="00BB62D2" w:rsidP="00BB62D2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BB62D2" w:rsidRPr="00B904BA" w14:paraId="2C61429D" w14:textId="77777777" w:rsidTr="00BB62D2">
        <w:trPr>
          <w:trHeight w:val="6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5C4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84B" w14:textId="679B9540" w:rsidR="00BB62D2" w:rsidRPr="00B904BA" w:rsidRDefault="00B87B8D" w:rsidP="00BB62D2">
            <w:pPr>
              <w:spacing w:after="0" w:line="276" w:lineRule="auto"/>
              <w:rPr>
                <w:rFonts w:eastAsia="MyriadPro-Cond"/>
              </w:rPr>
            </w:pPr>
            <w:r w:rsidRPr="00B87B8D">
              <w:rPr>
                <w:rFonts w:eastAsia="MyriadPro-Cond"/>
              </w:rPr>
              <w:t>Możliwość prowadzenia pomiaru w odległości od komputera rejestrującego sygnał (do 25m).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F8B" w14:textId="7B39EED9" w:rsidR="00BB62D2" w:rsidRPr="004247FB" w:rsidRDefault="00BB62D2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B62D2" w:rsidRPr="00B904BA" w14:paraId="77239E91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B54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271" w14:textId="6B01BE1D" w:rsidR="00BB62D2" w:rsidRPr="00B904BA" w:rsidRDefault="00B87B8D" w:rsidP="00B87B8D">
            <w:pPr>
              <w:spacing w:after="0" w:line="276" w:lineRule="auto"/>
              <w:rPr>
                <w:rFonts w:eastAsia="MyriadPro-Cond"/>
              </w:rPr>
            </w:pPr>
            <w:r w:rsidRPr="00B87B8D">
              <w:rPr>
                <w:rFonts w:eastAsia="MyriadPro-Cond"/>
              </w:rPr>
              <w:t>Bezprzewodowa transmisja danych z jednostki pacjenta do komputera archiwizującego i analizującego sygnał.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FFDD" w14:textId="788CFC61" w:rsidR="00BB62D2" w:rsidRPr="004247FB" w:rsidRDefault="00BB62D2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B62D2" w:rsidRPr="00B904BA" w14:paraId="71B49558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C8D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6CC" w14:textId="149B9E56" w:rsidR="00BB62D2" w:rsidRPr="00B904BA" w:rsidRDefault="00B87B8D" w:rsidP="00BB62D2">
            <w:pPr>
              <w:spacing w:after="0" w:line="276" w:lineRule="auto"/>
              <w:rPr>
                <w:rFonts w:eastAsia="MyriadPro-Cond"/>
              </w:rPr>
            </w:pPr>
            <w:r w:rsidRPr="00B87B8D">
              <w:rPr>
                <w:rFonts w:eastAsia="MyriadPro-Cond"/>
              </w:rPr>
              <w:t>Czujniki posiadające wbudowaną pamięć 2GB pozwalające na przechowanie do 18 godzin danych (w zależności od częstotliwości pracy).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766" w14:textId="2343CE9E" w:rsidR="00BB62D2" w:rsidRPr="004247FB" w:rsidRDefault="00BB62D2" w:rsidP="00351987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BB62D2" w:rsidRPr="00B904BA" w14:paraId="4363F60B" w14:textId="77777777" w:rsidTr="00BB62D2">
        <w:trPr>
          <w:trHeight w:val="7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363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EE88" w14:textId="20869CBD" w:rsidR="00BB62D2" w:rsidRPr="00B904BA" w:rsidRDefault="00B87B8D" w:rsidP="00BB62D2">
            <w:pPr>
              <w:spacing w:after="0" w:line="276" w:lineRule="auto"/>
              <w:rPr>
                <w:rFonts w:eastAsia="MyriadPro-Cond"/>
              </w:rPr>
            </w:pPr>
            <w:r w:rsidRPr="00B87B8D">
              <w:rPr>
                <w:rFonts w:eastAsia="MyriadPro-Cond"/>
              </w:rPr>
              <w:t>Rozdzielczość 24-bit na wszystkich kanałach.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869" w14:textId="7B5A54EB" w:rsidR="00BB62D2" w:rsidRPr="004247FB" w:rsidRDefault="00BB62D2" w:rsidP="00351987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BB62D2" w:rsidRPr="00B904BA" w14:paraId="08AAE479" w14:textId="77777777" w:rsidTr="00B87B8D">
        <w:trPr>
          <w:trHeight w:val="6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C1B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D1C" w14:textId="1ADB6886" w:rsidR="00BB62D2" w:rsidRPr="00B904BA" w:rsidRDefault="00B87B8D" w:rsidP="00BB62D2">
            <w:pPr>
              <w:spacing w:after="0" w:line="276" w:lineRule="auto"/>
              <w:rPr>
                <w:rFonts w:eastAsia="MyriadPro-Cond"/>
              </w:rPr>
            </w:pPr>
            <w:r w:rsidRPr="00B87B8D">
              <w:rPr>
                <w:rFonts w:eastAsia="MyriadPro-Cond"/>
              </w:rPr>
              <w:t>Cyfrowe filtrowanie danych na każdym kanale.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5C2" w14:textId="5378AD30" w:rsidR="00BB62D2" w:rsidRPr="003C11BC" w:rsidRDefault="00BB62D2" w:rsidP="00351987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B62D2" w:rsidRPr="00B904BA" w14:paraId="572579D8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623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EB0" w14:textId="508F9565" w:rsidR="00BB62D2" w:rsidRPr="00B904BA" w:rsidRDefault="00B87B8D" w:rsidP="00BB62D2">
            <w:pPr>
              <w:spacing w:after="0" w:line="276" w:lineRule="auto"/>
              <w:rPr>
                <w:rFonts w:eastAsia="MyriadPro-Cond"/>
              </w:rPr>
            </w:pPr>
            <w:r w:rsidRPr="00B87B8D">
              <w:rPr>
                <w:rFonts w:eastAsia="MyriadPro-Cond"/>
              </w:rPr>
              <w:t>Próbkowanie: 2 000 lub 4 000 dla kanału.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4D6" w14:textId="5798E0FB" w:rsidR="00BB62D2" w:rsidRPr="003C11BC" w:rsidRDefault="00BB62D2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B62D2" w:rsidRPr="002B09BE" w14:paraId="1B01012D" w14:textId="77777777" w:rsidTr="00BB62D2">
        <w:trPr>
          <w:trHeight w:val="83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196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1A2" w14:textId="58B6542A" w:rsidR="00BB62D2" w:rsidRPr="00B87B8D" w:rsidRDefault="00B87B8D" w:rsidP="00BB62D2">
            <w:pPr>
              <w:spacing w:after="0" w:line="276" w:lineRule="auto"/>
              <w:rPr>
                <w:rFonts w:eastAsia="MyriadPro-BoldCond"/>
                <w:lang w:val="en-US"/>
              </w:rPr>
            </w:pPr>
            <w:r w:rsidRPr="00B87B8D">
              <w:rPr>
                <w:rFonts w:eastAsia="MyriadPro-BoldCond"/>
                <w:lang w:val="en-US"/>
              </w:rPr>
              <w:t>Filtr sygnału: high-pass 5/10/20Hz +/- 10% cut-off, Low-pass do 500/1000/1500Hz.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B09" w14:textId="1EFBCF28" w:rsidR="00BB62D2" w:rsidRPr="00B87B8D" w:rsidRDefault="00BB62D2" w:rsidP="004B10D7">
            <w:pPr>
              <w:spacing w:after="0" w:line="360" w:lineRule="auto"/>
              <w:rPr>
                <w:rFonts w:eastAsia="MyriadPro-BoldCond"/>
                <w:lang w:val="en-US"/>
              </w:rPr>
            </w:pPr>
          </w:p>
        </w:tc>
      </w:tr>
      <w:tr w:rsidR="00BB62D2" w:rsidRPr="00270332" w14:paraId="08C4F592" w14:textId="77777777" w:rsidTr="00BB62D2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B13" w14:textId="2939A388" w:rsidR="00BB62D2" w:rsidRPr="003039C1" w:rsidRDefault="00B87B8D" w:rsidP="00B87B8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MyriadPro-BoldCond"/>
                <w:b/>
                <w:bCs/>
                <w:sz w:val="24"/>
              </w:rPr>
            </w:pPr>
            <w:r w:rsidRPr="00B0307F">
              <w:rPr>
                <w:rFonts w:eastAsia="MyriadPro-BoldCond"/>
                <w:b/>
                <w:bCs/>
              </w:rPr>
              <w:lastRenderedPageBreak/>
              <w:t>Szczegółowe dane dla rejestracji EMG</w:t>
            </w:r>
            <w:r w:rsidRPr="00B87B8D">
              <w:rPr>
                <w:rFonts w:eastAsia="MyriadPro-BoldCond"/>
                <w:b/>
                <w:bCs/>
                <w:sz w:val="24"/>
              </w:rPr>
              <w:t>:</w:t>
            </w:r>
          </w:p>
        </w:tc>
      </w:tr>
      <w:tr w:rsidR="00BB62D2" w:rsidRPr="00B904BA" w14:paraId="3DDEEA13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853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A2A" w14:textId="4C820D20" w:rsidR="00BB62D2" w:rsidRPr="00B904BA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>Szum: &lt; 1μV RMS.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813" w14:textId="2846AE4D" w:rsidR="00BB62D2" w:rsidRPr="003C11BC" w:rsidRDefault="00BB62D2" w:rsidP="00351987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B62D2" w:rsidRPr="00B904BA" w14:paraId="1D8FB8EF" w14:textId="77777777" w:rsidTr="00B87B8D">
        <w:trPr>
          <w:trHeight w:val="52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515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9B9" w14:textId="2FFE26F6" w:rsidR="00BB62D2" w:rsidRPr="00B904BA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 xml:space="preserve">Oporność (wejście): &gt;1,000 </w:t>
            </w:r>
            <w:proofErr w:type="spellStart"/>
            <w:r w:rsidRPr="00B87B8D">
              <w:rPr>
                <w:rFonts w:eastAsia="MyriadPro-BoldCond"/>
              </w:rPr>
              <w:t>MOhm</w:t>
            </w:r>
            <w:proofErr w:type="spellEnd"/>
            <w:r w:rsidRPr="00B87B8D">
              <w:rPr>
                <w:rFonts w:eastAsia="MyriadPro-BoldCond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8E7" w14:textId="3A998B20" w:rsidR="00BB62D2" w:rsidRPr="004247FB" w:rsidRDefault="00BB62D2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4B83C644" w14:textId="77777777" w:rsidTr="00B87B8D">
        <w:trPr>
          <w:trHeight w:val="40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BC5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154" w14:textId="69498399" w:rsidR="00351987" w:rsidRPr="00783A9D" w:rsidRDefault="00B87B8D" w:rsidP="00BB62D2">
            <w:pPr>
              <w:spacing w:after="0" w:line="240" w:lineRule="auto"/>
              <w:jc w:val="both"/>
            </w:pPr>
            <w:r w:rsidRPr="00B87B8D">
              <w:t>CMRR &lt; -100dB.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869" w14:textId="2F7B2B95" w:rsidR="00351987" w:rsidRPr="004247FB" w:rsidRDefault="00351987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87B8D" w:rsidRPr="00B904BA" w14:paraId="3338C6D9" w14:textId="77777777" w:rsidTr="00B87B8D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131" w14:textId="0EF2E3CF" w:rsidR="00B87B8D" w:rsidRPr="00B87B8D" w:rsidRDefault="00B87B8D" w:rsidP="00BB62D2">
            <w:pPr>
              <w:spacing w:after="0" w:line="36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87B8D">
              <w:rPr>
                <w:rFonts w:eastAsia="Times New Roman" w:cstheme="minorHAnsi"/>
                <w:b/>
                <w:bCs/>
                <w:lang w:eastAsia="pl-PL"/>
              </w:rPr>
              <w:t>Parametry akcelerometru 3D wbudowanego w czujnik</w:t>
            </w:r>
          </w:p>
        </w:tc>
      </w:tr>
      <w:tr w:rsidR="00351987" w:rsidRPr="00B904BA" w14:paraId="0199366E" w14:textId="77777777" w:rsidTr="009051E8">
        <w:trPr>
          <w:trHeight w:val="44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B8B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8FF" w14:textId="23C514C6" w:rsidR="00351987" w:rsidRPr="00B904BA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 xml:space="preserve">Częstotliwość pracy: 500 </w:t>
            </w:r>
            <w:proofErr w:type="spellStart"/>
            <w:r w:rsidRPr="00B87B8D">
              <w:rPr>
                <w:rFonts w:eastAsia="MyriadPro-BoldCond"/>
              </w:rPr>
              <w:t>Hz</w:t>
            </w:r>
            <w:proofErr w:type="spellEnd"/>
            <w:r w:rsidRPr="00B87B8D">
              <w:rPr>
                <w:rFonts w:eastAsia="MyriadPro-BoldCond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CA4" w14:textId="545AF3BF" w:rsidR="00351987" w:rsidRPr="004247FB" w:rsidRDefault="00351987" w:rsidP="009051E8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76B226E3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BF0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5F2" w14:textId="58AC251E" w:rsidR="00351987" w:rsidRPr="00B904BA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>Zakres pomiarowy: +/-16G.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F89" w14:textId="4045BD61" w:rsidR="00351987" w:rsidRPr="004247FB" w:rsidRDefault="00351987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5D5BFFDF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6CA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4D5" w14:textId="3F252713" w:rsidR="00351987" w:rsidRDefault="00B87B8D" w:rsidP="00BB62D2">
            <w:pPr>
              <w:spacing w:after="0" w:line="276" w:lineRule="auto"/>
              <w:rPr>
                <w:rFonts w:eastAsia="MyriadPro-BoldCond"/>
              </w:rPr>
            </w:pPr>
            <w:r w:rsidRPr="00B87B8D">
              <w:rPr>
                <w:rFonts w:eastAsia="MyriadPro-BoldCond"/>
              </w:rPr>
              <w:t>Rozdzielczość 16-bit.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3DD" w14:textId="4E7F131F" w:rsidR="00351987" w:rsidRPr="004247FB" w:rsidRDefault="00351987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125DE184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F01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FE8" w14:textId="09A36C4E" w:rsidR="00351987" w:rsidRDefault="00464209" w:rsidP="00BB62D2">
            <w:pPr>
              <w:spacing w:after="0" w:line="276" w:lineRule="auto"/>
              <w:rPr>
                <w:rFonts w:eastAsia="MyriadPro-BoldCond"/>
              </w:rPr>
            </w:pPr>
            <w:r w:rsidRPr="00464209">
              <w:rPr>
                <w:rFonts w:eastAsia="MyriadPro-BoldCond"/>
              </w:rPr>
              <w:t>Jednoczasowe działanie z EMG.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940" w14:textId="7C0D60C7" w:rsidR="00351987" w:rsidRPr="004247FB" w:rsidRDefault="00351987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5F050F" w:rsidRPr="00B904BA" w14:paraId="0C30214B" w14:textId="77777777" w:rsidTr="005F050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DFB" w14:textId="4C847207" w:rsidR="005F050F" w:rsidRPr="005F050F" w:rsidRDefault="005F050F" w:rsidP="00BB62D2">
            <w:pPr>
              <w:spacing w:after="0" w:line="36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F050F">
              <w:rPr>
                <w:rFonts w:eastAsia="Times New Roman" w:cstheme="minorHAnsi"/>
                <w:b/>
                <w:bCs/>
                <w:lang w:eastAsia="pl-PL"/>
              </w:rPr>
              <w:t>Wymagania dla oprogramowania do rejestracji, analizy sygnału EMG</w:t>
            </w:r>
          </w:p>
        </w:tc>
      </w:tr>
      <w:tr w:rsidR="00BB62D2" w:rsidRPr="00B904BA" w14:paraId="4D3681BB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2C5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53C9" w14:textId="455957D1" w:rsidR="00BB62D2" w:rsidRPr="00B904BA" w:rsidRDefault="005F050F" w:rsidP="00BB62D2">
            <w:pPr>
              <w:spacing w:after="0" w:line="276" w:lineRule="auto"/>
              <w:rPr>
                <w:rFonts w:eastAsia="MyriadPro-BoldCond"/>
              </w:rPr>
            </w:pPr>
            <w:r w:rsidRPr="005F050F">
              <w:rPr>
                <w:rFonts w:eastAsia="MyriadPro-BoldCond"/>
              </w:rPr>
              <w:t xml:space="preserve">Obserwacja w czasie rzeczywistym sygnału, </w:t>
            </w:r>
            <w:proofErr w:type="spellStart"/>
            <w:r w:rsidRPr="005F050F">
              <w:rPr>
                <w:rFonts w:eastAsia="MyriadPro-BoldCond"/>
              </w:rPr>
              <w:t>biofeedback</w:t>
            </w:r>
            <w:proofErr w:type="spellEnd"/>
            <w:r w:rsidRPr="005F050F">
              <w:rPr>
                <w:rFonts w:eastAsia="MyriadPro-BoldCond"/>
              </w:rPr>
              <w:t xml:space="preserve"> podczas treningu.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626" w14:textId="37F1F5BB" w:rsidR="00BB62D2" w:rsidRPr="004247FB" w:rsidRDefault="00BB62D2" w:rsidP="00BB62D2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BB62D2" w:rsidRPr="00B904BA" w14:paraId="679F9839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B93" w14:textId="77777777" w:rsidR="00BB62D2" w:rsidRPr="00B904BA" w:rsidRDefault="00BB62D2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CBAC" w14:textId="39E54F6E" w:rsidR="00BB62D2" w:rsidRPr="00B904BA" w:rsidRDefault="005F050F" w:rsidP="00BB62D2">
            <w:pPr>
              <w:spacing w:after="0" w:line="276" w:lineRule="auto"/>
              <w:rPr>
                <w:rFonts w:eastAsia="MyriadPro-BoldCond"/>
              </w:rPr>
            </w:pPr>
            <w:r w:rsidRPr="005F050F">
              <w:rPr>
                <w:rFonts w:eastAsia="MyriadPro-BoldCond"/>
              </w:rPr>
              <w:t>Zsynchronizowana rejestracja obrazu video.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416" w14:textId="586CD71B" w:rsidR="00BB62D2" w:rsidRPr="004247FB" w:rsidRDefault="00BB62D2" w:rsidP="00351987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489C2877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3F6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3C" w14:textId="402C0A93" w:rsidR="00351987" w:rsidRPr="00B904BA" w:rsidRDefault="005F050F" w:rsidP="00BB62D2">
            <w:pPr>
              <w:spacing w:after="0" w:line="276" w:lineRule="auto"/>
              <w:rPr>
                <w:rFonts w:eastAsia="MyriadPro-BoldCond"/>
              </w:rPr>
            </w:pPr>
            <w:r w:rsidRPr="005F050F">
              <w:rPr>
                <w:rFonts w:eastAsia="MyriadPro-BoldCond"/>
              </w:rPr>
              <w:t>Tworzenie raportów wg proponowanych wzorców lub własnych.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8A2" w14:textId="62850E48" w:rsidR="00351987" w:rsidRPr="004247FB" w:rsidRDefault="00351987" w:rsidP="00351987">
            <w:pPr>
              <w:spacing w:after="0" w:line="360" w:lineRule="auto"/>
              <w:rPr>
                <w:rFonts w:eastAsia="MyriadPro-BoldCond"/>
              </w:rPr>
            </w:pPr>
          </w:p>
        </w:tc>
      </w:tr>
      <w:tr w:rsidR="00351987" w:rsidRPr="00B904BA" w14:paraId="570B624B" w14:textId="77777777" w:rsidTr="00BB62D2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AE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0"/>
              <w:rPr>
                <w:rFonts w:eastAsia="MyriadPro-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F36B" w14:textId="382366DF" w:rsidR="00351987" w:rsidRPr="00B904BA" w:rsidRDefault="0091686C" w:rsidP="00BB62D2">
            <w:pPr>
              <w:spacing w:after="0" w:line="276" w:lineRule="auto"/>
              <w:rPr>
                <w:rFonts w:eastAsia="MyriadPro-Cond"/>
              </w:rPr>
            </w:pPr>
            <w:r w:rsidRPr="0091686C">
              <w:rPr>
                <w:rFonts w:eastAsia="MyriadPro-Cond"/>
              </w:rPr>
              <w:t>Analiza w czasie rzeczywistym spektrum częstotliwości (FFT spectrum).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3FC" w14:textId="2581DA71" w:rsidR="00351987" w:rsidRPr="004247FB" w:rsidRDefault="00351987" w:rsidP="00351987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51987" w:rsidRPr="00B904BA" w14:paraId="11062F60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67A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MyriadPro-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15A" w14:textId="14AA80C3" w:rsidR="00351987" w:rsidRPr="00270332" w:rsidRDefault="0091686C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</w:rPr>
            </w:pPr>
            <w:r w:rsidRPr="0091686C">
              <w:rPr>
                <w:rFonts w:eastAsia="MyriadPro-BoldCond"/>
              </w:rPr>
              <w:t xml:space="preserve">Animacja </w:t>
            </w:r>
            <w:proofErr w:type="spellStart"/>
            <w:r w:rsidRPr="0091686C">
              <w:rPr>
                <w:rFonts w:eastAsia="MyriadPro-BoldCond"/>
              </w:rPr>
              <w:t>biofeedback’u</w:t>
            </w:r>
            <w:proofErr w:type="spellEnd"/>
            <w:r w:rsidRPr="0091686C">
              <w:rPr>
                <w:rFonts w:eastAsia="MyriadPro-BoldCond"/>
              </w:rPr>
              <w:t>, w tym dźwiękowego i wizualnego.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D6C" w14:textId="01A5E551" w:rsidR="00351987" w:rsidRPr="004247FB" w:rsidRDefault="00351987" w:rsidP="00351987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51987" w:rsidRPr="00B904BA" w14:paraId="0DCA0824" w14:textId="77777777" w:rsidTr="00BB62D2">
        <w:trPr>
          <w:trHeight w:val="6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369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68B" w14:textId="4AF9EAD1" w:rsidR="00351987" w:rsidRPr="00270332" w:rsidRDefault="0091686C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Cond"/>
              </w:rPr>
            </w:pPr>
            <w:r w:rsidRPr="0091686C">
              <w:rPr>
                <w:rFonts w:eastAsia="MyriadPro-Cond"/>
              </w:rPr>
              <w:t xml:space="preserve">Synchronizacja obrazu z kamery video (podłączenie USB lub </w:t>
            </w:r>
            <w:proofErr w:type="spellStart"/>
            <w:r w:rsidRPr="0091686C">
              <w:rPr>
                <w:rFonts w:eastAsia="MyriadPro-Cond"/>
              </w:rPr>
              <w:t>FireWire</w:t>
            </w:r>
            <w:proofErr w:type="spellEnd"/>
            <w:r w:rsidRPr="0091686C">
              <w:rPr>
                <w:rFonts w:eastAsia="MyriadPro-Cond"/>
              </w:rPr>
              <w:t>)</w:t>
            </w:r>
            <w:r>
              <w:rPr>
                <w:rFonts w:eastAsia="MyriadPro-Cond"/>
              </w:rPr>
              <w:t xml:space="preserve"> </w:t>
            </w:r>
            <w:r>
              <w:t xml:space="preserve"> </w:t>
            </w:r>
            <w:r w:rsidRPr="0091686C">
              <w:rPr>
                <w:rFonts w:eastAsia="MyriadPro-Cond"/>
              </w:rPr>
              <w:t>umożliwiające identyfikację faz czynności ruchowych w trakcie oceny i treningu.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C57" w14:textId="0D4CE49B" w:rsidR="00351987" w:rsidRPr="004247FB" w:rsidRDefault="00351987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51987" w:rsidRPr="00B904BA" w14:paraId="327EA2D7" w14:textId="77777777" w:rsidTr="00BB62D2">
        <w:trPr>
          <w:trHeight w:val="42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AB1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C4B" w14:textId="119A04AA" w:rsidR="00351987" w:rsidRPr="00B904BA" w:rsidRDefault="00C46606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</w:rPr>
            </w:pPr>
            <w:r w:rsidRPr="00C46606">
              <w:rPr>
                <w:rFonts w:eastAsia="MyriadPro-BoldCond"/>
              </w:rPr>
              <w:t>Eksport danych do innych narzędzi obróbki statystycznej.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939" w14:textId="59EAD185" w:rsidR="00351987" w:rsidRPr="004247FB" w:rsidRDefault="00351987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51987" w:rsidRPr="00B904BA" w14:paraId="272F149B" w14:textId="77777777" w:rsidTr="00BB62D2">
        <w:trPr>
          <w:trHeight w:val="40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417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9F0" w14:textId="4627853E" w:rsidR="00351987" w:rsidRPr="00B904BA" w:rsidRDefault="00C46606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</w:rPr>
            </w:pPr>
            <w:r w:rsidRPr="00C46606">
              <w:rPr>
                <w:rFonts w:eastAsia="MyriadPro-BoldCond"/>
              </w:rPr>
              <w:t>Współpraca z środowiskiem Microsoft Windows 7, 8, 10.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640" w14:textId="2074B289" w:rsidR="00351987" w:rsidRPr="004247FB" w:rsidRDefault="00351987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C46606" w:rsidRPr="00B904BA" w14:paraId="323AE285" w14:textId="77777777" w:rsidTr="00C466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3E5" w14:textId="38D85E90" w:rsidR="00C46606" w:rsidRPr="004247FB" w:rsidRDefault="00C46606" w:rsidP="00B0307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B0307F">
              <w:rPr>
                <w:rFonts w:eastAsia="MyriadPro-BoldCond"/>
                <w:b/>
                <w:bCs/>
              </w:rPr>
              <w:t>Pozostałe wymagania</w:t>
            </w:r>
          </w:p>
        </w:tc>
      </w:tr>
      <w:tr w:rsidR="00351987" w:rsidRPr="00B904BA" w14:paraId="02C6F9DA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95A" w14:textId="77777777" w:rsidR="00351987" w:rsidRPr="00C211CE" w:rsidRDefault="00351987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MyriadPro-BoldCond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DC9" w14:textId="0619D24E" w:rsidR="00351987" w:rsidRPr="00B904BA" w:rsidRDefault="00C46606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</w:rPr>
            </w:pPr>
            <w:r w:rsidRPr="00C46606">
              <w:rPr>
                <w:rFonts w:eastAsia="MyriadPro-BoldCond"/>
              </w:rPr>
              <w:t xml:space="preserve">Możliwość synchronizacji programowej i sprzętowej z czujnikami inercyjnymi, platformami i wkładkami </w:t>
            </w:r>
            <w:proofErr w:type="spellStart"/>
            <w:r w:rsidRPr="00C46606">
              <w:rPr>
                <w:rFonts w:eastAsia="MyriadPro-BoldCond"/>
              </w:rPr>
              <w:t>barorezystywnymi</w:t>
            </w:r>
            <w:proofErr w:type="spellEnd"/>
            <w:r w:rsidRPr="00C46606">
              <w:rPr>
                <w:rFonts w:eastAsia="MyriadPro-BoldCond"/>
              </w:rPr>
              <w:t>, systemami do rejestracji i analizy ruchu na obrazie wideo w obrębie oprogramowania po zakupie odpowiednich modułów.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BC9" w14:textId="55321308" w:rsidR="00351987" w:rsidRPr="004247FB" w:rsidRDefault="00351987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51987" w:rsidRPr="00B904BA" w14:paraId="2E70639A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CC8" w14:textId="77777777" w:rsidR="00351987" w:rsidRPr="00B904BA" w:rsidRDefault="00351987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B0F" w14:textId="3044E685" w:rsidR="00351987" w:rsidRPr="00B904BA" w:rsidRDefault="00C46606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</w:rPr>
            </w:pPr>
            <w:r w:rsidRPr="00C46606">
              <w:rPr>
                <w:rFonts w:eastAsia="MyriadPro-BoldCond"/>
              </w:rPr>
              <w:t>Certyfikat zgodności CE świadczący o zgodności urządzenia z europejskimi warunkami bezpieczeństwa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3FC" w14:textId="7D10EC79" w:rsidR="00351987" w:rsidRPr="004247FB" w:rsidRDefault="00351987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C7082" w:rsidRPr="00B904BA" w14:paraId="46B8F9AD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AC4" w14:textId="77777777" w:rsidR="001C7082" w:rsidRPr="00B904BA" w:rsidRDefault="001C7082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32F" w14:textId="21773FCC" w:rsidR="001C7082" w:rsidRPr="00C46606" w:rsidRDefault="001C7082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BoldCond"/>
              </w:rPr>
            </w:pPr>
            <w:r w:rsidRPr="001C7082">
              <w:rPr>
                <w:rFonts w:eastAsia="MyriadPro-BoldCond"/>
              </w:rPr>
              <w:t>Dostawa, instalacja, uruchomienie, przeszkolenie personelu, testowanie i włączenie do eksploatacji</w:t>
            </w:r>
            <w:r>
              <w:rPr>
                <w:rFonts w:eastAsia="MyriadPro-BoldCond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B79" w14:textId="77777777" w:rsidR="001C7082" w:rsidRPr="004247FB" w:rsidRDefault="001C7082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42C83" w:rsidRPr="00B904BA" w14:paraId="5A3F6EDC" w14:textId="77777777" w:rsidTr="00F42C83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DE0" w14:textId="4399D3D7" w:rsidR="00F42C83" w:rsidRPr="00B0307F" w:rsidRDefault="00F42C83" w:rsidP="00B0307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307F">
              <w:rPr>
                <w:rFonts w:eastAsia="MyriadPro-BoldCond"/>
                <w:b/>
                <w:bCs/>
              </w:rPr>
              <w:t>Wyposażenie zestawu</w:t>
            </w:r>
          </w:p>
        </w:tc>
      </w:tr>
      <w:tr w:rsidR="00BB62D2" w:rsidRPr="009C0674" w14:paraId="15ECB599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EE3" w14:textId="77777777" w:rsidR="00BB62D2" w:rsidRPr="00DB0A50" w:rsidRDefault="00BB62D2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C70" w14:textId="0F824824" w:rsidR="00BB62D2" w:rsidRPr="009C0674" w:rsidRDefault="009C0674" w:rsidP="00BE3226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  <w:proofErr w:type="spellStart"/>
            <w:r w:rsidRPr="009C0674">
              <w:rPr>
                <w:lang w:val="en-US"/>
              </w:rPr>
              <w:t>Noraxon</w:t>
            </w:r>
            <w:proofErr w:type="spellEnd"/>
            <w:r w:rsidRPr="009C0674">
              <w:rPr>
                <w:lang w:val="en-US"/>
              </w:rPr>
              <w:t xml:space="preserve"> </w:t>
            </w:r>
            <w:proofErr w:type="spellStart"/>
            <w:r w:rsidRPr="009C0674">
              <w:rPr>
                <w:lang w:val="en-US"/>
              </w:rPr>
              <w:t>Ultium</w:t>
            </w:r>
            <w:proofErr w:type="spellEnd"/>
            <w:r w:rsidRPr="009C0674">
              <w:rPr>
                <w:lang w:val="en-US"/>
              </w:rPr>
              <w:t xml:space="preserve"> </w:t>
            </w:r>
            <w:proofErr w:type="spellStart"/>
            <w:r w:rsidRPr="009C0674">
              <w:rPr>
                <w:lang w:val="en-US"/>
              </w:rPr>
              <w:t>SmartLead</w:t>
            </w:r>
            <w:proofErr w:type="spellEnd"/>
            <w:r w:rsidRPr="009C0674">
              <w:rPr>
                <w:lang w:val="en-US"/>
              </w:rPr>
              <w:t xml:space="preserve"> –</w:t>
            </w:r>
            <w:proofErr w:type="spellStart"/>
            <w:r w:rsidRPr="009C0674">
              <w:rPr>
                <w:lang w:val="en-US"/>
              </w:rPr>
              <w:t>Physiomonitor</w:t>
            </w:r>
            <w:proofErr w:type="spellEnd"/>
            <w:r w:rsidRPr="009C0674">
              <w:rPr>
                <w:lang w:val="en-US"/>
              </w:rPr>
              <w:t xml:space="preserve">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396" w14:textId="37BD0B39" w:rsidR="00BB62D2" w:rsidRPr="009C0674" w:rsidRDefault="00BB62D2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</w:tr>
      <w:tr w:rsidR="009C0674" w:rsidRPr="002B09BE" w14:paraId="74A00569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D28" w14:textId="77777777" w:rsidR="009C0674" w:rsidRPr="00DB0A50" w:rsidRDefault="009C0674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B73" w14:textId="67ADBEEC" w:rsidR="009C0674" w:rsidRPr="009C0674" w:rsidRDefault="009C0674" w:rsidP="00BE3226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  <w:proofErr w:type="spellStart"/>
            <w:r w:rsidRPr="009C0674">
              <w:rPr>
                <w:lang w:val="en-US"/>
              </w:rPr>
              <w:t>Noraxon</w:t>
            </w:r>
            <w:proofErr w:type="spellEnd"/>
            <w:r w:rsidRPr="009C0674">
              <w:rPr>
                <w:lang w:val="en-US"/>
              </w:rPr>
              <w:t xml:space="preserve"> </w:t>
            </w:r>
            <w:proofErr w:type="spellStart"/>
            <w:r w:rsidRPr="009C0674">
              <w:rPr>
                <w:lang w:val="en-US"/>
              </w:rPr>
              <w:t>Ultium</w:t>
            </w:r>
            <w:proofErr w:type="spellEnd"/>
            <w:r w:rsidRPr="009C0674">
              <w:rPr>
                <w:lang w:val="en-US"/>
              </w:rPr>
              <w:t xml:space="preserve"> </w:t>
            </w:r>
            <w:proofErr w:type="spellStart"/>
            <w:r w:rsidRPr="009C0674">
              <w:rPr>
                <w:lang w:val="en-US"/>
              </w:rPr>
              <w:t>SmartLead</w:t>
            </w:r>
            <w:proofErr w:type="spellEnd"/>
            <w:r w:rsidRPr="009C067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C0674">
              <w:rPr>
                <w:lang w:val="en-US"/>
              </w:rPr>
              <w:t xml:space="preserve"> </w:t>
            </w:r>
            <w:proofErr w:type="spellStart"/>
            <w:r w:rsidRPr="009C0674">
              <w:rPr>
                <w:lang w:val="en-US"/>
              </w:rPr>
              <w:t>Akcelerometr</w:t>
            </w:r>
            <w:proofErr w:type="spellEnd"/>
            <w:r>
              <w:rPr>
                <w:lang w:val="en-US"/>
              </w:rPr>
              <w:t xml:space="preserve"> </w:t>
            </w:r>
            <w:r w:rsidRPr="009C0674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3D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E2D" w14:textId="6A646B90" w:rsidR="009C0674" w:rsidRPr="009C0674" w:rsidRDefault="009C0674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</w:tr>
      <w:tr w:rsidR="00BE3226" w:rsidRPr="00BE3226" w14:paraId="1F802089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56F" w14:textId="77777777" w:rsidR="00BE3226" w:rsidRPr="0058178E" w:rsidRDefault="00BE3226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lang w:val="en-US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FAD" w14:textId="3928A77A" w:rsidR="00BE3226" w:rsidRPr="00BE3226" w:rsidRDefault="00BE3226" w:rsidP="009C0674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 w:rsidRPr="00BE3226">
              <w:t>Noraxon</w:t>
            </w:r>
            <w:proofErr w:type="spellEnd"/>
            <w:r w:rsidRPr="00BE3226">
              <w:t xml:space="preserve"> </w:t>
            </w:r>
            <w:proofErr w:type="spellStart"/>
            <w:r w:rsidRPr="00BE3226">
              <w:t>Ultium</w:t>
            </w:r>
            <w:proofErr w:type="spellEnd"/>
            <w:r w:rsidRPr="00BE3226">
              <w:t xml:space="preserve"> </w:t>
            </w:r>
            <w:proofErr w:type="spellStart"/>
            <w:r w:rsidRPr="00BE3226">
              <w:t>SmartLead</w:t>
            </w:r>
            <w:proofErr w:type="spellEnd"/>
            <w:r w:rsidRPr="00BE3226">
              <w:t xml:space="preserve"> – liniowy </w:t>
            </w:r>
            <w:r>
              <w:t xml:space="preserve"> </w:t>
            </w:r>
            <w:r w:rsidRPr="00BE3226">
              <w:t>czujnik siły 45kg</w:t>
            </w:r>
            <w:r>
              <w:t xml:space="preserve">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D36" w14:textId="297F55B2" w:rsidR="00BE3226" w:rsidRPr="00BE3226" w:rsidRDefault="00BE3226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E3226" w:rsidRPr="00BE3226" w14:paraId="611E7C57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FE7" w14:textId="77777777" w:rsidR="00BE3226" w:rsidRPr="00DB0A50" w:rsidRDefault="00BE3226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A6B" w14:textId="03B45B38" w:rsidR="00BE3226" w:rsidRPr="00BE3226" w:rsidRDefault="00BE3226" w:rsidP="009C0674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 w:rsidRPr="00BE3226">
              <w:t>Noraxon</w:t>
            </w:r>
            <w:proofErr w:type="spellEnd"/>
            <w:r w:rsidRPr="00BE3226">
              <w:t xml:space="preserve"> </w:t>
            </w:r>
            <w:proofErr w:type="spellStart"/>
            <w:r w:rsidRPr="00BE3226">
              <w:t>Ultium</w:t>
            </w:r>
            <w:proofErr w:type="spellEnd"/>
            <w:r w:rsidRPr="00BE3226">
              <w:t xml:space="preserve"> </w:t>
            </w:r>
            <w:proofErr w:type="spellStart"/>
            <w:r w:rsidRPr="00BE3226">
              <w:t>SmartLead</w:t>
            </w:r>
            <w:proofErr w:type="spellEnd"/>
            <w:r w:rsidRPr="00BE3226">
              <w:t xml:space="preserve"> - liniowy</w:t>
            </w:r>
            <w:r>
              <w:t xml:space="preserve">  </w:t>
            </w:r>
            <w:r w:rsidRPr="00BE3226">
              <w:t>czujnik siły 225kg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B1E" w14:textId="15075419" w:rsidR="00BE3226" w:rsidRPr="00BE3226" w:rsidRDefault="00BE3226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C0674" w:rsidRPr="00B904BA" w14:paraId="69BC3AB3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CDA" w14:textId="77777777" w:rsidR="009C0674" w:rsidRPr="00BE3226" w:rsidRDefault="009C0674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6EB" w14:textId="6EAF9D66" w:rsidR="009C0674" w:rsidRPr="00F42C83" w:rsidRDefault="009C0674" w:rsidP="009C0674">
            <w:pPr>
              <w:autoSpaceDE w:val="0"/>
              <w:autoSpaceDN w:val="0"/>
              <w:adjustRightInd w:val="0"/>
              <w:spacing w:after="0" w:line="276" w:lineRule="auto"/>
            </w:pPr>
            <w:r w:rsidRPr="009C0674">
              <w:t>Odbiornika sygnału na USB.</w:t>
            </w:r>
            <w:r w:rsidRPr="009C0674">
              <w:tab/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966" w14:textId="33E5E337" w:rsidR="009C0674" w:rsidRPr="004247FB" w:rsidRDefault="009C0674" w:rsidP="00BB62D2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BB62D2" w:rsidRPr="00B904BA" w14:paraId="58AEA3A5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BD6" w14:textId="77777777" w:rsidR="00BB62D2" w:rsidRPr="00A923DA" w:rsidRDefault="00BB62D2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EA2" w14:textId="07DBD1D0" w:rsidR="00BB62D2" w:rsidRPr="00DB0A50" w:rsidRDefault="00F42C83" w:rsidP="00BB62D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76" w:lineRule="auto"/>
            </w:pPr>
            <w:r w:rsidRPr="00F42C83">
              <w:t>Ładowarki do czujników.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80B" w14:textId="154A8B13" w:rsidR="00BB62D2" w:rsidRPr="006B06AD" w:rsidRDefault="00BB62D2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B62D2" w:rsidRPr="00B904BA" w14:paraId="4DB6372F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CE1" w14:textId="77777777" w:rsidR="00BB62D2" w:rsidRPr="002A547D" w:rsidRDefault="00BB62D2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8B5" w14:textId="7FAF6F21" w:rsidR="00BB62D2" w:rsidRPr="00DB0A50" w:rsidRDefault="00F42C83" w:rsidP="00BB62D2">
            <w:pPr>
              <w:autoSpaceDE w:val="0"/>
              <w:autoSpaceDN w:val="0"/>
              <w:adjustRightInd w:val="0"/>
              <w:spacing w:after="0" w:line="276" w:lineRule="auto"/>
            </w:pPr>
            <w:r w:rsidRPr="00F42C83">
              <w:t>8 szt. czujników do rejestracji sygnału EMG wraz odprowadzeniami do przyłączania elektrod.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0D9" w14:textId="67C6266D" w:rsidR="00BB62D2" w:rsidRPr="006B06AD" w:rsidRDefault="00BB62D2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B62D2" w:rsidRPr="00B904BA" w14:paraId="18B371BD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24F" w14:textId="77777777" w:rsidR="00BB62D2" w:rsidRPr="002A547D" w:rsidRDefault="00BB62D2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18A" w14:textId="630998B3" w:rsidR="00BB62D2" w:rsidRDefault="00F42C83" w:rsidP="00BB62D2">
            <w:pPr>
              <w:autoSpaceDE w:val="0"/>
              <w:autoSpaceDN w:val="0"/>
              <w:adjustRightInd w:val="0"/>
              <w:spacing w:after="0" w:line="276" w:lineRule="auto"/>
            </w:pPr>
            <w:r w:rsidRPr="00F42C83">
              <w:t>500 szt. Naklejek do mocowania sensorów EMG.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A1B" w14:textId="1CD85FF4" w:rsidR="00BB62D2" w:rsidRPr="006B06AD" w:rsidRDefault="00BB62D2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307F" w:rsidRPr="00B904BA" w14:paraId="4ACD3682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E6B" w14:textId="77777777" w:rsidR="00B0307F" w:rsidRPr="002A547D" w:rsidRDefault="00B0307F" w:rsidP="00B0307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F89" w14:textId="3BF190D8" w:rsidR="00B0307F" w:rsidRPr="002A547D" w:rsidRDefault="00B0307F" w:rsidP="00B0307F">
            <w:pPr>
              <w:autoSpaceDE w:val="0"/>
              <w:autoSpaceDN w:val="0"/>
              <w:adjustRightInd w:val="0"/>
              <w:spacing w:after="0" w:line="276" w:lineRule="auto"/>
            </w:pPr>
            <w:r w:rsidRPr="00F42C83">
              <w:t>8 opasek elastycznych do stabilizacji czujników</w:t>
            </w:r>
            <w: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B3E" w14:textId="5875089D" w:rsidR="00B0307F" w:rsidRPr="006B06AD" w:rsidRDefault="00B0307F" w:rsidP="00B0307F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307F" w:rsidRPr="00B904BA" w14:paraId="2A08FE20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307" w14:textId="77777777" w:rsidR="00B0307F" w:rsidRPr="002A547D" w:rsidRDefault="00B0307F" w:rsidP="00B0307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94D" w14:textId="16515CE1" w:rsidR="00B0307F" w:rsidRPr="00623198" w:rsidRDefault="00B0307F" w:rsidP="00B0307F">
            <w:pPr>
              <w:autoSpaceDE w:val="0"/>
              <w:autoSpaceDN w:val="0"/>
              <w:adjustRightInd w:val="0"/>
              <w:spacing w:after="0" w:line="276" w:lineRule="auto"/>
            </w:pPr>
            <w:r w:rsidRPr="00F42C83">
              <w:t>Oprogramowanie do rejestracji i analizy danych.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CEE" w14:textId="4A6D26C4" w:rsidR="00B0307F" w:rsidRPr="006B06AD" w:rsidRDefault="00B0307F" w:rsidP="00B0307F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B62D2" w:rsidRPr="006B06AD" w14:paraId="3B7F7966" w14:textId="77777777" w:rsidTr="00BB62D2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87D" w14:textId="77777777" w:rsidR="00BB62D2" w:rsidRPr="00B0307F" w:rsidRDefault="00BB62D2" w:rsidP="00B0307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MyriadPro-BoldCond"/>
                <w:b/>
                <w:bCs/>
              </w:rPr>
            </w:pPr>
            <w:r w:rsidRPr="00B0307F">
              <w:rPr>
                <w:rFonts w:eastAsia="MyriadPro-BoldCond"/>
                <w:b/>
                <w:bCs/>
              </w:rPr>
              <w:t>Instrukcja</w:t>
            </w:r>
          </w:p>
        </w:tc>
      </w:tr>
      <w:tr w:rsidR="00BB62D2" w:rsidRPr="00B904BA" w14:paraId="6F7F549A" w14:textId="77777777" w:rsidTr="00BB62D2">
        <w:trPr>
          <w:trHeight w:val="2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B6B" w14:textId="77777777" w:rsidR="00BB62D2" w:rsidRPr="00C211CE" w:rsidRDefault="00BB62D2" w:rsidP="00BB62D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libri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7C9" w14:textId="3D4E8756" w:rsidR="00BB62D2" w:rsidRPr="00B904BA" w:rsidRDefault="00BB62D2" w:rsidP="00BB62D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yriadPro-Cond"/>
              </w:rPr>
            </w:pPr>
            <w:r w:rsidRPr="00C84CC6">
              <w:rPr>
                <w:rFonts w:ascii="Calibri" w:hAnsi="Calibri" w:cs="Calibri"/>
              </w:rPr>
              <w:t xml:space="preserve">Dostarczona wraz z </w:t>
            </w:r>
            <w:r>
              <w:rPr>
                <w:rFonts w:ascii="Calibri" w:hAnsi="Calibri" w:cs="Calibri"/>
              </w:rPr>
              <w:t>urządzeniem,</w:t>
            </w:r>
            <w:r w:rsidRPr="00C84C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opracowana </w:t>
            </w:r>
            <w:r w:rsidRPr="00C84CC6">
              <w:rPr>
                <w:rFonts w:ascii="Calibri" w:hAnsi="Calibri" w:cs="Calibri"/>
              </w:rPr>
              <w:t>w języku angielskim</w:t>
            </w:r>
            <w:r>
              <w:rPr>
                <w:rFonts w:ascii="Calibri" w:hAnsi="Calibri" w:cs="Calibri"/>
              </w:rPr>
              <w:t xml:space="preserve"> lub polskim,</w:t>
            </w:r>
            <w:r w:rsidRPr="00C84CC6">
              <w:rPr>
                <w:rFonts w:ascii="Calibri" w:hAnsi="Calibri" w:cs="Calibri"/>
              </w:rPr>
              <w:t xml:space="preserve"> w wersji elektronicznej</w:t>
            </w:r>
            <w:r>
              <w:rPr>
                <w:rFonts w:ascii="Calibri" w:hAnsi="Calibri" w:cs="Calibri"/>
              </w:rPr>
              <w:t xml:space="preserve"> na nośniku CD</w:t>
            </w:r>
            <w:r w:rsidRPr="00C84CC6">
              <w:rPr>
                <w:rFonts w:ascii="Calibri" w:hAnsi="Calibri" w:cs="Calibri"/>
              </w:rPr>
              <w:t xml:space="preserve"> i drukowanej</w:t>
            </w:r>
            <w:r>
              <w:rPr>
                <w:rFonts w:ascii="Calibri" w:hAnsi="Calibri" w:cs="Calibri"/>
              </w:rPr>
              <w:t xml:space="preserve"> kolorowej</w:t>
            </w:r>
            <w:r w:rsidR="00B0307F">
              <w:rPr>
                <w:rFonts w:ascii="Calibri" w:hAnsi="Calibri" w:cs="Calibri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18A" w14:textId="482B912C" w:rsidR="00BB62D2" w:rsidRPr="006B06AD" w:rsidRDefault="00BB62D2" w:rsidP="00BB62D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83A8CCA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</w:pPr>
    </w:p>
    <w:p w14:paraId="79381F69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</w:pPr>
    </w:p>
    <w:p w14:paraId="791A03FD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</w:pPr>
    </w:p>
    <w:p w14:paraId="7618030F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</w:pPr>
    </w:p>
    <w:p w14:paraId="123A43EC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</w:pPr>
    </w:p>
    <w:p w14:paraId="604C76BF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</w:pPr>
    </w:p>
    <w:p w14:paraId="70745832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  <w:ind w:left="5670"/>
      </w:pPr>
      <w:r>
        <w:t>………………………………………………….</w:t>
      </w:r>
    </w:p>
    <w:p w14:paraId="3A687C10" w14:textId="77777777" w:rsidR="003C11BC" w:rsidRDefault="003C11BC" w:rsidP="003C11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18"/>
        </w:rPr>
      </w:pPr>
      <w:r>
        <w:rPr>
          <w:sz w:val="18"/>
        </w:rPr>
        <w:t xml:space="preserve">Podpis i pieczęć upełnomocnionego </w:t>
      </w:r>
      <w:r>
        <w:rPr>
          <w:sz w:val="18"/>
        </w:rPr>
        <w:br/>
        <w:t>przedstawiciela Wykonawcy</w:t>
      </w:r>
    </w:p>
    <w:p w14:paraId="6DEC036A" w14:textId="19C36E10" w:rsidR="00CB0688" w:rsidRPr="00B904BA" w:rsidRDefault="00CB0688">
      <w:pPr>
        <w:autoSpaceDE w:val="0"/>
        <w:autoSpaceDN w:val="0"/>
        <w:adjustRightInd w:val="0"/>
        <w:spacing w:after="0" w:line="240" w:lineRule="auto"/>
      </w:pPr>
    </w:p>
    <w:sectPr w:rsidR="00CB0688" w:rsidRPr="00B904BA" w:rsidSect="009619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B948" w14:textId="77777777" w:rsidR="001414DC" w:rsidRDefault="001414DC" w:rsidP="00F81119">
      <w:pPr>
        <w:spacing w:after="0" w:line="240" w:lineRule="auto"/>
      </w:pPr>
      <w:r>
        <w:separator/>
      </w:r>
    </w:p>
  </w:endnote>
  <w:endnote w:type="continuationSeparator" w:id="0">
    <w:p w14:paraId="05B20424" w14:textId="77777777" w:rsidR="001414DC" w:rsidRDefault="001414DC" w:rsidP="00F8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838"/>
      <w:docPartObj>
        <w:docPartGallery w:val="Page Numbers (Bottom of Page)"/>
        <w:docPartUnique/>
      </w:docPartObj>
    </w:sdtPr>
    <w:sdtEndPr/>
    <w:sdtContent>
      <w:p w14:paraId="48105C93" w14:textId="70CF567C" w:rsidR="00F81119" w:rsidRDefault="00F81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82">
          <w:rPr>
            <w:noProof/>
          </w:rPr>
          <w:t>3</w:t>
        </w:r>
        <w:r>
          <w:fldChar w:fldCharType="end"/>
        </w:r>
      </w:p>
    </w:sdtContent>
  </w:sdt>
  <w:p w14:paraId="5B016E38" w14:textId="77777777" w:rsidR="00F81119" w:rsidRDefault="00F8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2995" w14:textId="77777777" w:rsidR="001414DC" w:rsidRDefault="001414DC" w:rsidP="00F81119">
      <w:pPr>
        <w:spacing w:after="0" w:line="240" w:lineRule="auto"/>
      </w:pPr>
      <w:r>
        <w:separator/>
      </w:r>
    </w:p>
  </w:footnote>
  <w:footnote w:type="continuationSeparator" w:id="0">
    <w:p w14:paraId="51FC87E4" w14:textId="77777777" w:rsidR="001414DC" w:rsidRDefault="001414DC" w:rsidP="00F8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DC6"/>
    <w:multiLevelType w:val="hybridMultilevel"/>
    <w:tmpl w:val="205E06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565"/>
    <w:multiLevelType w:val="hybridMultilevel"/>
    <w:tmpl w:val="102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75B"/>
    <w:multiLevelType w:val="hybridMultilevel"/>
    <w:tmpl w:val="4FCCA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BFA"/>
    <w:multiLevelType w:val="hybridMultilevel"/>
    <w:tmpl w:val="886E7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0AD2"/>
    <w:multiLevelType w:val="hybridMultilevel"/>
    <w:tmpl w:val="B6465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1E72"/>
    <w:multiLevelType w:val="hybridMultilevel"/>
    <w:tmpl w:val="60504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94136"/>
    <w:multiLevelType w:val="hybridMultilevel"/>
    <w:tmpl w:val="25E87B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67EF0"/>
    <w:multiLevelType w:val="hybridMultilevel"/>
    <w:tmpl w:val="0652D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0B2"/>
    <w:multiLevelType w:val="hybridMultilevel"/>
    <w:tmpl w:val="28128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0E3"/>
    <w:multiLevelType w:val="hybridMultilevel"/>
    <w:tmpl w:val="AB60F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AD5"/>
    <w:multiLevelType w:val="multilevel"/>
    <w:tmpl w:val="377263E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32259F3"/>
    <w:multiLevelType w:val="hybridMultilevel"/>
    <w:tmpl w:val="0B24B92E"/>
    <w:lvl w:ilvl="0" w:tplc="5F606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45A3"/>
    <w:multiLevelType w:val="hybridMultilevel"/>
    <w:tmpl w:val="9B302EF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3B4A495D"/>
    <w:multiLevelType w:val="hybridMultilevel"/>
    <w:tmpl w:val="CF0EC9A8"/>
    <w:lvl w:ilvl="0" w:tplc="8638942C">
      <w:start w:val="1"/>
      <w:numFmt w:val="decimal"/>
      <w:lvlText w:val="%1."/>
      <w:lvlJc w:val="center"/>
      <w:pPr>
        <w:tabs>
          <w:tab w:val="num" w:pos="587"/>
        </w:tabs>
        <w:ind w:left="530" w:hanging="17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527E0"/>
    <w:multiLevelType w:val="hybridMultilevel"/>
    <w:tmpl w:val="DD7C7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48617A"/>
    <w:multiLevelType w:val="hybridMultilevel"/>
    <w:tmpl w:val="75B89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4010"/>
    <w:multiLevelType w:val="hybridMultilevel"/>
    <w:tmpl w:val="AFD8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77899"/>
    <w:multiLevelType w:val="hybridMultilevel"/>
    <w:tmpl w:val="AFB89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35934"/>
    <w:multiLevelType w:val="hybridMultilevel"/>
    <w:tmpl w:val="CB145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4484"/>
    <w:multiLevelType w:val="hybridMultilevel"/>
    <w:tmpl w:val="2136943A"/>
    <w:lvl w:ilvl="0" w:tplc="BC2C9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32C9"/>
    <w:multiLevelType w:val="hybridMultilevel"/>
    <w:tmpl w:val="FE82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1A2D"/>
    <w:multiLevelType w:val="hybridMultilevel"/>
    <w:tmpl w:val="E12AB6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932CDF"/>
    <w:multiLevelType w:val="hybridMultilevel"/>
    <w:tmpl w:val="8DBC0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02358"/>
    <w:multiLevelType w:val="hybridMultilevel"/>
    <w:tmpl w:val="33D8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C6B65"/>
    <w:multiLevelType w:val="hybridMultilevel"/>
    <w:tmpl w:val="AE7EB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81719"/>
    <w:multiLevelType w:val="hybridMultilevel"/>
    <w:tmpl w:val="C1C67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F5969"/>
    <w:multiLevelType w:val="hybridMultilevel"/>
    <w:tmpl w:val="B70C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632B4"/>
    <w:multiLevelType w:val="hybridMultilevel"/>
    <w:tmpl w:val="DC8C726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7DDC2858"/>
    <w:multiLevelType w:val="hybridMultilevel"/>
    <w:tmpl w:val="C928B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1"/>
  </w:num>
  <w:num w:numId="5">
    <w:abstractNumId w:val="22"/>
  </w:num>
  <w:num w:numId="6">
    <w:abstractNumId w:val="8"/>
  </w:num>
  <w:num w:numId="7">
    <w:abstractNumId w:val="21"/>
  </w:num>
  <w:num w:numId="8">
    <w:abstractNumId w:val="0"/>
  </w:num>
  <w:num w:numId="9">
    <w:abstractNumId w:val="5"/>
  </w:num>
  <w:num w:numId="10">
    <w:abstractNumId w:val="25"/>
  </w:num>
  <w:num w:numId="11">
    <w:abstractNumId w:val="26"/>
  </w:num>
  <w:num w:numId="12">
    <w:abstractNumId w:val="0"/>
  </w:num>
  <w:num w:numId="13">
    <w:abstractNumId w:val="2"/>
  </w:num>
  <w:num w:numId="14">
    <w:abstractNumId w:val="12"/>
  </w:num>
  <w:num w:numId="15">
    <w:abstractNumId w:val="27"/>
  </w:num>
  <w:num w:numId="16">
    <w:abstractNumId w:val="1"/>
  </w:num>
  <w:num w:numId="17">
    <w:abstractNumId w:val="9"/>
  </w:num>
  <w:num w:numId="18">
    <w:abstractNumId w:val="23"/>
  </w:num>
  <w:num w:numId="19">
    <w:abstractNumId w:val="18"/>
  </w:num>
  <w:num w:numId="20">
    <w:abstractNumId w:val="16"/>
  </w:num>
  <w:num w:numId="21">
    <w:abstractNumId w:val="28"/>
  </w:num>
  <w:num w:numId="22">
    <w:abstractNumId w:val="7"/>
  </w:num>
  <w:num w:numId="23">
    <w:abstractNumId w:val="17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24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jM0NzU3sLCwtDBX0lEKTi0uzszPAykwrgUAP1NuICwAAAA="/>
  </w:docVars>
  <w:rsids>
    <w:rsidRoot w:val="005F67C9"/>
    <w:rsid w:val="00027E1E"/>
    <w:rsid w:val="00080822"/>
    <w:rsid w:val="000C2314"/>
    <w:rsid w:val="000E498C"/>
    <w:rsid w:val="000E629B"/>
    <w:rsid w:val="000F0C56"/>
    <w:rsid w:val="00116E43"/>
    <w:rsid w:val="00122887"/>
    <w:rsid w:val="00135A61"/>
    <w:rsid w:val="0014100D"/>
    <w:rsid w:val="001414DC"/>
    <w:rsid w:val="0014464A"/>
    <w:rsid w:val="00176DEA"/>
    <w:rsid w:val="0018574D"/>
    <w:rsid w:val="001936FE"/>
    <w:rsid w:val="001B2040"/>
    <w:rsid w:val="001C7082"/>
    <w:rsid w:val="001E03D3"/>
    <w:rsid w:val="00201062"/>
    <w:rsid w:val="00246EA3"/>
    <w:rsid w:val="00254660"/>
    <w:rsid w:val="00270332"/>
    <w:rsid w:val="00297197"/>
    <w:rsid w:val="002A59A2"/>
    <w:rsid w:val="002B09BE"/>
    <w:rsid w:val="002B207C"/>
    <w:rsid w:val="002F09B2"/>
    <w:rsid w:val="003039C1"/>
    <w:rsid w:val="00303D18"/>
    <w:rsid w:val="00351987"/>
    <w:rsid w:val="003A3BC0"/>
    <w:rsid w:val="003B0C86"/>
    <w:rsid w:val="003B6D03"/>
    <w:rsid w:val="003C11BC"/>
    <w:rsid w:val="003D11E2"/>
    <w:rsid w:val="003F0A99"/>
    <w:rsid w:val="00417265"/>
    <w:rsid w:val="004247FB"/>
    <w:rsid w:val="00430F16"/>
    <w:rsid w:val="0044277A"/>
    <w:rsid w:val="00451E47"/>
    <w:rsid w:val="00464209"/>
    <w:rsid w:val="00492EC6"/>
    <w:rsid w:val="004B10D7"/>
    <w:rsid w:val="004F73E4"/>
    <w:rsid w:val="004F747F"/>
    <w:rsid w:val="00503739"/>
    <w:rsid w:val="00513A05"/>
    <w:rsid w:val="0058178E"/>
    <w:rsid w:val="005971A8"/>
    <w:rsid w:val="005A0B38"/>
    <w:rsid w:val="005C7E7D"/>
    <w:rsid w:val="005E50D9"/>
    <w:rsid w:val="005F050F"/>
    <w:rsid w:val="005F67C9"/>
    <w:rsid w:val="00615D3E"/>
    <w:rsid w:val="00647529"/>
    <w:rsid w:val="00674802"/>
    <w:rsid w:val="006822FE"/>
    <w:rsid w:val="006B06AD"/>
    <w:rsid w:val="006B1B0E"/>
    <w:rsid w:val="006D5240"/>
    <w:rsid w:val="006E0F13"/>
    <w:rsid w:val="007128A9"/>
    <w:rsid w:val="00715A0A"/>
    <w:rsid w:val="00724DA9"/>
    <w:rsid w:val="00750D29"/>
    <w:rsid w:val="00752786"/>
    <w:rsid w:val="00783A9D"/>
    <w:rsid w:val="007F0446"/>
    <w:rsid w:val="00805AB3"/>
    <w:rsid w:val="00821CE6"/>
    <w:rsid w:val="00851C32"/>
    <w:rsid w:val="00893849"/>
    <w:rsid w:val="00894614"/>
    <w:rsid w:val="008A180B"/>
    <w:rsid w:val="008B56E9"/>
    <w:rsid w:val="008F59E5"/>
    <w:rsid w:val="009051E8"/>
    <w:rsid w:val="00905658"/>
    <w:rsid w:val="0091686C"/>
    <w:rsid w:val="009352A6"/>
    <w:rsid w:val="0095585E"/>
    <w:rsid w:val="009619D8"/>
    <w:rsid w:val="009646B2"/>
    <w:rsid w:val="009728F6"/>
    <w:rsid w:val="00982D66"/>
    <w:rsid w:val="0098386F"/>
    <w:rsid w:val="009A2858"/>
    <w:rsid w:val="009A5DE9"/>
    <w:rsid w:val="009C0674"/>
    <w:rsid w:val="009E187F"/>
    <w:rsid w:val="00A24B86"/>
    <w:rsid w:val="00A47447"/>
    <w:rsid w:val="00A923B5"/>
    <w:rsid w:val="00AB69F1"/>
    <w:rsid w:val="00AC748C"/>
    <w:rsid w:val="00B0307F"/>
    <w:rsid w:val="00B21E3E"/>
    <w:rsid w:val="00B31EC2"/>
    <w:rsid w:val="00B73899"/>
    <w:rsid w:val="00B814FA"/>
    <w:rsid w:val="00B87B8D"/>
    <w:rsid w:val="00B87FF1"/>
    <w:rsid w:val="00B904BA"/>
    <w:rsid w:val="00B953B9"/>
    <w:rsid w:val="00BB62D2"/>
    <w:rsid w:val="00BC0C3C"/>
    <w:rsid w:val="00BE3226"/>
    <w:rsid w:val="00BE4AFA"/>
    <w:rsid w:val="00C03ECA"/>
    <w:rsid w:val="00C211CE"/>
    <w:rsid w:val="00C24224"/>
    <w:rsid w:val="00C46606"/>
    <w:rsid w:val="00C56047"/>
    <w:rsid w:val="00C62A2D"/>
    <w:rsid w:val="00C65C21"/>
    <w:rsid w:val="00C91079"/>
    <w:rsid w:val="00CB0688"/>
    <w:rsid w:val="00CC608E"/>
    <w:rsid w:val="00CD66DD"/>
    <w:rsid w:val="00D017CF"/>
    <w:rsid w:val="00D20E8C"/>
    <w:rsid w:val="00D20EE7"/>
    <w:rsid w:val="00D57A97"/>
    <w:rsid w:val="00D756C4"/>
    <w:rsid w:val="00D965BD"/>
    <w:rsid w:val="00E0592F"/>
    <w:rsid w:val="00E05BBE"/>
    <w:rsid w:val="00E1230C"/>
    <w:rsid w:val="00E1775E"/>
    <w:rsid w:val="00E37386"/>
    <w:rsid w:val="00E45E64"/>
    <w:rsid w:val="00E50D0F"/>
    <w:rsid w:val="00E60026"/>
    <w:rsid w:val="00E72BFE"/>
    <w:rsid w:val="00EE0DD5"/>
    <w:rsid w:val="00EE18C5"/>
    <w:rsid w:val="00F11579"/>
    <w:rsid w:val="00F24265"/>
    <w:rsid w:val="00F276A8"/>
    <w:rsid w:val="00F42730"/>
    <w:rsid w:val="00F42C83"/>
    <w:rsid w:val="00F50911"/>
    <w:rsid w:val="00F62E08"/>
    <w:rsid w:val="00F81119"/>
    <w:rsid w:val="00FA50F7"/>
    <w:rsid w:val="00FA6923"/>
    <w:rsid w:val="00FF0D5B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AA5"/>
  <w15:docId w15:val="{60A56683-1042-412D-AFED-782CBA0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67C9"/>
    <w:pPr>
      <w:keepNext/>
      <w:keepLines/>
      <w:widowControl w:val="0"/>
      <w:numPr>
        <w:numId w:val="1"/>
      </w:numPr>
      <w:tabs>
        <w:tab w:val="left" w:pos="567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noProof/>
      <w:spacing w:val="-5"/>
      <w:kern w:val="28"/>
      <w:sz w:val="32"/>
      <w:szCs w:val="20"/>
      <w:lang w:val="de-DE" w:eastAsia="de-DE"/>
    </w:rPr>
  </w:style>
  <w:style w:type="paragraph" w:styleId="Nagwek2">
    <w:name w:val="heading 2"/>
    <w:aliases w:val="REP2"/>
    <w:basedOn w:val="Normalny"/>
    <w:next w:val="Normalny"/>
    <w:link w:val="Nagwek2Znak"/>
    <w:qFormat/>
    <w:rsid w:val="005F67C9"/>
    <w:pPr>
      <w:keepNext/>
      <w:keepLines/>
      <w:widowControl w:val="0"/>
      <w:numPr>
        <w:ilvl w:val="1"/>
        <w:numId w:val="1"/>
      </w:numPr>
      <w:tabs>
        <w:tab w:val="left" w:pos="680"/>
      </w:tabs>
      <w:spacing w:before="240" w:after="12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5F67C9"/>
    <w:pPr>
      <w:keepNext/>
      <w:widowControl w:val="0"/>
      <w:numPr>
        <w:ilvl w:val="2"/>
        <w:numId w:val="1"/>
      </w:numPr>
      <w:tabs>
        <w:tab w:val="left" w:pos="907"/>
      </w:tabs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5F67C9"/>
    <w:pPr>
      <w:keepNext/>
      <w:widowControl w:val="0"/>
      <w:numPr>
        <w:ilvl w:val="3"/>
        <w:numId w:val="1"/>
      </w:numPr>
      <w:spacing w:before="240" w:after="120" w:line="240" w:lineRule="auto"/>
      <w:outlineLvl w:val="3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5F67C9"/>
    <w:pPr>
      <w:keepNext/>
      <w:widowControl w:val="0"/>
      <w:numPr>
        <w:ilvl w:val="4"/>
        <w:numId w:val="1"/>
      </w:numPr>
      <w:tabs>
        <w:tab w:val="left" w:pos="1134"/>
      </w:tabs>
      <w:spacing w:before="240" w:after="12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5F67C9"/>
    <w:pPr>
      <w:keepNext/>
      <w:widowControl w:val="0"/>
      <w:numPr>
        <w:ilvl w:val="5"/>
        <w:numId w:val="1"/>
      </w:numPr>
      <w:tabs>
        <w:tab w:val="left" w:pos="1247"/>
      </w:tabs>
      <w:spacing w:before="240" w:after="120" w:line="240" w:lineRule="auto"/>
      <w:jc w:val="both"/>
      <w:outlineLvl w:val="5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7">
    <w:name w:val="heading 7"/>
    <w:basedOn w:val="Nagwek6"/>
    <w:next w:val="Normalny"/>
    <w:link w:val="Nagwek7Znak"/>
    <w:qFormat/>
    <w:rsid w:val="005F67C9"/>
    <w:pPr>
      <w:numPr>
        <w:ilvl w:val="6"/>
      </w:numPr>
      <w:tabs>
        <w:tab w:val="clear" w:pos="1247"/>
        <w:tab w:val="left" w:pos="1418"/>
      </w:tabs>
      <w:jc w:val="left"/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F67C9"/>
    <w:pPr>
      <w:numPr>
        <w:ilvl w:val="7"/>
      </w:numPr>
      <w:tabs>
        <w:tab w:val="left" w:pos="1531"/>
      </w:tabs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F67C9"/>
    <w:pPr>
      <w:numPr>
        <w:ilvl w:val="8"/>
      </w:numPr>
      <w:tabs>
        <w:tab w:val="clear" w:pos="1531"/>
        <w:tab w:val="left" w:pos="1701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7C9"/>
    <w:rPr>
      <w:rFonts w:ascii="Arial" w:eastAsia="Times New Roman" w:hAnsi="Arial" w:cs="Times New Roman"/>
      <w:b/>
      <w:noProof/>
      <w:spacing w:val="-5"/>
      <w:kern w:val="28"/>
      <w:sz w:val="32"/>
      <w:szCs w:val="20"/>
      <w:lang w:val="de-DE" w:eastAsia="de-DE"/>
    </w:rPr>
  </w:style>
  <w:style w:type="character" w:customStyle="1" w:styleId="Nagwek2Znak">
    <w:name w:val="Nagłówek 2 Znak"/>
    <w:aliases w:val="REP2 Znak"/>
    <w:basedOn w:val="Domylnaczcionkaakapitu"/>
    <w:link w:val="Nagwek2"/>
    <w:rsid w:val="005F67C9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5F67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longtext">
    <w:name w:val="long_text"/>
    <w:rsid w:val="005F67C9"/>
    <w:rPr>
      <w:rFonts w:cs="Times New Roman"/>
    </w:rPr>
  </w:style>
  <w:style w:type="table" w:styleId="Tabela-Siatka">
    <w:name w:val="Table Grid"/>
    <w:basedOn w:val="Standardowy"/>
    <w:uiPriority w:val="39"/>
    <w:rsid w:val="005F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4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904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BB62D2"/>
  </w:style>
  <w:style w:type="character" w:customStyle="1" w:styleId="eop">
    <w:name w:val="eop"/>
    <w:basedOn w:val="Domylnaczcionkaakapitu"/>
    <w:rsid w:val="00BB62D2"/>
  </w:style>
  <w:style w:type="paragraph" w:styleId="Nagwek">
    <w:name w:val="header"/>
    <w:basedOn w:val="Normalny"/>
    <w:link w:val="NagwekZnak"/>
    <w:uiPriority w:val="99"/>
    <w:unhideWhenUsed/>
    <w:rsid w:val="00F8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119"/>
  </w:style>
  <w:style w:type="paragraph" w:styleId="Stopka">
    <w:name w:val="footer"/>
    <w:basedOn w:val="Normalny"/>
    <w:link w:val="StopkaZnak"/>
    <w:uiPriority w:val="99"/>
    <w:unhideWhenUsed/>
    <w:rsid w:val="00F8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6C9E-742F-4D99-8F65-DA50C82E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Sarzyńska Katarzyna</dc:creator>
  <cp:keywords/>
  <dc:description/>
  <cp:lastModifiedBy>Weronika Popielarczyk</cp:lastModifiedBy>
  <cp:revision>36</cp:revision>
  <cp:lastPrinted>2018-12-03T13:52:00Z</cp:lastPrinted>
  <dcterms:created xsi:type="dcterms:W3CDTF">2018-05-08T10:21:00Z</dcterms:created>
  <dcterms:modified xsi:type="dcterms:W3CDTF">2019-07-03T09:36:00Z</dcterms:modified>
</cp:coreProperties>
</file>