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0F" w:rsidRPr="0065270F" w:rsidRDefault="006752DC" w:rsidP="0065270F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5</w:t>
      </w:r>
      <w:r w:rsidR="000E3663">
        <w:rPr>
          <w:i/>
          <w:sz w:val="18"/>
          <w:szCs w:val="18"/>
        </w:rPr>
        <w:t xml:space="preserve"> do SIWZ</w:t>
      </w:r>
    </w:p>
    <w:p w:rsidR="00E523F7" w:rsidRPr="00E523F7" w:rsidRDefault="00E523F7" w:rsidP="00DA5B92">
      <w:pPr>
        <w:spacing w:after="0" w:line="240" w:lineRule="auto"/>
        <w:jc w:val="center"/>
        <w:rPr>
          <w:b/>
          <w:sz w:val="32"/>
          <w:szCs w:val="32"/>
        </w:rPr>
      </w:pPr>
      <w:r w:rsidRPr="00E523F7">
        <w:rPr>
          <w:b/>
          <w:sz w:val="32"/>
          <w:szCs w:val="32"/>
        </w:rPr>
        <w:t>SPECYFIKACJA TECHNICZNA</w:t>
      </w:r>
    </w:p>
    <w:p w:rsidR="004423B1" w:rsidRPr="000F3A81" w:rsidRDefault="004423B1" w:rsidP="00D17017">
      <w:pPr>
        <w:spacing w:after="0" w:line="240" w:lineRule="auto"/>
        <w:jc w:val="center"/>
        <w:rPr>
          <w:sz w:val="16"/>
          <w:szCs w:val="16"/>
        </w:rPr>
      </w:pPr>
      <w:r w:rsidRPr="00E57013">
        <w:rPr>
          <w:sz w:val="32"/>
          <w:szCs w:val="32"/>
        </w:rPr>
        <w:t xml:space="preserve">Dane techniczne i opis </w:t>
      </w:r>
      <w:r w:rsidR="006137F8" w:rsidRPr="00E57013">
        <w:rPr>
          <w:sz w:val="32"/>
          <w:szCs w:val="32"/>
        </w:rPr>
        <w:t xml:space="preserve">generatora </w:t>
      </w:r>
      <w:r w:rsidR="00F15E43" w:rsidRPr="00E57013">
        <w:rPr>
          <w:sz w:val="32"/>
          <w:szCs w:val="32"/>
        </w:rPr>
        <w:t>mikrofalowego dużej mocy</w:t>
      </w:r>
      <w:r w:rsidR="00292973" w:rsidRPr="00E57013">
        <w:rPr>
          <w:sz w:val="32"/>
          <w:szCs w:val="32"/>
        </w:rPr>
        <w:t xml:space="preserve"> </w:t>
      </w:r>
      <w:r w:rsidR="004B4DFE">
        <w:rPr>
          <w:sz w:val="32"/>
          <w:szCs w:val="32"/>
        </w:rPr>
        <w:br/>
      </w:r>
    </w:p>
    <w:p w:rsidR="004423B1" w:rsidRPr="0052550F" w:rsidRDefault="00726453" w:rsidP="00665F20">
      <w:pPr>
        <w:spacing w:after="0" w:line="240" w:lineRule="auto"/>
        <w:ind w:firstLine="708"/>
        <w:jc w:val="both"/>
      </w:pPr>
      <w:r w:rsidRPr="0052550F">
        <w:t>Generator mikrofalowy dużej mocy, przeznaczo</w:t>
      </w:r>
      <w:r w:rsidR="00E523F7">
        <w:t>ny do generowania pojedynczych lub paczek</w:t>
      </w:r>
      <w:r w:rsidRPr="0052550F">
        <w:t xml:space="preserve"> impulsów o szerokości od 2 do 5 </w:t>
      </w:r>
      <w:r w:rsidRPr="0052550F">
        <w:sym w:font="Symbol" w:char="F06D"/>
      </w:r>
      <w:r w:rsidRPr="0052550F">
        <w:t xml:space="preserve">s. Generator oparty na magnetronie impulsowym połączonym z anteną tubową, zasilany z baterii </w:t>
      </w:r>
      <w:proofErr w:type="spellStart"/>
      <w:r w:rsidRPr="0052550F">
        <w:t>superkondensatorów</w:t>
      </w:r>
      <w:proofErr w:type="spellEnd"/>
      <w:r w:rsidRPr="0052550F">
        <w:t xml:space="preserve">. </w:t>
      </w:r>
      <w:r w:rsidR="00665F20" w:rsidRPr="0052550F">
        <w:t>Sterowanie parametrami generatora oraz wyzwalaniem impulsów HPM za pomocą komputera PC/Laptop połączonego interfejsem USB lub RS232 z konwerterem światłowodowym</w:t>
      </w:r>
      <w:r w:rsidRPr="0052550F">
        <w:t>.</w:t>
      </w:r>
    </w:p>
    <w:p w:rsidR="00726453" w:rsidRPr="000F3A81" w:rsidRDefault="00726453" w:rsidP="004423B1">
      <w:pPr>
        <w:spacing w:after="0" w:line="240" w:lineRule="auto"/>
        <w:rPr>
          <w:sz w:val="16"/>
          <w:szCs w:val="16"/>
        </w:rPr>
      </w:pPr>
    </w:p>
    <w:tbl>
      <w:tblPr>
        <w:tblStyle w:val="Siatkatabeli"/>
        <w:tblW w:w="9493" w:type="dxa"/>
        <w:tblLook w:val="04A0" w:firstRow="1" w:lastRow="0" w:firstColumn="1" w:lastColumn="0" w:noHBand="0" w:noVBand="1"/>
      </w:tblPr>
      <w:tblGrid>
        <w:gridCol w:w="562"/>
        <w:gridCol w:w="2835"/>
        <w:gridCol w:w="6096"/>
      </w:tblGrid>
      <w:tr w:rsidR="004423B1" w:rsidRPr="0052550F" w:rsidTr="00EB5B5F">
        <w:tc>
          <w:tcPr>
            <w:tcW w:w="562" w:type="dxa"/>
          </w:tcPr>
          <w:p w:rsidR="004423B1" w:rsidRPr="0052550F" w:rsidRDefault="004423B1" w:rsidP="00665F20">
            <w:pPr>
              <w:jc w:val="center"/>
              <w:rPr>
                <w:b/>
              </w:rPr>
            </w:pPr>
            <w:r w:rsidRPr="0052550F">
              <w:rPr>
                <w:b/>
              </w:rPr>
              <w:t>Lp.</w:t>
            </w:r>
          </w:p>
        </w:tc>
        <w:tc>
          <w:tcPr>
            <w:tcW w:w="2835" w:type="dxa"/>
          </w:tcPr>
          <w:p w:rsidR="004423B1" w:rsidRPr="0052550F" w:rsidRDefault="004423B1" w:rsidP="00665F20">
            <w:pPr>
              <w:jc w:val="center"/>
              <w:rPr>
                <w:b/>
              </w:rPr>
            </w:pPr>
            <w:r w:rsidRPr="0052550F">
              <w:rPr>
                <w:b/>
              </w:rPr>
              <w:t>Parametr</w:t>
            </w:r>
          </w:p>
        </w:tc>
        <w:tc>
          <w:tcPr>
            <w:tcW w:w="6096" w:type="dxa"/>
          </w:tcPr>
          <w:p w:rsidR="004423B1" w:rsidRPr="0052550F" w:rsidRDefault="004423B1" w:rsidP="00665F20">
            <w:pPr>
              <w:jc w:val="center"/>
              <w:rPr>
                <w:b/>
              </w:rPr>
            </w:pPr>
            <w:r w:rsidRPr="0052550F">
              <w:rPr>
                <w:b/>
              </w:rPr>
              <w:t>Opis</w:t>
            </w:r>
          </w:p>
        </w:tc>
      </w:tr>
      <w:tr w:rsidR="009D7E78" w:rsidRPr="0052550F" w:rsidTr="00EB5B5F">
        <w:tc>
          <w:tcPr>
            <w:tcW w:w="562" w:type="dxa"/>
          </w:tcPr>
          <w:p w:rsidR="009D7E78" w:rsidRPr="0052550F" w:rsidRDefault="00BB5476" w:rsidP="00821C4F">
            <w:pPr>
              <w:jc w:val="center"/>
            </w:pPr>
            <w:r w:rsidRPr="0052550F">
              <w:t>1</w:t>
            </w:r>
            <w:r w:rsidR="00821C4F" w:rsidRPr="0052550F">
              <w:t>.</w:t>
            </w:r>
          </w:p>
        </w:tc>
        <w:tc>
          <w:tcPr>
            <w:tcW w:w="2835" w:type="dxa"/>
          </w:tcPr>
          <w:p w:rsidR="009D7E78" w:rsidRPr="0052550F" w:rsidRDefault="009D7E78" w:rsidP="004423B1">
            <w:r w:rsidRPr="0052550F">
              <w:t>Przeznaczenie generatora</w:t>
            </w:r>
            <w:r w:rsidR="00BB5476" w:rsidRPr="0052550F">
              <w:t xml:space="preserve"> HPM</w:t>
            </w:r>
          </w:p>
        </w:tc>
        <w:tc>
          <w:tcPr>
            <w:tcW w:w="6096" w:type="dxa"/>
          </w:tcPr>
          <w:p w:rsidR="009D7E78" w:rsidRPr="00D17017" w:rsidRDefault="009D7E78" w:rsidP="00665F20">
            <w:pPr>
              <w:jc w:val="both"/>
            </w:pPr>
            <w:r w:rsidRPr="00D17017">
              <w:t xml:space="preserve">Generator przeznaczony do prowadzenia badań oddziaływania </w:t>
            </w:r>
            <w:r w:rsidR="00F416FC" w:rsidRPr="00D17017">
              <w:t>fali</w:t>
            </w:r>
            <w:r w:rsidRPr="00D17017">
              <w:t xml:space="preserve"> elektromagnetyczne</w:t>
            </w:r>
            <w:r w:rsidR="00F416FC" w:rsidRPr="00D17017">
              <w:t>j</w:t>
            </w:r>
            <w:r w:rsidRPr="00D17017">
              <w:t xml:space="preserve"> o dużym natężeniu </w:t>
            </w:r>
            <w:r w:rsidR="00F416FC" w:rsidRPr="00D17017">
              <w:t>pola elektrycznego</w:t>
            </w:r>
            <w:r w:rsidR="00D17017" w:rsidRPr="00D17017">
              <w:t>.</w:t>
            </w:r>
            <w:r w:rsidRPr="00D17017">
              <w:t xml:space="preserve"> </w:t>
            </w:r>
          </w:p>
          <w:p w:rsidR="009D7E78" w:rsidRDefault="009D7E78" w:rsidP="00665F20">
            <w:pPr>
              <w:jc w:val="both"/>
            </w:pPr>
            <w:r w:rsidRPr="00D17017">
              <w:t>Obszar roboczy do badania zlokalizowany w komorze bezechowej</w:t>
            </w:r>
            <w:r w:rsidR="00D64D47" w:rsidRPr="00D17017">
              <w:t xml:space="preserve"> o stabilnych warunkach temperatury i wilgotności o wartości tłumienia sygnału HPM do 120 </w:t>
            </w:r>
            <w:proofErr w:type="spellStart"/>
            <w:r w:rsidR="00D64D47" w:rsidRPr="00D17017">
              <w:t>dB</w:t>
            </w:r>
            <w:proofErr w:type="spellEnd"/>
            <w:r w:rsidRPr="00D17017">
              <w:t xml:space="preserve">. </w:t>
            </w:r>
            <w:r w:rsidR="00D64D47" w:rsidRPr="00D17017">
              <w:t xml:space="preserve">Komora wyłożona jest absorberami mikrofalowymi, posiada przepust umożliwiający doprowadzenie przewodów do stanowiska badawczego (połączenie światłowodowe). </w:t>
            </w:r>
            <w:r w:rsidRPr="00D17017">
              <w:t>Wymiary obszaru roboczego</w:t>
            </w:r>
            <w:r w:rsidR="00D64D47" w:rsidRPr="00D17017">
              <w:t xml:space="preserve"> ok</w:t>
            </w:r>
            <w:r w:rsidRPr="00D17017">
              <w:t>: 400x400</w:t>
            </w:r>
            <w:r w:rsidR="00D64D47" w:rsidRPr="00D17017">
              <w:t>x150 mm (szer. x dł. x wys.). Wymiary stanowiska badawczego wewnątrz komory nie</w:t>
            </w:r>
            <w:r w:rsidR="00D17017">
              <w:t xml:space="preserve"> większe niż:   </w:t>
            </w:r>
            <w:r w:rsidR="00D17017">
              <w:br/>
              <w:t>18</w:t>
            </w:r>
            <w:r w:rsidR="00D64D47">
              <w:t xml:space="preserve">00 </w:t>
            </w:r>
            <w:r w:rsidR="00D17017">
              <w:t>x 600 x 6</w:t>
            </w:r>
            <w:r w:rsidR="00D64D47">
              <w:t>00 mm (wys. x dł. x szer.), stanowisko musi być na podstawie mobilnej umożliwiającej wjazd/wyjazd z komory</w:t>
            </w:r>
            <w:r w:rsidR="00D17017">
              <w:t>.</w:t>
            </w:r>
            <w:r w:rsidR="00D64D47">
              <w:t xml:space="preserve"> </w:t>
            </w:r>
          </w:p>
          <w:p w:rsidR="00D64D47" w:rsidRPr="0052550F" w:rsidRDefault="00D64D47" w:rsidP="00D64D47">
            <w:pPr>
              <w:jc w:val="both"/>
            </w:pP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2.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Generator HPM</w:t>
            </w:r>
          </w:p>
        </w:tc>
        <w:tc>
          <w:tcPr>
            <w:tcW w:w="6096" w:type="dxa"/>
          </w:tcPr>
          <w:p w:rsidR="00D64D47" w:rsidRPr="0052550F" w:rsidRDefault="00BB5476" w:rsidP="00BB5476">
            <w:pPr>
              <w:jc w:val="both"/>
            </w:pPr>
            <w:r w:rsidRPr="0052550F">
              <w:t>Generator oparty na magnetronie impulsowym.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3.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Zasilanie</w:t>
            </w:r>
          </w:p>
        </w:tc>
        <w:tc>
          <w:tcPr>
            <w:tcW w:w="6096" w:type="dxa"/>
          </w:tcPr>
          <w:p w:rsidR="00BB5476" w:rsidRPr="00D17017" w:rsidRDefault="00BB5476" w:rsidP="00BB5476">
            <w:pPr>
              <w:jc w:val="both"/>
            </w:pPr>
            <w:r w:rsidRPr="00D17017">
              <w:t xml:space="preserve">Z baterii </w:t>
            </w:r>
            <w:proofErr w:type="spellStart"/>
            <w:r w:rsidRPr="00D17017">
              <w:t>superkondensatorów</w:t>
            </w:r>
            <w:proofErr w:type="spellEnd"/>
            <w:r w:rsidRPr="00D17017">
              <w:t>.</w:t>
            </w:r>
          </w:p>
          <w:p w:rsidR="00BB5476" w:rsidRPr="00D17017" w:rsidRDefault="00BB5476" w:rsidP="00BB5476">
            <w:pPr>
              <w:jc w:val="both"/>
            </w:pPr>
            <w:r w:rsidRPr="00D17017">
              <w:t xml:space="preserve">Ładowanie z sieci 1-fazowej 230 VAC (50 </w:t>
            </w:r>
            <w:proofErr w:type="spellStart"/>
            <w:r w:rsidRPr="00D17017">
              <w:t>Hz</w:t>
            </w:r>
            <w:proofErr w:type="spellEnd"/>
            <w:r w:rsidRPr="00D17017">
              <w:t>).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4.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Częstotliwość pracy</w:t>
            </w:r>
          </w:p>
        </w:tc>
        <w:tc>
          <w:tcPr>
            <w:tcW w:w="6096" w:type="dxa"/>
          </w:tcPr>
          <w:p w:rsidR="00BB5476" w:rsidRPr="00D17017" w:rsidRDefault="00BB5476" w:rsidP="00BB5476">
            <w:pPr>
              <w:jc w:val="both"/>
            </w:pPr>
            <w:r w:rsidRPr="00D17017">
              <w:t>3</w:t>
            </w:r>
            <w:r w:rsidR="00EB5B5F" w:rsidRPr="00D17017">
              <w:t>000</w:t>
            </w:r>
            <w:r w:rsidRPr="00D17017">
              <w:t xml:space="preserve"> </w:t>
            </w:r>
            <w:r w:rsidR="00EB5B5F" w:rsidRPr="00D17017">
              <w:sym w:font="Symbol" w:char="F0B1"/>
            </w:r>
            <w:r w:rsidR="00EB5B5F" w:rsidRPr="00D17017">
              <w:t xml:space="preserve"> 25 M</w:t>
            </w:r>
            <w:r w:rsidRPr="00D17017">
              <w:t>Hz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5.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Moc wyjściowa magnetronu</w:t>
            </w:r>
          </w:p>
        </w:tc>
        <w:tc>
          <w:tcPr>
            <w:tcW w:w="6096" w:type="dxa"/>
          </w:tcPr>
          <w:p w:rsidR="00BB5476" w:rsidRPr="0052550F" w:rsidRDefault="00BB5476" w:rsidP="00BB5476">
            <w:pPr>
              <w:jc w:val="both"/>
            </w:pPr>
            <w:proofErr w:type="spellStart"/>
            <w:r w:rsidRPr="0052550F">
              <w:t>P</w:t>
            </w:r>
            <w:r w:rsidRPr="0052550F">
              <w:rPr>
                <w:vertAlign w:val="subscript"/>
              </w:rPr>
              <w:t>wyj</w:t>
            </w:r>
            <w:proofErr w:type="spellEnd"/>
            <w:r w:rsidRPr="0052550F">
              <w:t xml:space="preserve"> </w:t>
            </w:r>
            <w:r w:rsidRPr="0052550F">
              <w:sym w:font="Symbol" w:char="F0B3"/>
            </w:r>
            <w:r w:rsidRPr="0052550F">
              <w:t xml:space="preserve"> 2 MW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6.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Zakres regulacji mocy wyjściowej</w:t>
            </w:r>
          </w:p>
        </w:tc>
        <w:tc>
          <w:tcPr>
            <w:tcW w:w="6096" w:type="dxa"/>
          </w:tcPr>
          <w:p w:rsidR="00BB5476" w:rsidRPr="0052550F" w:rsidRDefault="00BB5476" w:rsidP="00BB5476">
            <w:pPr>
              <w:jc w:val="both"/>
              <w:rPr>
                <w:vertAlign w:val="subscript"/>
              </w:rPr>
            </w:pPr>
            <w:r w:rsidRPr="0052550F">
              <w:t xml:space="preserve">50 ÷ 100 % </w:t>
            </w:r>
            <w:proofErr w:type="spellStart"/>
            <w:r w:rsidRPr="0052550F">
              <w:t>P</w:t>
            </w:r>
            <w:r w:rsidRPr="0052550F">
              <w:rPr>
                <w:vertAlign w:val="subscript"/>
              </w:rPr>
              <w:t>wyj</w:t>
            </w:r>
            <w:proofErr w:type="spellEnd"/>
            <w:r w:rsidR="002E2ADD" w:rsidRPr="0052550F">
              <w:rPr>
                <w:vertAlign w:val="subscript"/>
              </w:rPr>
              <w:t xml:space="preserve"> max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7.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Czas trwania impulsu</w:t>
            </w:r>
            <w:r w:rsidR="00D64D47">
              <w:t xml:space="preserve"> regulowany w przedziale</w:t>
            </w:r>
          </w:p>
        </w:tc>
        <w:tc>
          <w:tcPr>
            <w:tcW w:w="6096" w:type="dxa"/>
          </w:tcPr>
          <w:p w:rsidR="00BB5476" w:rsidRPr="0052550F" w:rsidRDefault="00D64D47" w:rsidP="00BB5476">
            <w:pPr>
              <w:jc w:val="both"/>
            </w:pPr>
            <w:r w:rsidRPr="00D64D47">
              <w:t>1</w:t>
            </w:r>
            <w:r w:rsidR="00BB5476" w:rsidRPr="00D64D47">
              <w:t xml:space="preserve"> ÷</w:t>
            </w:r>
            <w:r w:rsidR="00BB5476" w:rsidRPr="0052550F">
              <w:t xml:space="preserve"> 5 </w:t>
            </w:r>
            <w:r w:rsidR="00BB5476" w:rsidRPr="0052550F">
              <w:sym w:font="Symbol" w:char="F06D"/>
            </w:r>
            <w:r w:rsidR="00BB5476" w:rsidRPr="0052550F">
              <w:t xml:space="preserve">s. 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8.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Czas powtarzania impulsów</w:t>
            </w:r>
          </w:p>
        </w:tc>
        <w:tc>
          <w:tcPr>
            <w:tcW w:w="6096" w:type="dxa"/>
          </w:tcPr>
          <w:p w:rsidR="00BB5476" w:rsidRPr="0052550F" w:rsidRDefault="00BB5476" w:rsidP="00BB5476">
            <w:pPr>
              <w:jc w:val="both"/>
            </w:pPr>
            <w:r w:rsidRPr="0052550F">
              <w:t>Maksymalnie 300 impulsów w ciągu 1 sekundy.</w:t>
            </w:r>
          </w:p>
          <w:p w:rsidR="00BB5476" w:rsidRPr="0052550F" w:rsidRDefault="00BB5476" w:rsidP="00BB5476">
            <w:pPr>
              <w:jc w:val="both"/>
            </w:pPr>
            <w:r w:rsidRPr="0052550F">
              <w:t xml:space="preserve">Generator będzie umożliwiał zadawanie liczby impulsów i odstępy pomiędzy nimi w sposób sekwencyjny – według zadanego schematu. Możliwość wyzwolenia kolejnej sekwencji będzie uzależniona od stanu naładowania baterii </w:t>
            </w:r>
            <w:proofErr w:type="spellStart"/>
            <w:r w:rsidRPr="0052550F">
              <w:t>superkondenastorów</w:t>
            </w:r>
            <w:proofErr w:type="spellEnd"/>
            <w:r w:rsidRPr="0052550F">
              <w:t xml:space="preserve"> oraz temperatury elementów wykonawczych dużej mocy.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9.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Antena</w:t>
            </w:r>
          </w:p>
        </w:tc>
        <w:tc>
          <w:tcPr>
            <w:tcW w:w="6096" w:type="dxa"/>
          </w:tcPr>
          <w:p w:rsidR="00BB5476" w:rsidRPr="0052550F" w:rsidRDefault="00BB5476" w:rsidP="00BB5476">
            <w:pPr>
              <w:jc w:val="both"/>
            </w:pPr>
            <w:r w:rsidRPr="0052550F">
              <w:t xml:space="preserve">Antena tubowa o </w:t>
            </w:r>
            <w:r w:rsidRPr="00D17017">
              <w:t xml:space="preserve">kierunkowości </w:t>
            </w:r>
            <w:r w:rsidRPr="00D17017">
              <w:sym w:font="Symbol" w:char="F0B3"/>
            </w:r>
            <w:r w:rsidRPr="00D17017">
              <w:t xml:space="preserve"> 1</w:t>
            </w:r>
            <w:r w:rsidR="0082193E" w:rsidRPr="00D17017">
              <w:t>0</w:t>
            </w:r>
            <w:r w:rsidRPr="00D17017">
              <w:t xml:space="preserve"> </w:t>
            </w:r>
            <w:proofErr w:type="spellStart"/>
            <w:r w:rsidRPr="00D17017">
              <w:t>dBi</w:t>
            </w:r>
            <w:proofErr w:type="spellEnd"/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10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 xml:space="preserve">Natężenie pola </w:t>
            </w:r>
            <w:r w:rsidR="003A0CDE">
              <w:t>elektrycznego</w:t>
            </w:r>
          </w:p>
        </w:tc>
        <w:tc>
          <w:tcPr>
            <w:tcW w:w="6096" w:type="dxa"/>
          </w:tcPr>
          <w:p w:rsidR="005B5B21" w:rsidRDefault="005B5B21" w:rsidP="00BB5476">
            <w:pPr>
              <w:jc w:val="both"/>
            </w:pPr>
            <w:r>
              <w:t>w</w:t>
            </w:r>
            <w:r w:rsidRPr="0052550F">
              <w:t xml:space="preserve"> odległości </w:t>
            </w:r>
            <w:r>
              <w:t>0.</w:t>
            </w:r>
            <w:r w:rsidRPr="0052550F">
              <w:t xml:space="preserve">5m: </w:t>
            </w:r>
            <w:r w:rsidRPr="0052550F">
              <w:sym w:font="Symbol" w:char="F0B3"/>
            </w:r>
            <w:r w:rsidRPr="0052550F">
              <w:t xml:space="preserve"> ~5</w:t>
            </w:r>
            <w:r>
              <w:t>0</w:t>
            </w:r>
            <w:r w:rsidRPr="0052550F">
              <w:t xml:space="preserve"> </w:t>
            </w:r>
            <w:proofErr w:type="spellStart"/>
            <w:r w:rsidRPr="0052550F">
              <w:t>kV</w:t>
            </w:r>
            <w:proofErr w:type="spellEnd"/>
            <w:r w:rsidRPr="0052550F">
              <w:t>/m</w:t>
            </w:r>
          </w:p>
          <w:p w:rsidR="00BB5476" w:rsidRPr="0052550F" w:rsidRDefault="003A0CDE" w:rsidP="005B5B21">
            <w:pPr>
              <w:jc w:val="both"/>
            </w:pPr>
            <w:r>
              <w:t>w</w:t>
            </w:r>
            <w:r w:rsidR="00BB5476" w:rsidRPr="0052550F">
              <w:t xml:space="preserve"> odległości </w:t>
            </w:r>
            <w:r w:rsidR="00D34D38">
              <w:t>1</w:t>
            </w:r>
            <w:r w:rsidR="00BB5476" w:rsidRPr="0052550F">
              <w:t xml:space="preserve">m: </w:t>
            </w:r>
            <w:r w:rsidR="005B5B21">
              <w:t xml:space="preserve">   </w:t>
            </w:r>
            <w:r w:rsidR="00BB5476" w:rsidRPr="0052550F">
              <w:sym w:font="Symbol" w:char="F0B3"/>
            </w:r>
            <w:r w:rsidR="00BB5476" w:rsidRPr="0052550F">
              <w:t xml:space="preserve"> ~25 </w:t>
            </w:r>
            <w:proofErr w:type="spellStart"/>
            <w:r w:rsidR="00BB5476" w:rsidRPr="0052550F">
              <w:t>kV</w:t>
            </w:r>
            <w:proofErr w:type="spellEnd"/>
            <w:r w:rsidR="00BB5476" w:rsidRPr="0052550F">
              <w:t>/m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11.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Zabezpieczenie generatora</w:t>
            </w:r>
          </w:p>
        </w:tc>
        <w:tc>
          <w:tcPr>
            <w:tcW w:w="6096" w:type="dxa"/>
          </w:tcPr>
          <w:p w:rsidR="00BB5476" w:rsidRPr="0052550F" w:rsidRDefault="00BB5476" w:rsidP="00BB5476">
            <w:pPr>
              <w:jc w:val="both"/>
            </w:pPr>
            <w:r w:rsidRPr="0052550F">
              <w:t>Generator zabezpieczony przed promieniowaniem własnym i wraz z anteną może być w całości umieszczony w komorze bezechowej.</w:t>
            </w:r>
          </w:p>
        </w:tc>
      </w:tr>
      <w:tr w:rsidR="00BB5476" w:rsidRPr="0052550F" w:rsidTr="00EB5B5F">
        <w:tc>
          <w:tcPr>
            <w:tcW w:w="562" w:type="dxa"/>
          </w:tcPr>
          <w:p w:rsidR="00BB5476" w:rsidRPr="0052550F" w:rsidRDefault="00BB5476" w:rsidP="00BB5476">
            <w:pPr>
              <w:jc w:val="center"/>
            </w:pPr>
            <w:r w:rsidRPr="0052550F">
              <w:t>12.</w:t>
            </w:r>
          </w:p>
        </w:tc>
        <w:tc>
          <w:tcPr>
            <w:tcW w:w="2835" w:type="dxa"/>
          </w:tcPr>
          <w:p w:rsidR="00BB5476" w:rsidRPr="0052550F" w:rsidRDefault="00BB5476" w:rsidP="00BB5476">
            <w:r w:rsidRPr="0052550F">
              <w:t>Sterowanie generatorem</w:t>
            </w:r>
          </w:p>
        </w:tc>
        <w:tc>
          <w:tcPr>
            <w:tcW w:w="6096" w:type="dxa"/>
          </w:tcPr>
          <w:p w:rsidR="00BB5476" w:rsidRPr="0052550F" w:rsidRDefault="00BB5476" w:rsidP="00D17017">
            <w:pPr>
              <w:jc w:val="both"/>
            </w:pPr>
            <w:bookmarkStart w:id="0" w:name="_Hlk500404695"/>
            <w:r w:rsidRPr="0052550F">
              <w:t xml:space="preserve">Sterowanie parametrami generatora oraz wyzwalaniem impulsów </w:t>
            </w:r>
            <w:bookmarkEnd w:id="0"/>
            <w:r w:rsidRPr="0052550F">
              <w:t xml:space="preserve">HPM za pomocą </w:t>
            </w:r>
            <w:r w:rsidR="00E57013">
              <w:t xml:space="preserve">oprogramowania zainstalowanego na </w:t>
            </w:r>
            <w:r w:rsidRPr="0052550F">
              <w:t>komputer</w:t>
            </w:r>
            <w:r w:rsidR="00E57013">
              <w:t>ze</w:t>
            </w:r>
            <w:r w:rsidRPr="0052550F">
              <w:t xml:space="preserve"> PC/Laptop</w:t>
            </w:r>
            <w:r w:rsidR="00D17017">
              <w:t>,</w:t>
            </w:r>
            <w:r w:rsidR="00F365BB">
              <w:t xml:space="preserve"> </w:t>
            </w:r>
            <w:r w:rsidRPr="0052550F">
              <w:t xml:space="preserve">połączonego interfejsem USB lub RS232 z konwerterem światłowodowym. </w:t>
            </w:r>
          </w:p>
        </w:tc>
      </w:tr>
      <w:tr w:rsidR="00F532C9" w:rsidRPr="0052550F" w:rsidTr="00EB5B5F">
        <w:tc>
          <w:tcPr>
            <w:tcW w:w="562" w:type="dxa"/>
          </w:tcPr>
          <w:p w:rsidR="00F532C9" w:rsidRPr="0052550F" w:rsidRDefault="00F532C9" w:rsidP="00BB5476">
            <w:pPr>
              <w:jc w:val="center"/>
            </w:pPr>
            <w:r w:rsidRPr="0052550F">
              <w:t>13</w:t>
            </w:r>
            <w:r w:rsidR="00F416FC" w:rsidRPr="0052550F">
              <w:t>.</w:t>
            </w:r>
          </w:p>
        </w:tc>
        <w:tc>
          <w:tcPr>
            <w:tcW w:w="2835" w:type="dxa"/>
          </w:tcPr>
          <w:p w:rsidR="00F532C9" w:rsidRPr="0052550F" w:rsidRDefault="00F532C9" w:rsidP="00BB5476">
            <w:r w:rsidRPr="0052550F">
              <w:t>Chłodzenie</w:t>
            </w:r>
            <w:r w:rsidR="00F365BB">
              <w:t xml:space="preserve"> generatora</w:t>
            </w:r>
          </w:p>
        </w:tc>
        <w:tc>
          <w:tcPr>
            <w:tcW w:w="6096" w:type="dxa"/>
          </w:tcPr>
          <w:p w:rsidR="00F532C9" w:rsidRPr="0052550F" w:rsidRDefault="00F532C9" w:rsidP="00BB5476">
            <w:pPr>
              <w:jc w:val="both"/>
            </w:pPr>
            <w:r w:rsidRPr="0052550F">
              <w:t>Konwekcyjne</w:t>
            </w:r>
          </w:p>
        </w:tc>
      </w:tr>
      <w:tr w:rsidR="00F416FC" w:rsidRPr="0052550F" w:rsidTr="00EB5B5F">
        <w:tc>
          <w:tcPr>
            <w:tcW w:w="562" w:type="dxa"/>
          </w:tcPr>
          <w:p w:rsidR="00F416FC" w:rsidRPr="0052550F" w:rsidRDefault="00F416FC" w:rsidP="00BB5476">
            <w:pPr>
              <w:jc w:val="center"/>
            </w:pPr>
            <w:r w:rsidRPr="0052550F">
              <w:t>14.</w:t>
            </w:r>
          </w:p>
        </w:tc>
        <w:tc>
          <w:tcPr>
            <w:tcW w:w="2835" w:type="dxa"/>
          </w:tcPr>
          <w:p w:rsidR="00F416FC" w:rsidRPr="0052550F" w:rsidRDefault="00F416FC" w:rsidP="00BB5476">
            <w:r w:rsidRPr="0052550F">
              <w:t>Wymiary generatora</w:t>
            </w:r>
            <w:r w:rsidR="000F3A81">
              <w:t xml:space="preserve"> (*)</w:t>
            </w:r>
          </w:p>
        </w:tc>
        <w:tc>
          <w:tcPr>
            <w:tcW w:w="6096" w:type="dxa"/>
          </w:tcPr>
          <w:p w:rsidR="00F416FC" w:rsidRPr="0052550F" w:rsidRDefault="00D17017" w:rsidP="00BB5476">
            <w:pPr>
              <w:jc w:val="both"/>
            </w:pPr>
            <w:r>
              <w:t>1800x600x6</w:t>
            </w:r>
            <w:r w:rsidR="00F416FC" w:rsidRPr="0052550F">
              <w:t>00 mm</w:t>
            </w:r>
          </w:p>
        </w:tc>
      </w:tr>
      <w:tr w:rsidR="006C4DDC" w:rsidRPr="0052550F" w:rsidTr="00EB5B5F">
        <w:tc>
          <w:tcPr>
            <w:tcW w:w="562" w:type="dxa"/>
          </w:tcPr>
          <w:p w:rsidR="006C4DDC" w:rsidRPr="0052550F" w:rsidRDefault="006C4DDC" w:rsidP="00BB5476">
            <w:pPr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6C4DDC" w:rsidRPr="0052550F" w:rsidRDefault="006C4DDC" w:rsidP="00BB5476">
            <w:r>
              <w:t>Masa</w:t>
            </w:r>
            <w:r w:rsidR="00EB5B5F">
              <w:t xml:space="preserve"> urządzenia</w:t>
            </w:r>
          </w:p>
        </w:tc>
        <w:tc>
          <w:tcPr>
            <w:tcW w:w="6096" w:type="dxa"/>
          </w:tcPr>
          <w:p w:rsidR="006C4DDC" w:rsidRPr="0052550F" w:rsidRDefault="00D17017" w:rsidP="00D17017">
            <w:pPr>
              <w:jc w:val="both"/>
            </w:pPr>
            <w:r>
              <w:t>do</w:t>
            </w:r>
            <w:r w:rsidR="007F024E">
              <w:t xml:space="preserve"> </w:t>
            </w:r>
            <w:r>
              <w:t>20</w:t>
            </w:r>
            <w:r w:rsidR="006C4DDC">
              <w:t>0 kg</w:t>
            </w:r>
          </w:p>
        </w:tc>
      </w:tr>
    </w:tbl>
    <w:p w:rsidR="004423B1" w:rsidRPr="000F3A81" w:rsidRDefault="004423B1" w:rsidP="004423B1">
      <w:pPr>
        <w:spacing w:after="0" w:line="240" w:lineRule="auto"/>
        <w:rPr>
          <w:sz w:val="16"/>
          <w:szCs w:val="16"/>
        </w:rPr>
      </w:pPr>
    </w:p>
    <w:p w:rsidR="004423B1" w:rsidRPr="0052550F" w:rsidRDefault="00726453" w:rsidP="004423B1">
      <w:pPr>
        <w:spacing w:after="0" w:line="240" w:lineRule="auto"/>
        <w:rPr>
          <w:b/>
          <w:u w:val="single"/>
        </w:rPr>
      </w:pPr>
      <w:r w:rsidRPr="0052550F">
        <w:rPr>
          <w:b/>
          <w:u w:val="single"/>
        </w:rPr>
        <w:t>Uwagi:</w:t>
      </w:r>
    </w:p>
    <w:p w:rsidR="008C7657" w:rsidRPr="0052550F" w:rsidRDefault="000F3A81" w:rsidP="00844C5E">
      <w:pPr>
        <w:spacing w:after="0" w:line="240" w:lineRule="auto"/>
        <w:ind w:left="851" w:hanging="851"/>
        <w:jc w:val="both"/>
      </w:pPr>
      <w:r>
        <w:t>(*)</w:t>
      </w:r>
      <w:r>
        <w:tab/>
        <w:t>Wymiary orientacyjne. Wysokość maksymalna umożliwiająca transport przez ciągi komunikacyjne i drzwi do pomieszczeń.</w:t>
      </w:r>
      <w:bookmarkStart w:id="1" w:name="_GoBack"/>
      <w:bookmarkEnd w:id="1"/>
    </w:p>
    <w:sectPr w:rsidR="008C7657" w:rsidRPr="0052550F" w:rsidSect="00844C5E">
      <w:footerReference w:type="default" r:id="rId7"/>
      <w:pgSz w:w="11906" w:h="16838"/>
      <w:pgMar w:top="709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26" w:rsidRDefault="00785126" w:rsidP="00E57013">
      <w:pPr>
        <w:spacing w:after="0" w:line="240" w:lineRule="auto"/>
      </w:pPr>
      <w:r>
        <w:separator/>
      </w:r>
    </w:p>
  </w:endnote>
  <w:endnote w:type="continuationSeparator" w:id="0">
    <w:p w:rsidR="00785126" w:rsidRDefault="00785126" w:rsidP="00E5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13" w:rsidRDefault="00844C5E" w:rsidP="00FE2F73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26" w:rsidRDefault="00785126" w:rsidP="00E57013">
      <w:pPr>
        <w:spacing w:after="0" w:line="240" w:lineRule="auto"/>
      </w:pPr>
      <w:r>
        <w:separator/>
      </w:r>
    </w:p>
  </w:footnote>
  <w:footnote w:type="continuationSeparator" w:id="0">
    <w:p w:rsidR="00785126" w:rsidRDefault="00785126" w:rsidP="00E57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9"/>
    <w:rsid w:val="000047C1"/>
    <w:rsid w:val="00024C08"/>
    <w:rsid w:val="00095C59"/>
    <w:rsid w:val="000D06B4"/>
    <w:rsid w:val="000E3663"/>
    <w:rsid w:val="000E5B96"/>
    <w:rsid w:val="000F3A81"/>
    <w:rsid w:val="001268D6"/>
    <w:rsid w:val="00292973"/>
    <w:rsid w:val="002B2A9A"/>
    <w:rsid w:val="002D3388"/>
    <w:rsid w:val="002E2ADD"/>
    <w:rsid w:val="002E2CCD"/>
    <w:rsid w:val="003636A5"/>
    <w:rsid w:val="003A0CDE"/>
    <w:rsid w:val="003B7AC7"/>
    <w:rsid w:val="004423B1"/>
    <w:rsid w:val="004954C3"/>
    <w:rsid w:val="004A0518"/>
    <w:rsid w:val="004B4DFE"/>
    <w:rsid w:val="004C6548"/>
    <w:rsid w:val="0052550F"/>
    <w:rsid w:val="00572133"/>
    <w:rsid w:val="005A6C71"/>
    <w:rsid w:val="005B5B21"/>
    <w:rsid w:val="005C770E"/>
    <w:rsid w:val="005D3F8A"/>
    <w:rsid w:val="00607A33"/>
    <w:rsid w:val="006137F8"/>
    <w:rsid w:val="0065270F"/>
    <w:rsid w:val="00665F20"/>
    <w:rsid w:val="006752DC"/>
    <w:rsid w:val="00696B8C"/>
    <w:rsid w:val="006C4DDC"/>
    <w:rsid w:val="00726453"/>
    <w:rsid w:val="007572AA"/>
    <w:rsid w:val="007831E7"/>
    <w:rsid w:val="00785126"/>
    <w:rsid w:val="007951E7"/>
    <w:rsid w:val="007D2919"/>
    <w:rsid w:val="007E78A5"/>
    <w:rsid w:val="007F024E"/>
    <w:rsid w:val="0082193E"/>
    <w:rsid w:val="00821C4F"/>
    <w:rsid w:val="00844C5E"/>
    <w:rsid w:val="008C7657"/>
    <w:rsid w:val="00906250"/>
    <w:rsid w:val="009D109B"/>
    <w:rsid w:val="009D7E78"/>
    <w:rsid w:val="00AC2836"/>
    <w:rsid w:val="00AF265A"/>
    <w:rsid w:val="00B1732F"/>
    <w:rsid w:val="00BB5476"/>
    <w:rsid w:val="00C47927"/>
    <w:rsid w:val="00D17017"/>
    <w:rsid w:val="00D34D38"/>
    <w:rsid w:val="00D6429B"/>
    <w:rsid w:val="00D64D47"/>
    <w:rsid w:val="00D87BBF"/>
    <w:rsid w:val="00DA5B92"/>
    <w:rsid w:val="00DB5BDC"/>
    <w:rsid w:val="00DB68D2"/>
    <w:rsid w:val="00DC1144"/>
    <w:rsid w:val="00E523F7"/>
    <w:rsid w:val="00E57013"/>
    <w:rsid w:val="00EB5B5F"/>
    <w:rsid w:val="00F15E43"/>
    <w:rsid w:val="00F365BB"/>
    <w:rsid w:val="00F416FC"/>
    <w:rsid w:val="00F532C9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51EC1"/>
  <w15:chartTrackingRefBased/>
  <w15:docId w15:val="{F91D3BF4-F76A-43B0-AF62-C0EC5F4C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4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13"/>
  </w:style>
  <w:style w:type="paragraph" w:styleId="Stopka">
    <w:name w:val="footer"/>
    <w:basedOn w:val="Normalny"/>
    <w:link w:val="StopkaZnak"/>
    <w:uiPriority w:val="99"/>
    <w:unhideWhenUsed/>
    <w:rsid w:val="00E5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EEDC-FA59-46F6-A771-01A45AF5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Błażejewicz</dc:creator>
  <cp:keywords/>
  <dc:description/>
  <cp:lastModifiedBy>Kluza-Kajka Justyna</cp:lastModifiedBy>
  <cp:revision>5</cp:revision>
  <cp:lastPrinted>2018-02-06T09:52:00Z</cp:lastPrinted>
  <dcterms:created xsi:type="dcterms:W3CDTF">2018-02-20T12:45:00Z</dcterms:created>
  <dcterms:modified xsi:type="dcterms:W3CDTF">2018-02-21T08:32:00Z</dcterms:modified>
</cp:coreProperties>
</file>