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73C2" w14:textId="77777777" w:rsidR="00F912F8" w:rsidRPr="007277FD" w:rsidRDefault="00F912F8" w:rsidP="001C5B04">
      <w:pPr>
        <w:pStyle w:val="Numersprawy"/>
        <w:rPr>
          <w:sz w:val="18"/>
          <w:szCs w:val="18"/>
        </w:rPr>
      </w:pPr>
    </w:p>
    <w:p w14:paraId="07ED7C9F" w14:textId="77777777" w:rsidR="00F912F8" w:rsidRPr="007277FD" w:rsidRDefault="00000000" w:rsidP="00FE0FD3">
      <w:pPr>
        <w:pStyle w:val="MiejscowoiData"/>
        <w:rPr>
          <w:sz w:val="22"/>
          <w:szCs w:val="22"/>
          <w:lang w:val="en-US"/>
        </w:rPr>
      </w:pPr>
      <w:r w:rsidRPr="007277FD">
        <w:rPr>
          <w:sz w:val="22"/>
          <w:szCs w:val="22"/>
          <w:lang w:val="en-US"/>
        </w:rPr>
        <w:t xml:space="preserve">                   </w:t>
      </w:r>
      <w:r w:rsidRPr="007277FD">
        <w:rPr>
          <w:sz w:val="22"/>
          <w:szCs w:val="22"/>
          <w:lang w:val="en-US"/>
        </w:rPr>
        <w:tab/>
      </w:r>
    </w:p>
    <w:p w14:paraId="3CD29A82" w14:textId="77777777" w:rsidR="00F912F8" w:rsidRPr="007277FD" w:rsidRDefault="00F912F8" w:rsidP="001C5B04">
      <w:pPr>
        <w:pStyle w:val="Numersprawy"/>
        <w:rPr>
          <w:sz w:val="18"/>
          <w:szCs w:val="18"/>
          <w:lang w:val="en-US"/>
        </w:rPr>
      </w:pPr>
    </w:p>
    <w:p w14:paraId="767E3BC9" w14:textId="77777777" w:rsidR="00F912F8" w:rsidRPr="007277FD" w:rsidRDefault="00000000" w:rsidP="001C5B04">
      <w:pPr>
        <w:pStyle w:val="Numersprawy"/>
        <w:rPr>
          <w:sz w:val="18"/>
          <w:szCs w:val="18"/>
          <w:lang w:val="en-US"/>
        </w:rPr>
      </w:pPr>
      <w:r w:rsidRPr="007277FD">
        <w:rPr>
          <w:sz w:val="18"/>
          <w:szCs w:val="18"/>
          <w:lang w:val="en"/>
        </w:rPr>
        <w:t xml:space="preserve">Case no: </w:t>
      </w:r>
      <w:sdt>
        <w:sdtPr>
          <w:rPr>
            <w:sz w:val="18"/>
            <w:szCs w:val="18"/>
          </w:rPr>
          <w:alias w:val="Nr koszulki EZD / ROK"/>
          <w:tag w:val="IDkoszulki"/>
          <w:id w:val="850956079"/>
          <w:placeholder>
            <w:docPart w:val="C713C5329D3144629AA1FD1B00843BFB"/>
          </w:placeholder>
        </w:sdtPr>
        <w:sdtContent>
          <w:r w:rsidR="009F03DD" w:rsidRPr="007277FD">
            <w:rPr>
              <w:rFonts w:ascii="Tahoma" w:hAnsi="Tahoma" w:cs="Tahoma"/>
              <w:b/>
              <w:bCs w:val="0"/>
              <w:color w:val="303030"/>
              <w:sz w:val="16"/>
              <w:szCs w:val="16"/>
              <w:shd w:val="clear" w:color="auto" w:fill="EFEFEF"/>
              <w:lang w:val="en"/>
            </w:rPr>
            <w:t>76954/2024</w:t>
          </w:r>
        </w:sdtContent>
      </w:sdt>
      <w:r w:rsidRPr="007277FD">
        <w:rPr>
          <w:sz w:val="18"/>
          <w:szCs w:val="18"/>
          <w:lang w:val="en"/>
        </w:rPr>
        <w:br/>
      </w:r>
      <w:r w:rsidRPr="007277FD">
        <w:rPr>
          <w:sz w:val="18"/>
          <w:szCs w:val="18"/>
        </w:rPr>
        <w:fldChar w:fldCharType="begin"/>
      </w:r>
      <w:r w:rsidRPr="007277FD">
        <w:rPr>
          <w:sz w:val="18"/>
          <w:szCs w:val="18"/>
          <w:lang w:val="en"/>
        </w:rPr>
        <w:instrText xml:space="preserve"> quote ezdSprawaZnak </w:instrText>
      </w:r>
      <w:r w:rsidRPr="007277FD">
        <w:rPr>
          <w:sz w:val="18"/>
          <w:szCs w:val="18"/>
        </w:rPr>
        <w:fldChar w:fldCharType="separate"/>
      </w:r>
      <w:proofErr w:type="spellStart"/>
      <w:r w:rsidRPr="007277FD">
        <w:rPr>
          <w:sz w:val="18"/>
          <w:szCs w:val="18"/>
          <w:lang w:val="en"/>
        </w:rPr>
        <w:t>ezdSprawaZnak</w:t>
      </w:r>
      <w:proofErr w:type="spellEnd"/>
      <w:r w:rsidRPr="007277FD">
        <w:rPr>
          <w:sz w:val="18"/>
          <w:szCs w:val="18"/>
        </w:rPr>
        <w:fldChar w:fldCharType="end"/>
      </w:r>
    </w:p>
    <w:p w14:paraId="63C88C59" w14:textId="77777777" w:rsidR="00F912F8" w:rsidRPr="007277FD" w:rsidRDefault="00F912F8" w:rsidP="00FE0FD3">
      <w:pPr>
        <w:rPr>
          <w:sz w:val="20"/>
          <w:szCs w:val="20"/>
          <w:lang w:val="en-US"/>
        </w:rPr>
      </w:pPr>
    </w:p>
    <w:p w14:paraId="1FBD15C4" w14:textId="77777777" w:rsidR="0039498B" w:rsidRPr="007277FD" w:rsidRDefault="0039498B" w:rsidP="00B85063">
      <w:pPr>
        <w:pStyle w:val="Decyzja"/>
        <w:rPr>
          <w:sz w:val="22"/>
          <w:szCs w:val="22"/>
          <w:lang w:val="en-US"/>
        </w:rPr>
      </w:pPr>
    </w:p>
    <w:p w14:paraId="33F8B51B" w14:textId="77777777" w:rsidR="00F912F8" w:rsidRPr="007277FD" w:rsidRDefault="00000000" w:rsidP="00B85063">
      <w:pPr>
        <w:pStyle w:val="Decyzja"/>
        <w:rPr>
          <w:sz w:val="22"/>
          <w:szCs w:val="22"/>
          <w:lang w:val="en-US"/>
        </w:rPr>
      </w:pPr>
      <w:r w:rsidRPr="007277FD">
        <w:rPr>
          <w:sz w:val="22"/>
          <w:szCs w:val="22"/>
          <w:lang w:val="en"/>
        </w:rPr>
        <w:t>Decision</w:t>
      </w:r>
    </w:p>
    <w:p w14:paraId="6748896C" w14:textId="77777777" w:rsidR="00F912F8" w:rsidRPr="007277FD" w:rsidRDefault="00000000" w:rsidP="00B85063">
      <w:pPr>
        <w:pStyle w:val="Decyzja2"/>
        <w:rPr>
          <w:sz w:val="22"/>
          <w:szCs w:val="22"/>
          <w:lang w:val="en-US"/>
        </w:rPr>
      </w:pPr>
      <w:r w:rsidRPr="007277FD">
        <w:rPr>
          <w:sz w:val="22"/>
          <w:szCs w:val="22"/>
          <w:lang w:val="en"/>
        </w:rPr>
        <w:t>of the Rector</w:t>
      </w:r>
    </w:p>
    <w:p w14:paraId="64CCF269" w14:textId="77777777" w:rsidR="00F912F8" w:rsidRPr="007277FD" w:rsidRDefault="00000000" w:rsidP="00675F5A">
      <w:pPr>
        <w:pStyle w:val="Bezodstpw"/>
        <w:spacing w:line="480" w:lineRule="auto"/>
        <w:jc w:val="center"/>
        <w:rPr>
          <w:rFonts w:ascii="Arial" w:hAnsi="Arial" w:cs="Arial"/>
          <w:b/>
          <w:spacing w:val="9"/>
          <w:lang w:val="en-US"/>
        </w:rPr>
      </w:pPr>
      <w:r w:rsidRPr="007277FD">
        <w:rPr>
          <w:rFonts w:ascii="Arial" w:hAnsi="Arial" w:cs="Arial"/>
          <w:b/>
          <w:spacing w:val="9"/>
          <w:lang w:val="en"/>
        </w:rPr>
        <w:t>of the Military University of Technology</w:t>
      </w:r>
    </w:p>
    <w:p w14:paraId="257CA1DA" w14:textId="77777777" w:rsidR="00F912F8" w:rsidRPr="007277FD" w:rsidRDefault="00000000" w:rsidP="0094629E">
      <w:pPr>
        <w:pStyle w:val="Bezodstpw"/>
        <w:spacing w:line="504" w:lineRule="auto"/>
        <w:jc w:val="center"/>
        <w:rPr>
          <w:rFonts w:ascii="Arial" w:hAnsi="Arial" w:cs="Arial"/>
          <w:b/>
          <w:lang w:val="en-US"/>
        </w:rPr>
      </w:pPr>
      <w:sdt>
        <w:sdtPr>
          <w:rPr>
            <w:rFonts w:ascii="Arial" w:hAnsi="Arial" w:cs="Arial"/>
            <w:b/>
          </w:rPr>
          <w:alias w:val="Numer decyzji"/>
          <w:tag w:val="NrDecyzji"/>
          <w:id w:val="1356954989"/>
          <w:lock w:val="sdtLocked"/>
          <w:placeholder>
            <w:docPart w:val="53E57D7900634F1BB3A718346B6C6CD2"/>
          </w:placeholder>
        </w:sdtPr>
        <w:sdtEndPr>
          <w:rPr>
            <w:shd w:val="clear" w:color="auto" w:fill="D9D9D9" w:themeFill="background1" w:themeFillShade="D9"/>
          </w:rPr>
        </w:sdtEndPr>
        <w:sdtContent>
          <w:r w:rsidRPr="007277FD">
            <w:rPr>
              <w:rFonts w:ascii="Arial-BoldMT" w:hAnsi="Arial-BoldMT" w:cs="Arial-BoldMT"/>
              <w:b/>
              <w:lang w:val="en"/>
            </w:rPr>
            <w:t>no. 65/RKR/2024 of 27 February 2024</w:t>
          </w:r>
        </w:sdtContent>
      </w:sdt>
    </w:p>
    <w:p w14:paraId="3959FDC4" w14:textId="77777777" w:rsidR="00F912F8" w:rsidRPr="007277FD" w:rsidRDefault="00000000" w:rsidP="0094629E">
      <w:pPr>
        <w:pStyle w:val="Bezodstpw"/>
        <w:jc w:val="center"/>
        <w:rPr>
          <w:rFonts w:ascii="Arial" w:hAnsi="Arial" w:cs="Arial"/>
          <w:b/>
          <w:lang w:val="en-US"/>
        </w:rPr>
      </w:pPr>
      <w:r w:rsidRPr="007277FD">
        <w:rPr>
          <w:rFonts w:ascii="Arial" w:hAnsi="Arial" w:cs="Arial"/>
          <w:b/>
          <w:lang w:val="en"/>
        </w:rPr>
        <w:t xml:space="preserve">on </w:t>
      </w:r>
      <w:sdt>
        <w:sdtPr>
          <w:rPr>
            <w:rFonts w:ascii="Arial" w:hAnsi="Arial" w:cs="Arial"/>
            <w:b/>
          </w:rPr>
          <w:alias w:val="Przedmiot decyzji"/>
          <w:tag w:val="PrzedmiotDecyzji"/>
          <w:id w:val="734633742"/>
          <w:placeholder>
            <w:docPart w:val="16AE527F18F74948AEF0A82B6CAC0582"/>
          </w:placeholder>
        </w:sdtPr>
        <w:sdtContent>
          <w:r w:rsidRPr="007277FD">
            <w:rPr>
              <w:rFonts w:ascii="Arial" w:hAnsi="Arial" w:cs="Arial"/>
              <w:b/>
              <w:lang w:val="en"/>
            </w:rPr>
            <w:t xml:space="preserve">determining the amount of fees collected from students </w:t>
          </w:r>
        </w:sdtContent>
      </w:sdt>
      <w:r w:rsidRPr="007277FD">
        <w:rPr>
          <w:rFonts w:ascii="Arial" w:hAnsi="Arial" w:cs="Arial"/>
          <w:b/>
          <w:lang w:val="en"/>
        </w:rPr>
        <w:t>beginning their studies in the academic year 2024/2025</w:t>
      </w:r>
      <w:r w:rsidRPr="007277FD">
        <w:rPr>
          <w:rFonts w:ascii="Arial" w:hAnsi="Arial" w:cs="Arial"/>
          <w:b/>
          <w:lang w:val="en"/>
        </w:rPr>
        <w:br/>
      </w:r>
    </w:p>
    <w:p w14:paraId="4C690C50" w14:textId="77777777" w:rsidR="00F912F8" w:rsidRPr="007277FD" w:rsidRDefault="00F912F8" w:rsidP="00BE24A5">
      <w:pPr>
        <w:pStyle w:val="Bezodstpw"/>
        <w:spacing w:before="40"/>
        <w:ind w:left="4253"/>
        <w:rPr>
          <w:rFonts w:ascii="Arial" w:hAnsi="Arial" w:cs="Arial"/>
          <w:sz w:val="20"/>
          <w:szCs w:val="20"/>
          <w:lang w:val="en-US"/>
        </w:rPr>
      </w:pPr>
    </w:p>
    <w:p w14:paraId="750A372B" w14:textId="77777777" w:rsidR="00F912F8" w:rsidRPr="007277FD" w:rsidRDefault="00F912F8" w:rsidP="001563F6">
      <w:pPr>
        <w:pStyle w:val="Bezodstpw"/>
        <w:rPr>
          <w:rFonts w:ascii="Arial" w:hAnsi="Arial" w:cs="Arial"/>
          <w:sz w:val="20"/>
          <w:szCs w:val="20"/>
          <w:lang w:val="en-US"/>
        </w:rPr>
      </w:pPr>
    </w:p>
    <w:p w14:paraId="23F37238" w14:textId="77777777" w:rsidR="00F912F8" w:rsidRPr="007277FD" w:rsidRDefault="00000000" w:rsidP="00F6488B">
      <w:bookmarkStart w:id="0" w:name="_Hlk90892734"/>
      <w:proofErr w:type="spellStart"/>
      <w:r w:rsidRPr="007277FD">
        <w:t>Pursuant</w:t>
      </w:r>
      <w:proofErr w:type="spellEnd"/>
      <w:r w:rsidRPr="007277FD">
        <w:t xml:space="preserve"> to </w:t>
      </w:r>
      <w:sdt>
        <w:sdtPr>
          <w:alias w:val="Podstawa prawna decyzji"/>
          <w:tag w:val="PodstawaPrawna"/>
          <w:id w:val="1534318561"/>
          <w:placeholder>
            <w:docPart w:val="5A5BD5975B60410B8933798299C2C0E2"/>
          </w:placeholder>
          <w:comboBox>
            <w:listItem w:value="Wybierz element."/>
            <w:listItem w:displayText=" " w:value=" "/>
            <w:listItem w:displayText="§ 18 ust. 1 Statutu WAT, stanowiącego załącznik do uchwały Senatu WAT nr 16/WAT/2019 z dnia 25 kwietnia 2019 r. w sprawie uchwalenia Statutu WAT (tj. obwieszczenie Rektora WAT nr 1/WAT/2021 z dnia 21 października 2021 r.)" w:value="§ 18 ust. 1 Statutu WAT, stanowiącego załącznik do uchwały Senatu WAT nr 16/WAT/2019 z dnia 25 kwietnia 2019 r. w sprawie uchwalenia Statutu WAT (tj. obwieszczenie Rektora WAT nr 1/WAT/2021 z dnia 21 października 2021 r.)"/>
            <w:listItem w:displayText="§ 12 ust. 2 zarządzenia nr 64/RKR/2023 Rektora WAT z dnia 17 października 2023 r. w sprawie zasad wydawania wewnętrznych aktów prawnych w WAT" w:value="§ 12 ust. 2 zarządzenia nr 64/RKR/2023 Rektora WAT z dnia 17 października 2023 r. w sprawie zasad wydawania wewnętrznych aktów prawnych w WAT"/>
          </w:comboBox>
        </w:sdtPr>
        <w:sdtContent>
          <w:r w:rsidR="00F6488B" w:rsidRPr="007277FD">
            <w:t xml:space="preserve">art. 79 ust. 1-2 oraz art. 80 ust. 2 ustawy z dnia 20 lipca 2018 r. - Prawo o szkolnictwie wyższym i nauce (Dz. U. z 2023 r. poz. 742, z </w:t>
          </w:r>
          <w:proofErr w:type="spellStart"/>
          <w:r w:rsidR="00F6488B" w:rsidRPr="007277FD">
            <w:t>późn</w:t>
          </w:r>
          <w:proofErr w:type="spellEnd"/>
          <w:r w:rsidR="00F6488B" w:rsidRPr="007277FD">
            <w:t>. zm.)</w:t>
          </w:r>
        </w:sdtContent>
      </w:sdt>
      <w:r w:rsidRPr="007277FD">
        <w:t xml:space="preserve"> </w:t>
      </w:r>
      <w:sdt>
        <w:sdtPr>
          <w:alias w:val="Współuczestniczący inny organ WAT"/>
          <w:tag w:val="InnyOrgan"/>
          <w:id w:val="1346583819"/>
          <w:placeholder>
            <w:docPart w:val="EEF9312219E04101811DDDCB05DC926F"/>
          </w:placeholder>
          <w:comboBox>
            <w:listItem w:value="Wybierz element."/>
            <w:listItem w:displayText=" " w:value=" "/>
            <w:listItem w:displayText=" na wniosek ...... " w:value=" na wniosek ...... "/>
            <w:listItem w:displayText=" po rozpatrzeniu wniosku ...... " w:value=" po rozpatrzeniu wniosku ...... "/>
            <w:listItem w:displayText=" po zasięgnięciu opinii ...... " w:value=" po zasięgnięciu opinii ...... "/>
            <w:listItem w:displayText=" w porozumieniu z ...... " w:value=" w porozumieniu z ...... "/>
            <w:listItem w:displayText=" po zatwierdzeniu przez ...... " w:value=" po zatwierdzeniu przez ...... "/>
            <w:listItem w:displayText=" za zgodą ...... " w:value=" za zgodą ...... "/>
          </w:comboBox>
        </w:sdtPr>
        <w:sdtContent>
          <w:r w:rsidRPr="007277FD">
            <w:t xml:space="preserve"> </w:t>
          </w:r>
        </w:sdtContent>
      </w:sdt>
      <w:r w:rsidRPr="007277FD">
        <w:t xml:space="preserve"> , </w:t>
      </w:r>
      <w:proofErr w:type="spellStart"/>
      <w:r w:rsidRPr="007277FD">
        <w:t>it</w:t>
      </w:r>
      <w:proofErr w:type="spellEnd"/>
      <w:r w:rsidRPr="007277FD">
        <w:t xml:space="preserve"> </w:t>
      </w:r>
      <w:proofErr w:type="spellStart"/>
      <w:r w:rsidRPr="007277FD">
        <w:t>is</w:t>
      </w:r>
      <w:proofErr w:type="spellEnd"/>
      <w:r w:rsidRPr="007277FD">
        <w:t xml:space="preserve"> </w:t>
      </w:r>
      <w:proofErr w:type="spellStart"/>
      <w:r w:rsidRPr="007277FD">
        <w:t>decided</w:t>
      </w:r>
      <w:proofErr w:type="spellEnd"/>
      <w:r w:rsidRPr="007277FD">
        <w:t xml:space="preserve"> as </w:t>
      </w:r>
      <w:proofErr w:type="spellStart"/>
      <w:r w:rsidRPr="007277FD">
        <w:t>follows</w:t>
      </w:r>
      <w:proofErr w:type="spellEnd"/>
      <w:r w:rsidRPr="007277FD">
        <w:t>:</w:t>
      </w:r>
    </w:p>
    <w:p w14:paraId="4D71A316" w14:textId="77777777" w:rsidR="00F912F8" w:rsidRPr="007277FD" w:rsidRDefault="00000000" w:rsidP="00F6488B">
      <w:pPr>
        <w:pStyle w:val="Paragraf"/>
        <w:spacing w:after="0" w:line="240" w:lineRule="auto"/>
      </w:pPr>
      <w:r w:rsidRPr="007277FD">
        <w:t xml:space="preserve"> </w:t>
      </w:r>
    </w:p>
    <w:sdt>
      <w:sdtPr>
        <w:rPr>
          <w:rFonts w:cs="Arial"/>
          <w:bCs/>
          <w:color w:val="000000"/>
          <w:spacing w:val="0"/>
          <w:sz w:val="20"/>
          <w:szCs w:val="22"/>
        </w:rPr>
        <w:alias w:val="Treść decyzji"/>
        <w:tag w:val="TrescDecyzji"/>
        <w:id w:val="1140845823"/>
        <w:placeholder>
          <w:docPart w:val="AEB2C24E35324963A76207F9A7665E71"/>
        </w:placeholder>
      </w:sdtPr>
      <w:sdtContent>
        <w:sdt>
          <w:sdtPr>
            <w:rPr>
              <w:rFonts w:cs="Arial"/>
              <w:bCs/>
              <w:color w:val="000000"/>
              <w:spacing w:val="0"/>
              <w:sz w:val="20"/>
              <w:szCs w:val="22"/>
            </w:rPr>
            <w:alias w:val="Treść decyzji"/>
            <w:tag w:val="TrescDecyzji"/>
            <w:id w:val="1917435125"/>
            <w:placeholder>
              <w:docPart w:val="2CC9B4D3914C4BE6B405B5EBC65D377C"/>
            </w:placeholder>
          </w:sdtPr>
          <w:sdtContent>
            <w:p w14:paraId="1B8A6D8B" w14:textId="77777777" w:rsidR="00F6488B" w:rsidRPr="007277FD" w:rsidRDefault="00F6488B" w:rsidP="00F6488B">
              <w:pPr>
                <w:pStyle w:val="Tekstpodstawowy"/>
                <w:spacing w:line="240" w:lineRule="auto"/>
                <w:jc w:val="center"/>
                <w:rPr>
                  <w:rFonts w:cs="Arial"/>
                  <w:spacing w:val="0"/>
                  <w:sz w:val="18"/>
                  <w:szCs w:val="18"/>
                </w:rPr>
              </w:pPr>
            </w:p>
            <w:p w14:paraId="28992C36" w14:textId="77777777" w:rsidR="00F6488B" w:rsidRPr="007277FD" w:rsidRDefault="00000000" w:rsidP="00F6488B">
              <w:pPr>
                <w:pStyle w:val="Tekstpodstawowy"/>
                <w:numPr>
                  <w:ilvl w:val="0"/>
                  <w:numId w:val="19"/>
                </w:numPr>
                <w:spacing w:line="240" w:lineRule="auto"/>
                <w:rPr>
                  <w:bCs/>
                  <w:spacing w:val="0"/>
                  <w:sz w:val="22"/>
                  <w:szCs w:val="18"/>
                  <w:lang w:val="en-US"/>
                </w:rPr>
              </w:pPr>
              <w:r w:rsidRPr="007277FD">
                <w:rPr>
                  <w:rFonts w:eastAsia="Calibri" w:cs="Arial"/>
                  <w:spacing w:val="0"/>
                  <w:sz w:val="22"/>
                  <w:szCs w:val="22"/>
                  <w:lang w:val="en"/>
                </w:rPr>
                <w:t xml:space="preserve">The Decision determines, subject to sec. 4, the fees to be collected from students beginning their studies at the Military University of Technology, hereinafter referred to as "WAT", in the academic year 2024/2025 and the amount thereof, hereinafter referred to as "fees". </w:t>
              </w:r>
            </w:p>
            <w:p w14:paraId="1741EEBC" w14:textId="77777777" w:rsidR="00F6488B" w:rsidRPr="007277FD" w:rsidRDefault="00F6488B" w:rsidP="00F6488B">
              <w:pPr>
                <w:pStyle w:val="Tekstpodstawowy"/>
                <w:spacing w:line="240" w:lineRule="auto"/>
                <w:jc w:val="center"/>
                <w:rPr>
                  <w:bCs/>
                  <w:spacing w:val="0"/>
                  <w:sz w:val="18"/>
                  <w:szCs w:val="18"/>
                  <w:lang w:val="en-US"/>
                </w:rPr>
              </w:pPr>
            </w:p>
            <w:p w14:paraId="577050FA" w14:textId="77777777" w:rsidR="00F6488B" w:rsidRPr="007277FD" w:rsidRDefault="00000000" w:rsidP="00F6488B">
              <w:pPr>
                <w:pStyle w:val="Tekstpodstawowy"/>
                <w:numPr>
                  <w:ilvl w:val="0"/>
                  <w:numId w:val="19"/>
                </w:numPr>
                <w:spacing w:line="240" w:lineRule="auto"/>
                <w:rPr>
                  <w:bCs/>
                  <w:spacing w:val="0"/>
                  <w:sz w:val="22"/>
                  <w:szCs w:val="18"/>
                  <w:lang w:val="en-US"/>
                </w:rPr>
              </w:pPr>
              <w:r w:rsidRPr="007277FD">
                <w:rPr>
                  <w:rFonts w:eastAsia="Calibri" w:cs="Arial"/>
                  <w:spacing w:val="0"/>
                  <w:sz w:val="22"/>
                  <w:szCs w:val="22"/>
                  <w:lang w:val="en"/>
                </w:rPr>
                <w:t xml:space="preserve">The fees referred to in the Decision: </w:t>
              </w:r>
            </w:p>
            <w:p w14:paraId="0ADF66E2" w14:textId="77777777" w:rsidR="00F6488B" w:rsidRPr="007277FD" w:rsidRDefault="00000000" w:rsidP="00F6488B">
              <w:pPr>
                <w:pStyle w:val="Tekstpodstawowy"/>
                <w:numPr>
                  <w:ilvl w:val="1"/>
                  <w:numId w:val="19"/>
                </w:numPr>
                <w:spacing w:line="240" w:lineRule="auto"/>
                <w:rPr>
                  <w:bCs/>
                  <w:spacing w:val="0"/>
                  <w:sz w:val="22"/>
                  <w:szCs w:val="18"/>
                  <w:lang w:val="en-US"/>
                </w:rPr>
              </w:pPr>
              <w:r w:rsidRPr="007277FD">
                <w:rPr>
                  <w:rFonts w:eastAsia="Calibri" w:cs="Arial"/>
                  <w:spacing w:val="0"/>
                  <w:sz w:val="22"/>
                  <w:szCs w:val="22"/>
                  <w:lang w:val="en"/>
                </w:rPr>
                <w:t xml:space="preserve">without further specification apply to both Polish citizens </w:t>
              </w:r>
              <w:r w:rsidRPr="007277FD">
                <w:rPr>
                  <w:rFonts w:eastAsia="Calibri" w:cs="Arial"/>
                  <w:spacing w:val="0"/>
                  <w:sz w:val="22"/>
                  <w:szCs w:val="22"/>
                  <w:lang w:val="en"/>
                </w:rPr>
                <w:br/>
                <w:t>and foreigners studying at WAT on a fee-paying basis;</w:t>
              </w:r>
            </w:p>
            <w:p w14:paraId="377A9A55" w14:textId="77777777" w:rsidR="00F6488B" w:rsidRPr="007277FD" w:rsidRDefault="00000000" w:rsidP="00F6488B">
              <w:pPr>
                <w:pStyle w:val="Tekstpodstawowy"/>
                <w:numPr>
                  <w:ilvl w:val="1"/>
                  <w:numId w:val="19"/>
                </w:numPr>
                <w:spacing w:line="240" w:lineRule="auto"/>
                <w:rPr>
                  <w:bCs/>
                  <w:spacing w:val="0"/>
                  <w:sz w:val="22"/>
                  <w:szCs w:val="18"/>
                  <w:lang w:val="en-US"/>
                </w:rPr>
              </w:pPr>
              <w:r w:rsidRPr="007277FD">
                <w:rPr>
                  <w:sz w:val="22"/>
                  <w:szCs w:val="18"/>
                  <w:lang w:val="en"/>
                </w:rPr>
                <w:t xml:space="preserve">may be increased once in an academic year, not more than by the total consumer price index in the previous calendar year, announced by the President of Statistics Poland on the basis of Art. 94 sec. 1 point 1 letter (a) of the Act of 17 December 1998 </w:t>
              </w:r>
              <w:r w:rsidRPr="007277FD">
                <w:rPr>
                  <w:sz w:val="22"/>
                  <w:szCs w:val="18"/>
                  <w:lang w:val="en"/>
                </w:rPr>
                <w:br/>
                <w:t>on retirement pensions and other pensions from the Social Insurance Fund (Dz. U. /Journal of Laws/ of 2023, item 1251, 1429 and 1672), in total by no more than 30% of the amount of those fees;</w:t>
              </w:r>
            </w:p>
            <w:p w14:paraId="757F8B7D" w14:textId="77777777" w:rsidR="00F6488B" w:rsidRPr="007277FD" w:rsidRDefault="00F6488B" w:rsidP="00F6488B">
              <w:pPr>
                <w:pStyle w:val="Tekstpodstawowy"/>
                <w:spacing w:line="240" w:lineRule="auto"/>
                <w:rPr>
                  <w:bCs/>
                  <w:spacing w:val="0"/>
                  <w:sz w:val="18"/>
                  <w:szCs w:val="18"/>
                  <w:lang w:val="en-US"/>
                </w:rPr>
              </w:pPr>
            </w:p>
            <w:p w14:paraId="391727BB" w14:textId="77777777" w:rsidR="00F6488B" w:rsidRPr="007277FD" w:rsidRDefault="00000000" w:rsidP="00F6488B">
              <w:pPr>
                <w:pStyle w:val="Tekstpodstawowy"/>
                <w:numPr>
                  <w:ilvl w:val="0"/>
                  <w:numId w:val="19"/>
                </w:numPr>
                <w:spacing w:line="240" w:lineRule="auto"/>
                <w:rPr>
                  <w:bCs/>
                  <w:spacing w:val="-4"/>
                  <w:sz w:val="22"/>
                  <w:szCs w:val="18"/>
                  <w:lang w:val="en-US"/>
                </w:rPr>
              </w:pPr>
              <w:r w:rsidRPr="007277FD">
                <w:rPr>
                  <w:bCs/>
                  <w:spacing w:val="-4"/>
                  <w:sz w:val="22"/>
                  <w:szCs w:val="18"/>
                  <w:lang w:val="en"/>
                </w:rPr>
                <w:t>The conditions for increasing the fees, referred to in sec. 2 point 2, shall not apply to fees</w:t>
              </w:r>
              <w:r w:rsidRPr="007277FD">
                <w:rPr>
                  <w:bCs/>
                  <w:spacing w:val="-4"/>
                  <w:sz w:val="22"/>
                  <w:szCs w:val="18"/>
                  <w:lang w:val="en"/>
                </w:rPr>
                <w:br/>
                <w:t xml:space="preserve"> for conducting classes not covered by the study </w:t>
              </w:r>
              <w:proofErr w:type="spellStart"/>
              <w:r w:rsidRPr="007277FD">
                <w:rPr>
                  <w:bCs/>
                  <w:spacing w:val="-4"/>
                  <w:sz w:val="22"/>
                  <w:szCs w:val="18"/>
                  <w:lang w:val="en"/>
                </w:rPr>
                <w:t>programme</w:t>
              </w:r>
              <w:proofErr w:type="spellEnd"/>
              <w:r w:rsidRPr="007277FD">
                <w:rPr>
                  <w:bCs/>
                  <w:spacing w:val="-4"/>
                  <w:sz w:val="22"/>
                  <w:szCs w:val="18"/>
                  <w:lang w:val="en"/>
                </w:rPr>
                <w:t>.</w:t>
              </w:r>
            </w:p>
            <w:p w14:paraId="485C0B5F" w14:textId="77777777" w:rsidR="00F6488B" w:rsidRPr="007277FD" w:rsidRDefault="00F6488B" w:rsidP="00F6488B">
              <w:pPr>
                <w:pStyle w:val="Tekstpodstawowy"/>
                <w:spacing w:line="240" w:lineRule="auto"/>
                <w:jc w:val="center"/>
                <w:rPr>
                  <w:bCs/>
                  <w:spacing w:val="0"/>
                  <w:sz w:val="18"/>
                  <w:szCs w:val="18"/>
                  <w:lang w:val="en-US"/>
                </w:rPr>
              </w:pPr>
            </w:p>
            <w:p w14:paraId="0E2D1E92" w14:textId="77777777" w:rsidR="00F6488B" w:rsidRPr="007277FD" w:rsidRDefault="00000000" w:rsidP="00F6488B">
              <w:pPr>
                <w:pStyle w:val="Tekstpodstawowy"/>
                <w:numPr>
                  <w:ilvl w:val="0"/>
                  <w:numId w:val="19"/>
                </w:numPr>
                <w:tabs>
                  <w:tab w:val="clear" w:pos="454"/>
                </w:tabs>
                <w:spacing w:line="240" w:lineRule="auto"/>
                <w:rPr>
                  <w:bCs/>
                  <w:spacing w:val="0"/>
                  <w:sz w:val="22"/>
                  <w:szCs w:val="18"/>
                  <w:lang w:val="en-US"/>
                </w:rPr>
              </w:pPr>
              <w:r w:rsidRPr="007277FD">
                <w:rPr>
                  <w:bCs/>
                  <w:spacing w:val="0"/>
                  <w:sz w:val="22"/>
                  <w:szCs w:val="18"/>
                  <w:lang w:val="en"/>
                </w:rPr>
                <w:t>The Decision do not apply to fees related to:</w:t>
              </w:r>
            </w:p>
            <w:p w14:paraId="73FA7F75" w14:textId="77777777" w:rsidR="00F6488B" w:rsidRPr="007277FD" w:rsidRDefault="00000000" w:rsidP="00F6488B">
              <w:pPr>
                <w:pStyle w:val="Tekstpodstawowy"/>
                <w:numPr>
                  <w:ilvl w:val="1"/>
                  <w:numId w:val="19"/>
                </w:numPr>
                <w:spacing w:line="240" w:lineRule="auto"/>
                <w:rPr>
                  <w:bCs/>
                  <w:spacing w:val="0"/>
                  <w:sz w:val="22"/>
                  <w:szCs w:val="18"/>
                  <w:lang w:val="en-US"/>
                </w:rPr>
              </w:pPr>
              <w:r w:rsidRPr="007277FD">
                <w:rPr>
                  <w:bCs/>
                  <w:spacing w:val="0"/>
                  <w:sz w:val="22"/>
                  <w:szCs w:val="18"/>
                  <w:lang w:val="en"/>
                </w:rPr>
                <w:t>educational services provided by WAT under contracts concluded with external entities, including foreign ones;</w:t>
              </w:r>
            </w:p>
            <w:p w14:paraId="6BF8A316" w14:textId="77777777" w:rsidR="00F6488B" w:rsidRPr="007277FD" w:rsidRDefault="00000000" w:rsidP="00F6488B">
              <w:pPr>
                <w:pStyle w:val="Tekstpodstawowy"/>
                <w:numPr>
                  <w:ilvl w:val="1"/>
                  <w:numId w:val="19"/>
                </w:numPr>
                <w:spacing w:line="240" w:lineRule="auto"/>
                <w:rPr>
                  <w:bCs/>
                  <w:spacing w:val="0"/>
                  <w:sz w:val="22"/>
                  <w:szCs w:val="18"/>
                </w:rPr>
              </w:pPr>
              <w:r w:rsidRPr="007277FD">
                <w:rPr>
                  <w:bCs/>
                  <w:spacing w:val="0"/>
                  <w:sz w:val="22"/>
                  <w:szCs w:val="18"/>
                  <w:lang w:val="en"/>
                </w:rPr>
                <w:t>confirmation of learning outcomes;</w:t>
              </w:r>
            </w:p>
            <w:p w14:paraId="3C957F4C" w14:textId="77777777" w:rsidR="00F6488B" w:rsidRPr="007277FD" w:rsidRDefault="00000000" w:rsidP="00F6488B">
              <w:pPr>
                <w:pStyle w:val="Tekstpodstawowy"/>
                <w:numPr>
                  <w:ilvl w:val="1"/>
                  <w:numId w:val="19"/>
                </w:numPr>
                <w:spacing w:line="240" w:lineRule="auto"/>
                <w:rPr>
                  <w:bCs/>
                  <w:spacing w:val="0"/>
                  <w:sz w:val="22"/>
                  <w:szCs w:val="18"/>
                  <w:lang w:val="en-US"/>
                </w:rPr>
              </w:pPr>
              <w:r w:rsidRPr="007277FD">
                <w:rPr>
                  <w:bCs/>
                  <w:spacing w:val="0"/>
                  <w:sz w:val="22"/>
                  <w:szCs w:val="18"/>
                  <w:lang w:val="en"/>
                </w:rPr>
                <w:t>using student dormitories and canteens;</w:t>
              </w:r>
            </w:p>
            <w:p w14:paraId="4E416DA3" w14:textId="77777777" w:rsidR="00F6488B" w:rsidRPr="007277FD" w:rsidRDefault="00000000" w:rsidP="00F6488B">
              <w:pPr>
                <w:pStyle w:val="Tekstpodstawowy"/>
                <w:numPr>
                  <w:ilvl w:val="1"/>
                  <w:numId w:val="19"/>
                </w:numPr>
                <w:spacing w:line="240" w:lineRule="auto"/>
                <w:rPr>
                  <w:bCs/>
                  <w:spacing w:val="0"/>
                  <w:sz w:val="22"/>
                  <w:szCs w:val="18"/>
                  <w:lang w:val="en-US"/>
                </w:rPr>
              </w:pPr>
              <w:r w:rsidRPr="007277FD">
                <w:rPr>
                  <w:bCs/>
                  <w:spacing w:val="0"/>
                  <w:sz w:val="22"/>
                  <w:szCs w:val="18"/>
                  <w:lang w:val="en"/>
                </w:rPr>
                <w:t>post-graduate education or other forms of education.</w:t>
              </w:r>
            </w:p>
            <w:p w14:paraId="3F17D6B0" w14:textId="77777777" w:rsidR="00F6488B" w:rsidRPr="007277FD" w:rsidRDefault="00000000" w:rsidP="0039498B">
              <w:pPr>
                <w:pStyle w:val="Tekstpodstawowy"/>
                <w:spacing w:line="240" w:lineRule="auto"/>
                <w:ind w:left="426"/>
                <w:rPr>
                  <w:bCs/>
                  <w:spacing w:val="-4"/>
                  <w:sz w:val="22"/>
                  <w:szCs w:val="18"/>
                  <w:lang w:val="en-US"/>
                </w:rPr>
              </w:pPr>
              <w:r w:rsidRPr="007277FD">
                <w:rPr>
                  <w:bCs/>
                  <w:spacing w:val="-4"/>
                  <w:sz w:val="22"/>
                  <w:szCs w:val="18"/>
                  <w:lang w:val="en"/>
                </w:rPr>
                <w:t xml:space="preserve">The fees referred to in point 1 are governed by the rules laid down in those contracts. The fees referred to in point 2-3 are governed by separate regulations. The fees related to the educational services, referred to in point 4, shall be determined each time upon the </w:t>
              </w:r>
              <w:r w:rsidRPr="007277FD">
                <w:rPr>
                  <w:bCs/>
                  <w:spacing w:val="-4"/>
                  <w:sz w:val="22"/>
                  <w:szCs w:val="18"/>
                  <w:lang w:val="en"/>
                </w:rPr>
                <w:lastRenderedPageBreak/>
                <w:t xml:space="preserve">request of the head of the organisational unit launching a particular service, at least one month prior to its commencement. </w:t>
              </w:r>
            </w:p>
            <w:p w14:paraId="1093FAED" w14:textId="77777777" w:rsidR="00F6488B" w:rsidRPr="007277FD" w:rsidRDefault="00F6488B" w:rsidP="00F6488B">
              <w:pPr>
                <w:pStyle w:val="Tekstpodstawowy"/>
                <w:spacing w:line="240" w:lineRule="auto"/>
                <w:ind w:left="490"/>
                <w:rPr>
                  <w:bCs/>
                  <w:spacing w:val="-4"/>
                  <w:sz w:val="18"/>
                  <w:szCs w:val="18"/>
                  <w:lang w:val="en-US"/>
                </w:rPr>
              </w:pPr>
            </w:p>
            <w:p w14:paraId="180E1989" w14:textId="77777777" w:rsidR="00F6488B" w:rsidRPr="007277FD" w:rsidRDefault="00000000" w:rsidP="00F6488B">
              <w:pPr>
                <w:pStyle w:val="Tekstpodstawowy"/>
                <w:numPr>
                  <w:ilvl w:val="0"/>
                  <w:numId w:val="19"/>
                </w:numPr>
                <w:spacing w:line="240" w:lineRule="auto"/>
                <w:rPr>
                  <w:rFonts w:cs="Arial"/>
                  <w:spacing w:val="0"/>
                  <w:sz w:val="22"/>
                  <w:szCs w:val="22"/>
                  <w:lang w:val="en-US"/>
                </w:rPr>
              </w:pPr>
              <w:r w:rsidRPr="007277FD">
                <w:rPr>
                  <w:rFonts w:cs="Arial"/>
                  <w:spacing w:val="0"/>
                  <w:sz w:val="22"/>
                  <w:szCs w:val="22"/>
                  <w:lang w:val="en"/>
                </w:rPr>
                <w:t>The amounts of fees for educational services referred to in the Decision shall not exceed the costs necessary to establish and conduct studies and to prepare and implement the strategy of WAT.</w:t>
              </w:r>
            </w:p>
            <w:p w14:paraId="6FF66286" w14:textId="77777777" w:rsidR="00F6488B" w:rsidRPr="007277FD" w:rsidRDefault="00F6488B" w:rsidP="00F6488B">
              <w:pPr>
                <w:pStyle w:val="Tekstpodstawowy"/>
                <w:spacing w:line="240" w:lineRule="auto"/>
                <w:ind w:left="454"/>
                <w:rPr>
                  <w:rFonts w:cs="Arial"/>
                  <w:spacing w:val="0"/>
                  <w:sz w:val="22"/>
                  <w:szCs w:val="22"/>
                  <w:lang w:val="en-US"/>
                </w:rPr>
              </w:pPr>
            </w:p>
            <w:p w14:paraId="5A2EB300" w14:textId="77777777" w:rsidR="00F6488B" w:rsidRPr="007277FD" w:rsidRDefault="00000000" w:rsidP="00F6488B">
              <w:pPr>
                <w:pStyle w:val="Tekstpodstawowy"/>
                <w:numPr>
                  <w:ilvl w:val="0"/>
                  <w:numId w:val="19"/>
                </w:numPr>
                <w:spacing w:line="240" w:lineRule="auto"/>
                <w:rPr>
                  <w:rFonts w:cs="Arial"/>
                  <w:spacing w:val="0"/>
                  <w:sz w:val="22"/>
                  <w:szCs w:val="22"/>
                  <w:lang w:val="en-US"/>
                </w:rPr>
              </w:pPr>
              <w:r w:rsidRPr="007277FD">
                <w:rPr>
                  <w:rFonts w:cs="Arial"/>
                  <w:spacing w:val="0"/>
                  <w:sz w:val="22"/>
                  <w:szCs w:val="22"/>
                  <w:lang w:val="en"/>
                </w:rPr>
                <w:t>The conditions and procedure for exemption from the fees referred to in the Decision are regulated in separate regulations, subject to sec. 7.</w:t>
              </w:r>
            </w:p>
            <w:p w14:paraId="4C95FECF" w14:textId="77777777" w:rsidR="00F6488B" w:rsidRPr="007277FD" w:rsidRDefault="00F6488B" w:rsidP="00F6488B">
              <w:pPr>
                <w:pStyle w:val="Tekstpodstawowy"/>
                <w:spacing w:line="240" w:lineRule="auto"/>
                <w:rPr>
                  <w:rFonts w:cs="Arial"/>
                  <w:spacing w:val="0"/>
                  <w:sz w:val="22"/>
                  <w:szCs w:val="22"/>
                  <w:lang w:val="en-US"/>
                </w:rPr>
              </w:pPr>
            </w:p>
            <w:p w14:paraId="315D360C" w14:textId="77777777" w:rsidR="00F6488B" w:rsidRPr="007277FD" w:rsidRDefault="00000000" w:rsidP="00F6488B">
              <w:pPr>
                <w:pStyle w:val="Tekstpodstawowy"/>
                <w:numPr>
                  <w:ilvl w:val="0"/>
                  <w:numId w:val="19"/>
                </w:numPr>
                <w:spacing w:line="240" w:lineRule="auto"/>
                <w:rPr>
                  <w:rFonts w:cs="Arial"/>
                  <w:spacing w:val="0"/>
                  <w:sz w:val="22"/>
                  <w:szCs w:val="22"/>
                  <w:lang w:val="en-US"/>
                </w:rPr>
              </w:pPr>
              <w:r w:rsidRPr="007277FD">
                <w:rPr>
                  <w:rFonts w:cs="Arial"/>
                  <w:spacing w:val="0"/>
                  <w:sz w:val="22"/>
                  <w:szCs w:val="22"/>
                  <w:lang w:val="en"/>
                </w:rPr>
                <w:t xml:space="preserve">The exemption of a foreigner from the fees for studies is stipulated in Art. 324 </w:t>
              </w:r>
              <w:r w:rsidRPr="007277FD">
                <w:rPr>
                  <w:rFonts w:cs="Arial"/>
                  <w:i/>
                  <w:spacing w:val="0"/>
                  <w:sz w:val="22"/>
                  <w:szCs w:val="22"/>
                  <w:lang w:val="en"/>
                </w:rPr>
                <w:t>of the Act of</w:t>
              </w:r>
              <w:r w:rsidRPr="007277FD">
                <w:rPr>
                  <w:rFonts w:cs="Arial"/>
                  <w:i/>
                  <w:spacing w:val="0"/>
                  <w:sz w:val="22"/>
                  <w:szCs w:val="22"/>
                  <w:lang w:val="en"/>
                </w:rPr>
                <w:br/>
                <w:t xml:space="preserve"> 20 July 2018 – Law on Higher Education and Science </w:t>
              </w:r>
              <w:r w:rsidRPr="007277FD">
                <w:rPr>
                  <w:rFonts w:cs="Arial"/>
                  <w:spacing w:val="0"/>
                  <w:sz w:val="22"/>
                  <w:szCs w:val="22"/>
                  <w:lang w:val="en"/>
                </w:rPr>
                <w:t xml:space="preserve">(Dz. U. /Journal of Laws/ of 2023, </w:t>
              </w:r>
              <w:r w:rsidRPr="007277FD">
                <w:rPr>
                  <w:rFonts w:cs="Arial"/>
                  <w:spacing w:val="0"/>
                  <w:sz w:val="22"/>
                  <w:szCs w:val="22"/>
                  <w:lang w:val="en"/>
                </w:rPr>
                <w:br/>
                <w:t>item 742, as amended).</w:t>
              </w:r>
            </w:p>
            <w:p w14:paraId="5FEF44F2" w14:textId="77777777" w:rsidR="00F6488B" w:rsidRPr="007277FD" w:rsidRDefault="00F6488B" w:rsidP="00F6488B">
              <w:pPr>
                <w:pStyle w:val="Tekstpodstawowy"/>
                <w:spacing w:line="240" w:lineRule="auto"/>
                <w:ind w:left="454"/>
                <w:rPr>
                  <w:rFonts w:cs="Arial"/>
                  <w:spacing w:val="0"/>
                  <w:sz w:val="22"/>
                  <w:szCs w:val="22"/>
                  <w:lang w:val="en-US"/>
                </w:rPr>
              </w:pPr>
            </w:p>
            <w:p w14:paraId="7934E8E7" w14:textId="77777777" w:rsidR="00F6488B" w:rsidRPr="007277FD" w:rsidRDefault="00000000" w:rsidP="00F6488B">
              <w:pPr>
                <w:pStyle w:val="Tekstpodstawowy"/>
                <w:spacing w:line="240" w:lineRule="auto"/>
                <w:jc w:val="center"/>
                <w:rPr>
                  <w:rFonts w:cs="Arial"/>
                  <w:spacing w:val="0"/>
                  <w:sz w:val="22"/>
                  <w:szCs w:val="22"/>
                </w:rPr>
              </w:pPr>
              <w:r w:rsidRPr="007277FD">
                <w:rPr>
                  <w:rFonts w:cs="Arial"/>
                  <w:spacing w:val="0"/>
                  <w:sz w:val="22"/>
                  <w:szCs w:val="22"/>
                  <w:lang w:val="en"/>
                </w:rPr>
                <w:t>§ 2</w:t>
              </w:r>
            </w:p>
            <w:p w14:paraId="7DD7E2D2" w14:textId="77777777" w:rsidR="00F6488B" w:rsidRPr="007277FD" w:rsidRDefault="00F6488B" w:rsidP="00F6488B">
              <w:pPr>
                <w:pStyle w:val="Tekstpodstawowy"/>
                <w:spacing w:line="240" w:lineRule="auto"/>
                <w:jc w:val="center"/>
                <w:rPr>
                  <w:rFonts w:cs="Arial"/>
                  <w:spacing w:val="0"/>
                  <w:sz w:val="18"/>
                  <w:szCs w:val="18"/>
                </w:rPr>
              </w:pPr>
            </w:p>
            <w:p w14:paraId="5E258AB3" w14:textId="77777777" w:rsidR="00F6488B" w:rsidRPr="007277FD" w:rsidRDefault="00000000" w:rsidP="00F6488B">
              <w:pPr>
                <w:pStyle w:val="Tekstpodstawowy"/>
                <w:numPr>
                  <w:ilvl w:val="0"/>
                  <w:numId w:val="20"/>
                </w:numPr>
                <w:spacing w:line="240" w:lineRule="auto"/>
                <w:rPr>
                  <w:bCs/>
                  <w:spacing w:val="0"/>
                  <w:sz w:val="22"/>
                  <w:szCs w:val="18"/>
                  <w:lang w:val="en-US"/>
                </w:rPr>
              </w:pPr>
              <w:r w:rsidRPr="007277FD">
                <w:rPr>
                  <w:rFonts w:eastAsia="Calibri" w:cs="Arial"/>
                  <w:spacing w:val="0"/>
                  <w:sz w:val="22"/>
                  <w:szCs w:val="22"/>
                  <w:lang w:val="en"/>
                </w:rPr>
                <w:t>WAT shall collect fees for:</w:t>
              </w:r>
            </w:p>
            <w:p w14:paraId="6146CAF8" w14:textId="77777777" w:rsidR="00F6488B" w:rsidRPr="007277FD" w:rsidRDefault="00000000" w:rsidP="00F6488B">
              <w:pPr>
                <w:pStyle w:val="Tekstpodstawowy"/>
                <w:numPr>
                  <w:ilvl w:val="1"/>
                  <w:numId w:val="20"/>
                </w:numPr>
                <w:tabs>
                  <w:tab w:val="clear" w:pos="851"/>
                  <w:tab w:val="num" w:pos="709"/>
                </w:tabs>
                <w:spacing w:line="240" w:lineRule="auto"/>
                <w:rPr>
                  <w:bCs/>
                  <w:spacing w:val="0"/>
                  <w:sz w:val="22"/>
                  <w:szCs w:val="18"/>
                </w:rPr>
              </w:pPr>
              <w:r w:rsidRPr="007277FD">
                <w:rPr>
                  <w:rFonts w:eastAsia="Calibri" w:cs="Arial"/>
                  <w:spacing w:val="0"/>
                  <w:sz w:val="22"/>
                  <w:szCs w:val="22"/>
                  <w:lang w:val="en"/>
                </w:rPr>
                <w:t>conducting the recruitment process;</w:t>
              </w:r>
            </w:p>
            <w:p w14:paraId="73E5730B" w14:textId="77777777" w:rsidR="00F6488B" w:rsidRPr="007277FD" w:rsidRDefault="00000000" w:rsidP="00F6488B">
              <w:pPr>
                <w:pStyle w:val="Tekstpodstawowy"/>
                <w:numPr>
                  <w:ilvl w:val="2"/>
                  <w:numId w:val="20"/>
                </w:numPr>
                <w:tabs>
                  <w:tab w:val="clear" w:pos="851"/>
                  <w:tab w:val="num" w:pos="709"/>
                </w:tabs>
                <w:spacing w:line="240" w:lineRule="auto"/>
                <w:ind w:left="993" w:hanging="284"/>
                <w:rPr>
                  <w:bCs/>
                  <w:spacing w:val="0"/>
                  <w:sz w:val="22"/>
                  <w:szCs w:val="18"/>
                  <w:lang w:val="en-US"/>
                </w:rPr>
              </w:pPr>
              <w:r w:rsidRPr="007277FD">
                <w:rPr>
                  <w:bCs/>
                  <w:spacing w:val="0"/>
                  <w:sz w:val="22"/>
                  <w:szCs w:val="18"/>
                  <w:lang w:val="en"/>
                </w:rPr>
                <w:t>for civilian studies – PLN 85 (the fee is also paid by the candidates, former WAT students applying for resumption of studies, and students of another university applying for transfer to WAT),</w:t>
              </w:r>
            </w:p>
            <w:p w14:paraId="447B5CDD" w14:textId="77777777" w:rsidR="00F6488B" w:rsidRPr="007277FD" w:rsidRDefault="00000000" w:rsidP="00F6488B">
              <w:pPr>
                <w:pStyle w:val="Tekstpodstawowy"/>
                <w:numPr>
                  <w:ilvl w:val="2"/>
                  <w:numId w:val="20"/>
                </w:numPr>
                <w:tabs>
                  <w:tab w:val="clear" w:pos="851"/>
                  <w:tab w:val="num" w:pos="709"/>
                </w:tabs>
                <w:spacing w:line="240" w:lineRule="auto"/>
                <w:ind w:left="993" w:hanging="284"/>
                <w:rPr>
                  <w:bCs/>
                  <w:spacing w:val="-6"/>
                  <w:sz w:val="22"/>
                  <w:szCs w:val="18"/>
                  <w:lang w:val="en-US"/>
                </w:rPr>
              </w:pPr>
              <w:r w:rsidRPr="007277FD">
                <w:rPr>
                  <w:bCs/>
                  <w:spacing w:val="-6"/>
                  <w:sz w:val="22"/>
                  <w:szCs w:val="18"/>
                  <w:lang w:val="en"/>
                </w:rPr>
                <w:t>for studies for candidates for professional military service as part of voluntary basic military service at a military university – PLN 100,</w:t>
              </w:r>
            </w:p>
            <w:p w14:paraId="4BA66B77" w14:textId="77777777" w:rsidR="00F6488B" w:rsidRPr="007277FD" w:rsidRDefault="00000000" w:rsidP="00F6488B">
              <w:pPr>
                <w:pStyle w:val="Tekstpodstawowy"/>
                <w:numPr>
                  <w:ilvl w:val="2"/>
                  <w:numId w:val="20"/>
                </w:numPr>
                <w:tabs>
                  <w:tab w:val="clear" w:pos="851"/>
                  <w:tab w:val="num" w:pos="709"/>
                </w:tabs>
                <w:spacing w:line="240" w:lineRule="auto"/>
                <w:ind w:left="993" w:hanging="284"/>
                <w:rPr>
                  <w:bCs/>
                  <w:spacing w:val="0"/>
                  <w:sz w:val="22"/>
                  <w:szCs w:val="18"/>
                  <w:lang w:val="en-US"/>
                </w:rPr>
              </w:pPr>
              <w:r w:rsidRPr="007277FD">
                <w:rPr>
                  <w:bCs/>
                  <w:spacing w:val="0"/>
                  <w:sz w:val="22"/>
                  <w:szCs w:val="18"/>
                  <w:lang w:val="en"/>
                </w:rPr>
                <w:t>civilian students of WAT applying for transfer to the second year of studies for candidates for professional military service during supplementary recruitment – PLN 50;</w:t>
              </w:r>
            </w:p>
            <w:p w14:paraId="4A75A49F" w14:textId="77777777" w:rsidR="00F6488B" w:rsidRPr="007277FD" w:rsidRDefault="00000000" w:rsidP="00F6488B">
              <w:pPr>
                <w:pStyle w:val="Tekstpodstawowy"/>
                <w:numPr>
                  <w:ilvl w:val="1"/>
                  <w:numId w:val="20"/>
                </w:numPr>
                <w:tabs>
                  <w:tab w:val="clear" w:pos="851"/>
                  <w:tab w:val="num" w:pos="709"/>
                </w:tabs>
                <w:spacing w:line="240" w:lineRule="auto"/>
                <w:rPr>
                  <w:bCs/>
                  <w:spacing w:val="0"/>
                  <w:sz w:val="22"/>
                  <w:szCs w:val="18"/>
                </w:rPr>
              </w:pPr>
              <w:r w:rsidRPr="007277FD">
                <w:rPr>
                  <w:bCs/>
                  <w:spacing w:val="0"/>
                  <w:sz w:val="22"/>
                  <w:szCs w:val="18"/>
                  <w:lang w:val="en"/>
                </w:rPr>
                <w:t>issuing:</w:t>
              </w:r>
            </w:p>
            <w:p w14:paraId="1E395349" w14:textId="77777777" w:rsidR="00F6488B" w:rsidRPr="007277FD" w:rsidRDefault="00000000" w:rsidP="00F6488B">
              <w:pPr>
                <w:pStyle w:val="Tekstpodstawowy"/>
                <w:numPr>
                  <w:ilvl w:val="2"/>
                  <w:numId w:val="20"/>
                </w:numPr>
                <w:tabs>
                  <w:tab w:val="clear" w:pos="851"/>
                  <w:tab w:val="num" w:pos="709"/>
                </w:tabs>
                <w:spacing w:line="240" w:lineRule="auto"/>
                <w:ind w:left="1134"/>
                <w:rPr>
                  <w:bCs/>
                  <w:spacing w:val="0"/>
                  <w:sz w:val="22"/>
                  <w:szCs w:val="18"/>
                  <w:lang w:val="en-US"/>
                </w:rPr>
              </w:pPr>
              <w:r w:rsidRPr="007277FD">
                <w:rPr>
                  <w:bCs/>
                  <w:spacing w:val="0"/>
                  <w:sz w:val="22"/>
                  <w:szCs w:val="18"/>
                  <w:lang w:val="en"/>
                </w:rPr>
                <w:t>an electronic student ID card – PLN 22,</w:t>
              </w:r>
            </w:p>
            <w:p w14:paraId="183CE419" w14:textId="77777777" w:rsidR="00F6488B" w:rsidRPr="007277FD" w:rsidRDefault="00000000" w:rsidP="00F6488B">
              <w:pPr>
                <w:pStyle w:val="Tekstpodstawowy"/>
                <w:numPr>
                  <w:ilvl w:val="2"/>
                  <w:numId w:val="20"/>
                </w:numPr>
                <w:tabs>
                  <w:tab w:val="clear" w:pos="851"/>
                  <w:tab w:val="num" w:pos="709"/>
                </w:tabs>
                <w:spacing w:line="240" w:lineRule="auto"/>
                <w:ind w:left="1134"/>
                <w:rPr>
                  <w:bCs/>
                  <w:spacing w:val="0"/>
                  <w:sz w:val="22"/>
                  <w:szCs w:val="18"/>
                  <w:lang w:val="en-US"/>
                </w:rPr>
              </w:pPr>
              <w:r w:rsidRPr="007277FD">
                <w:rPr>
                  <w:bCs/>
                  <w:spacing w:val="0"/>
                  <w:sz w:val="22"/>
                  <w:szCs w:val="18"/>
                  <w:lang w:val="en"/>
                </w:rPr>
                <w:t xml:space="preserve">a duplicate electronic student ID card – PLN 33;  </w:t>
              </w:r>
            </w:p>
            <w:p w14:paraId="73075EFB" w14:textId="77777777" w:rsidR="00F6488B" w:rsidRPr="007277FD" w:rsidRDefault="00000000" w:rsidP="00F6488B">
              <w:pPr>
                <w:pStyle w:val="Tekstpodstawowy"/>
                <w:numPr>
                  <w:ilvl w:val="1"/>
                  <w:numId w:val="20"/>
                </w:numPr>
                <w:tabs>
                  <w:tab w:val="clear" w:pos="851"/>
                  <w:tab w:val="num" w:pos="709"/>
                </w:tabs>
                <w:spacing w:line="240" w:lineRule="auto"/>
                <w:ind w:left="709" w:hanging="29"/>
                <w:rPr>
                  <w:bCs/>
                  <w:spacing w:val="0"/>
                  <w:sz w:val="22"/>
                  <w:szCs w:val="18"/>
                  <w:lang w:val="en-US"/>
                </w:rPr>
              </w:pPr>
              <w:r w:rsidRPr="007277FD">
                <w:rPr>
                  <w:rFonts w:eastAsia="Calibri" w:cs="Arial"/>
                  <w:spacing w:val="0"/>
                  <w:sz w:val="22"/>
                  <w:szCs w:val="22"/>
                  <w:lang w:val="en"/>
                </w:rPr>
                <w:t xml:space="preserve">issuing a copy of the graduation diploma and the diploma supplement in a foreign language, other than those referred to in Art. 77 sec. 2 </w:t>
              </w:r>
              <w:r w:rsidRPr="007277FD">
                <w:rPr>
                  <w:rFonts w:cs="Arial"/>
                  <w:i/>
                  <w:spacing w:val="0"/>
                  <w:sz w:val="22"/>
                  <w:szCs w:val="22"/>
                  <w:lang w:val="en"/>
                </w:rPr>
                <w:t xml:space="preserve">of the Act – Law </w:t>
              </w:r>
              <w:r w:rsidRPr="007277FD">
                <w:rPr>
                  <w:rFonts w:cs="Arial"/>
                  <w:i/>
                  <w:spacing w:val="0"/>
                  <w:sz w:val="22"/>
                  <w:szCs w:val="22"/>
                  <w:lang w:val="en"/>
                </w:rPr>
                <w:br/>
                <w:t>on Higher Education and Science</w:t>
              </w:r>
              <w:r w:rsidRPr="007277FD">
                <w:rPr>
                  <w:rFonts w:eastAsia="Calibri" w:cs="Arial"/>
                  <w:spacing w:val="0"/>
                  <w:sz w:val="22"/>
                  <w:szCs w:val="22"/>
                  <w:lang w:val="en"/>
                </w:rPr>
                <w:t>:</w:t>
              </w:r>
            </w:p>
            <w:p w14:paraId="7CD3C375" w14:textId="77777777" w:rsidR="00F6488B" w:rsidRPr="007277FD" w:rsidRDefault="00000000" w:rsidP="00F6488B">
              <w:pPr>
                <w:pStyle w:val="Tekstpodstawowy"/>
                <w:numPr>
                  <w:ilvl w:val="2"/>
                  <w:numId w:val="20"/>
                </w:numPr>
                <w:tabs>
                  <w:tab w:val="clear" w:pos="851"/>
                  <w:tab w:val="num" w:pos="709"/>
                </w:tabs>
                <w:spacing w:line="240" w:lineRule="auto"/>
                <w:ind w:left="1134"/>
                <w:rPr>
                  <w:bCs/>
                  <w:spacing w:val="0"/>
                  <w:sz w:val="22"/>
                  <w:szCs w:val="18"/>
                </w:rPr>
              </w:pPr>
              <w:r w:rsidRPr="007277FD">
                <w:rPr>
                  <w:rFonts w:eastAsia="Calibri" w:cs="Arial"/>
                  <w:spacing w:val="0"/>
                  <w:sz w:val="22"/>
                  <w:szCs w:val="22"/>
                  <w:lang w:val="en"/>
                </w:rPr>
                <w:t>a graduation diploma – PLN 20,</w:t>
              </w:r>
            </w:p>
            <w:p w14:paraId="62FE5E81" w14:textId="77777777" w:rsidR="00F6488B" w:rsidRPr="007277FD" w:rsidRDefault="00000000" w:rsidP="00F6488B">
              <w:pPr>
                <w:pStyle w:val="Tekstpodstawowy"/>
                <w:numPr>
                  <w:ilvl w:val="2"/>
                  <w:numId w:val="20"/>
                </w:numPr>
                <w:tabs>
                  <w:tab w:val="clear" w:pos="851"/>
                  <w:tab w:val="num" w:pos="709"/>
                </w:tabs>
                <w:spacing w:line="240" w:lineRule="auto"/>
                <w:ind w:left="1134"/>
                <w:rPr>
                  <w:bCs/>
                  <w:spacing w:val="0"/>
                  <w:sz w:val="22"/>
                  <w:szCs w:val="18"/>
                </w:rPr>
              </w:pPr>
              <w:r w:rsidRPr="007277FD">
                <w:rPr>
                  <w:rFonts w:cs="Arial"/>
                  <w:spacing w:val="0"/>
                  <w:sz w:val="22"/>
                  <w:szCs w:val="22"/>
                  <w:lang w:val="en"/>
                </w:rPr>
                <w:t>a diploma supplement – PLN 20;</w:t>
              </w:r>
            </w:p>
            <w:p w14:paraId="537C7692" w14:textId="77777777" w:rsidR="00F6488B" w:rsidRPr="007277FD" w:rsidRDefault="00000000" w:rsidP="00F6488B">
              <w:pPr>
                <w:pStyle w:val="Tekstpodstawowy"/>
                <w:numPr>
                  <w:ilvl w:val="1"/>
                  <w:numId w:val="20"/>
                </w:numPr>
                <w:tabs>
                  <w:tab w:val="clear" w:pos="851"/>
                  <w:tab w:val="num" w:pos="709"/>
                </w:tabs>
                <w:spacing w:line="240" w:lineRule="auto"/>
                <w:rPr>
                  <w:bCs/>
                  <w:spacing w:val="0"/>
                  <w:sz w:val="22"/>
                  <w:szCs w:val="18"/>
                </w:rPr>
              </w:pPr>
              <w:r w:rsidRPr="007277FD">
                <w:rPr>
                  <w:rFonts w:cs="Arial"/>
                  <w:spacing w:val="0"/>
                  <w:sz w:val="22"/>
                  <w:szCs w:val="22"/>
                  <w:lang w:val="en"/>
                </w:rPr>
                <w:t>issuing a duplicate of:</w:t>
              </w:r>
            </w:p>
            <w:p w14:paraId="68DD949B" w14:textId="77777777" w:rsidR="00F6488B" w:rsidRPr="007277FD" w:rsidRDefault="00000000" w:rsidP="00F6488B">
              <w:pPr>
                <w:pStyle w:val="Tekstpodstawowy"/>
                <w:numPr>
                  <w:ilvl w:val="2"/>
                  <w:numId w:val="20"/>
                </w:numPr>
                <w:tabs>
                  <w:tab w:val="clear" w:pos="851"/>
                  <w:tab w:val="num" w:pos="709"/>
                </w:tabs>
                <w:spacing w:line="240" w:lineRule="auto"/>
                <w:ind w:left="1134"/>
                <w:rPr>
                  <w:bCs/>
                  <w:spacing w:val="0"/>
                  <w:sz w:val="22"/>
                  <w:szCs w:val="18"/>
                </w:rPr>
              </w:pPr>
              <w:r w:rsidRPr="007277FD">
                <w:rPr>
                  <w:rFonts w:cs="Arial"/>
                  <w:spacing w:val="0"/>
                  <w:sz w:val="22"/>
                  <w:szCs w:val="22"/>
                  <w:lang w:val="en"/>
                </w:rPr>
                <w:t>a graduation diploma – PLN 20,</w:t>
              </w:r>
            </w:p>
            <w:p w14:paraId="179AE8C9" w14:textId="77777777" w:rsidR="00F6488B" w:rsidRPr="007277FD" w:rsidRDefault="00000000" w:rsidP="00F6488B">
              <w:pPr>
                <w:pStyle w:val="Tekstpodstawowy"/>
                <w:numPr>
                  <w:ilvl w:val="2"/>
                  <w:numId w:val="20"/>
                </w:numPr>
                <w:tabs>
                  <w:tab w:val="clear" w:pos="851"/>
                  <w:tab w:val="num" w:pos="709"/>
                </w:tabs>
                <w:spacing w:line="240" w:lineRule="auto"/>
                <w:ind w:left="1134"/>
                <w:rPr>
                  <w:bCs/>
                  <w:spacing w:val="0"/>
                  <w:sz w:val="22"/>
                  <w:szCs w:val="18"/>
                </w:rPr>
              </w:pPr>
              <w:r w:rsidRPr="007277FD">
                <w:rPr>
                  <w:rFonts w:cs="Arial"/>
                  <w:spacing w:val="0"/>
                  <w:sz w:val="22"/>
                  <w:szCs w:val="22"/>
                  <w:lang w:val="en"/>
                </w:rPr>
                <w:t>a diploma supplement – PLN 20;</w:t>
              </w:r>
            </w:p>
            <w:p w14:paraId="2CE11EC5" w14:textId="77777777" w:rsidR="00F6488B" w:rsidRPr="007277FD" w:rsidRDefault="00000000" w:rsidP="00F6488B">
              <w:pPr>
                <w:pStyle w:val="Tekstpodstawowy"/>
                <w:numPr>
                  <w:ilvl w:val="1"/>
                  <w:numId w:val="20"/>
                </w:numPr>
                <w:tabs>
                  <w:tab w:val="clear" w:pos="851"/>
                  <w:tab w:val="num" w:pos="709"/>
                </w:tabs>
                <w:spacing w:line="240" w:lineRule="auto"/>
                <w:ind w:left="709" w:hanging="29"/>
                <w:rPr>
                  <w:bCs/>
                  <w:spacing w:val="0"/>
                  <w:sz w:val="22"/>
                  <w:szCs w:val="18"/>
                  <w:lang w:val="en-US"/>
                </w:rPr>
              </w:pPr>
              <w:r w:rsidRPr="007277FD">
                <w:rPr>
                  <w:rFonts w:cs="Arial"/>
                  <w:spacing w:val="0"/>
                  <w:sz w:val="22"/>
                  <w:szCs w:val="22"/>
                  <w:lang w:val="en"/>
                </w:rPr>
                <w:t xml:space="preserve">authentication of documents intended for legal transactions </w:t>
              </w:r>
              <w:r w:rsidRPr="007277FD">
                <w:rPr>
                  <w:rFonts w:cs="Arial"/>
                  <w:spacing w:val="0"/>
                  <w:sz w:val="22"/>
                  <w:szCs w:val="22"/>
                  <w:lang w:val="en"/>
                </w:rPr>
                <w:br/>
                <w:t xml:space="preserve">with foreign countries, as referred to in Art. 78 </w:t>
              </w:r>
              <w:r w:rsidRPr="007277FD">
                <w:rPr>
                  <w:rFonts w:cs="Arial"/>
                  <w:i/>
                  <w:spacing w:val="0"/>
                  <w:sz w:val="22"/>
                  <w:szCs w:val="22"/>
                  <w:lang w:val="en"/>
                </w:rPr>
                <w:t>of the Act – Law on Higher Education and Science</w:t>
              </w:r>
              <w:r w:rsidRPr="007277FD">
                <w:rPr>
                  <w:rFonts w:cs="Arial"/>
                  <w:spacing w:val="0"/>
                  <w:sz w:val="22"/>
                  <w:szCs w:val="22"/>
                  <w:lang w:val="en"/>
                </w:rPr>
                <w:t xml:space="preserve"> – PLN 26; </w:t>
              </w:r>
            </w:p>
            <w:p w14:paraId="53662470" w14:textId="77777777" w:rsidR="00F6488B" w:rsidRPr="007277FD" w:rsidRDefault="00000000" w:rsidP="00F6488B">
              <w:pPr>
                <w:pStyle w:val="Tekstpodstawowy"/>
                <w:numPr>
                  <w:ilvl w:val="1"/>
                  <w:numId w:val="20"/>
                </w:numPr>
                <w:tabs>
                  <w:tab w:val="clear" w:pos="851"/>
                  <w:tab w:val="num" w:pos="709"/>
                </w:tabs>
                <w:spacing w:line="240" w:lineRule="auto"/>
                <w:ind w:left="709" w:hanging="29"/>
                <w:rPr>
                  <w:rFonts w:cs="Arial"/>
                  <w:spacing w:val="0"/>
                  <w:sz w:val="22"/>
                  <w:szCs w:val="22"/>
                </w:rPr>
              </w:pPr>
              <w:bookmarkStart w:id="1" w:name="OLE_LINK1"/>
              <w:r w:rsidRPr="007277FD">
                <w:rPr>
                  <w:rFonts w:cs="Arial"/>
                  <w:spacing w:val="0"/>
                  <w:sz w:val="22"/>
                  <w:szCs w:val="22"/>
                  <w:lang w:val="en"/>
                </w:rPr>
                <w:t>tuition:</w:t>
              </w:r>
            </w:p>
            <w:p w14:paraId="1090B15C" w14:textId="77777777" w:rsidR="00F6488B" w:rsidRPr="007277FD" w:rsidRDefault="00000000" w:rsidP="00F6488B">
              <w:pPr>
                <w:pStyle w:val="Tekstpodstawowy"/>
                <w:numPr>
                  <w:ilvl w:val="2"/>
                  <w:numId w:val="20"/>
                </w:numPr>
                <w:tabs>
                  <w:tab w:val="clear" w:pos="851"/>
                  <w:tab w:val="num" w:pos="709"/>
                </w:tabs>
                <w:spacing w:line="240" w:lineRule="auto"/>
                <w:ind w:left="1134"/>
                <w:rPr>
                  <w:rFonts w:eastAsia="Calibri" w:cs="Arial"/>
                  <w:spacing w:val="0"/>
                  <w:sz w:val="22"/>
                  <w:szCs w:val="22"/>
                </w:rPr>
              </w:pPr>
              <w:r w:rsidRPr="007277FD">
                <w:rPr>
                  <w:rFonts w:eastAsia="Calibri" w:cs="Arial"/>
                  <w:spacing w:val="0"/>
                  <w:sz w:val="22"/>
                  <w:szCs w:val="22"/>
                  <w:lang w:val="en"/>
                </w:rPr>
                <w:t>part-time studies;</w:t>
              </w:r>
            </w:p>
            <w:p w14:paraId="19F0D3A4" w14:textId="77777777" w:rsidR="00F6488B" w:rsidRPr="007277FD" w:rsidRDefault="00000000" w:rsidP="00F6488B">
              <w:pPr>
                <w:pStyle w:val="Tekstpodstawowy"/>
                <w:numPr>
                  <w:ilvl w:val="2"/>
                  <w:numId w:val="20"/>
                </w:numPr>
                <w:tabs>
                  <w:tab w:val="clear" w:pos="851"/>
                  <w:tab w:val="num" w:pos="709"/>
                </w:tabs>
                <w:spacing w:line="240" w:lineRule="auto"/>
                <w:ind w:left="1134"/>
                <w:rPr>
                  <w:rFonts w:eastAsia="Calibri" w:cs="Arial"/>
                  <w:spacing w:val="0"/>
                  <w:sz w:val="22"/>
                  <w:szCs w:val="22"/>
                  <w:lang w:val="en-US"/>
                </w:rPr>
              </w:pPr>
              <w:r w:rsidRPr="007277FD">
                <w:rPr>
                  <w:rFonts w:eastAsia="Calibri" w:cs="Arial"/>
                  <w:spacing w:val="0"/>
                  <w:sz w:val="22"/>
                  <w:szCs w:val="22"/>
                  <w:lang w:val="en"/>
                </w:rPr>
                <w:t>studies conducted in a foreign language;</w:t>
              </w:r>
            </w:p>
            <w:p w14:paraId="46F3FD6A" w14:textId="77777777" w:rsidR="006A2FF1" w:rsidRPr="007277FD" w:rsidRDefault="00000000" w:rsidP="006A2FF1">
              <w:pPr>
                <w:pStyle w:val="Tekstpodstawowy"/>
                <w:numPr>
                  <w:ilvl w:val="2"/>
                  <w:numId w:val="20"/>
                </w:numPr>
                <w:tabs>
                  <w:tab w:val="clear" w:pos="851"/>
                  <w:tab w:val="num" w:pos="709"/>
                </w:tabs>
                <w:spacing w:line="240" w:lineRule="auto"/>
                <w:ind w:left="1134"/>
                <w:rPr>
                  <w:rFonts w:eastAsia="Calibri" w:cs="Arial"/>
                  <w:spacing w:val="0"/>
                  <w:sz w:val="22"/>
                  <w:szCs w:val="22"/>
                  <w:lang w:val="en-US"/>
                </w:rPr>
              </w:pPr>
              <w:r w:rsidRPr="007277FD">
                <w:rPr>
                  <w:rFonts w:eastAsia="Calibri" w:cs="Arial"/>
                  <w:spacing w:val="0"/>
                  <w:sz w:val="22"/>
                  <w:szCs w:val="22"/>
                  <w:lang w:val="en"/>
                </w:rPr>
                <w:t>of foreigners in full-time studies conducted in the Polish language;</w:t>
              </w:r>
              <w:bookmarkStart w:id="2" w:name="_Hlk31797127"/>
            </w:p>
            <w:p w14:paraId="194DA640" w14:textId="77777777" w:rsidR="00F6488B" w:rsidRPr="007277FD" w:rsidRDefault="00000000" w:rsidP="006A2FF1">
              <w:pPr>
                <w:pStyle w:val="Tekstpodstawowy"/>
                <w:numPr>
                  <w:ilvl w:val="2"/>
                  <w:numId w:val="20"/>
                </w:numPr>
                <w:tabs>
                  <w:tab w:val="clear" w:pos="851"/>
                  <w:tab w:val="num" w:pos="709"/>
                </w:tabs>
                <w:spacing w:line="240" w:lineRule="auto"/>
                <w:ind w:left="1134"/>
                <w:rPr>
                  <w:rFonts w:eastAsia="Calibri" w:cs="Arial"/>
                  <w:spacing w:val="0"/>
                  <w:sz w:val="22"/>
                  <w:szCs w:val="22"/>
                  <w:lang w:val="en-US"/>
                </w:rPr>
              </w:pPr>
              <w:r w:rsidRPr="007277FD">
                <w:rPr>
                  <w:rFonts w:ascii="ArialMT" w:eastAsia="Calibri" w:hAnsi="ArialMT" w:cs="ArialMT"/>
                  <w:sz w:val="22"/>
                  <w:szCs w:val="22"/>
                  <w:lang w:val="en"/>
                </w:rPr>
                <w:t xml:space="preserve">repeating a class or form of its delivery or a semester of studies </w:t>
              </w:r>
              <w:r w:rsidRPr="007277FD">
                <w:rPr>
                  <w:rFonts w:ascii="ArialMT" w:eastAsia="Calibri" w:hAnsi="ArialMT" w:cs="ArialMT"/>
                  <w:sz w:val="22"/>
                  <w:szCs w:val="22"/>
                  <w:lang w:val="en"/>
                </w:rPr>
                <w:br/>
                <w:t>due to unsatisfactory academic performance</w:t>
              </w:r>
              <w:r w:rsidRPr="007277FD">
                <w:rPr>
                  <w:rFonts w:eastAsia="Calibri" w:cs="Arial"/>
                  <w:spacing w:val="0"/>
                  <w:sz w:val="22"/>
                  <w:szCs w:val="22"/>
                  <w:lang w:val="en"/>
                </w:rPr>
                <w:t>;</w:t>
              </w:r>
            </w:p>
            <w:bookmarkEnd w:id="2"/>
            <w:p w14:paraId="52EF9773" w14:textId="77777777" w:rsidR="00F6488B" w:rsidRPr="007277FD" w:rsidRDefault="00000000" w:rsidP="006A2FF1">
              <w:pPr>
                <w:pStyle w:val="Tekstpodstawowy"/>
                <w:numPr>
                  <w:ilvl w:val="2"/>
                  <w:numId w:val="46"/>
                </w:numPr>
                <w:spacing w:line="240" w:lineRule="auto"/>
                <w:ind w:left="1134"/>
                <w:rPr>
                  <w:rFonts w:eastAsia="Calibri" w:cs="Arial"/>
                  <w:spacing w:val="0"/>
                  <w:sz w:val="22"/>
                  <w:szCs w:val="22"/>
                  <w:lang w:val="en-US"/>
                </w:rPr>
              </w:pPr>
              <w:r w:rsidRPr="007277FD">
                <w:rPr>
                  <w:rFonts w:eastAsia="Calibri" w:cs="Arial"/>
                  <w:spacing w:val="0"/>
                  <w:sz w:val="22"/>
                  <w:szCs w:val="22"/>
                  <w:lang w:val="en"/>
                </w:rPr>
                <w:t xml:space="preserve">conducting classes not covered by the study </w:t>
              </w:r>
              <w:proofErr w:type="spellStart"/>
              <w:r w:rsidRPr="007277FD">
                <w:rPr>
                  <w:rFonts w:eastAsia="Calibri" w:cs="Arial"/>
                  <w:spacing w:val="0"/>
                  <w:sz w:val="22"/>
                  <w:szCs w:val="22"/>
                  <w:lang w:val="en"/>
                </w:rPr>
                <w:t>programme</w:t>
              </w:r>
              <w:proofErr w:type="spellEnd"/>
            </w:p>
            <w:p w14:paraId="4C920B71" w14:textId="77777777" w:rsidR="00F6488B" w:rsidRPr="007277FD" w:rsidRDefault="00000000" w:rsidP="006A2FF1">
              <w:pPr>
                <w:pStyle w:val="Tekstpodstawowy"/>
                <w:numPr>
                  <w:ilvl w:val="1"/>
                  <w:numId w:val="46"/>
                </w:numPr>
                <w:spacing w:line="240" w:lineRule="auto"/>
                <w:ind w:left="709" w:hanging="29"/>
                <w:rPr>
                  <w:bCs/>
                  <w:spacing w:val="0"/>
                  <w:sz w:val="22"/>
                  <w:szCs w:val="18"/>
                  <w:lang w:val="en-US"/>
                </w:rPr>
              </w:pPr>
              <w:r w:rsidRPr="007277FD">
                <w:rPr>
                  <w:bCs/>
                  <w:spacing w:val="0"/>
                  <w:sz w:val="22"/>
                  <w:szCs w:val="18"/>
                  <w:lang w:val="en"/>
                </w:rPr>
                <w:t xml:space="preserve">repetition of physical education </w:t>
              </w:r>
              <w:r w:rsidR="006A2FF1" w:rsidRPr="007277FD">
                <w:rPr>
                  <w:rFonts w:ascii="ArialMT" w:eastAsia="Calibri" w:hAnsi="ArialMT" w:cs="ArialMT"/>
                  <w:bCs/>
                  <w:sz w:val="22"/>
                  <w:szCs w:val="22"/>
                  <w:lang w:val="en"/>
                </w:rPr>
                <w:t xml:space="preserve">classes </w:t>
              </w:r>
              <w:r w:rsidRPr="007277FD">
                <w:rPr>
                  <w:bCs/>
                  <w:spacing w:val="0"/>
                  <w:sz w:val="22"/>
                  <w:szCs w:val="18"/>
                  <w:lang w:val="en"/>
                </w:rPr>
                <w:t>due to failure to meet the credit requirements:</w:t>
              </w:r>
            </w:p>
            <w:p w14:paraId="19CDC0C6" w14:textId="77777777" w:rsidR="00F6488B" w:rsidRPr="007277FD" w:rsidRDefault="00000000" w:rsidP="006A2FF1">
              <w:pPr>
                <w:pStyle w:val="Tekstpodstawowy"/>
                <w:numPr>
                  <w:ilvl w:val="2"/>
                  <w:numId w:val="46"/>
                </w:numPr>
                <w:spacing w:line="240" w:lineRule="auto"/>
                <w:rPr>
                  <w:bCs/>
                  <w:spacing w:val="0"/>
                  <w:sz w:val="22"/>
                  <w:szCs w:val="18"/>
                </w:rPr>
              </w:pPr>
              <w:r w:rsidRPr="007277FD">
                <w:rPr>
                  <w:bCs/>
                  <w:spacing w:val="0"/>
                  <w:sz w:val="22"/>
                  <w:szCs w:val="18"/>
                  <w:lang w:val="en"/>
                </w:rPr>
                <w:t>for civilian students – PLN 300;</w:t>
              </w:r>
            </w:p>
            <w:p w14:paraId="056933CA" w14:textId="77777777" w:rsidR="00F6488B" w:rsidRPr="007277FD" w:rsidRDefault="00000000" w:rsidP="006A2FF1">
              <w:pPr>
                <w:pStyle w:val="Tekstpodstawowy"/>
                <w:numPr>
                  <w:ilvl w:val="2"/>
                  <w:numId w:val="46"/>
                </w:numPr>
                <w:spacing w:line="240" w:lineRule="auto"/>
                <w:rPr>
                  <w:bCs/>
                  <w:spacing w:val="0"/>
                  <w:sz w:val="22"/>
                  <w:szCs w:val="18"/>
                </w:rPr>
              </w:pPr>
              <w:r w:rsidRPr="007277FD">
                <w:rPr>
                  <w:bCs/>
                  <w:spacing w:val="0"/>
                  <w:sz w:val="22"/>
                  <w:szCs w:val="18"/>
                  <w:lang w:val="en"/>
                </w:rPr>
                <w:t>for military students – PLN 600.</w:t>
              </w:r>
            </w:p>
            <w:p w14:paraId="2FF48747" w14:textId="77777777" w:rsidR="00F6488B" w:rsidRPr="007277FD" w:rsidRDefault="00F6488B" w:rsidP="00F6488B">
              <w:pPr>
                <w:pStyle w:val="Tekstpodstawowy"/>
                <w:spacing w:line="240" w:lineRule="auto"/>
                <w:ind w:left="1191"/>
                <w:rPr>
                  <w:bCs/>
                  <w:spacing w:val="0"/>
                  <w:sz w:val="22"/>
                  <w:szCs w:val="18"/>
                </w:rPr>
              </w:pPr>
            </w:p>
            <w:p w14:paraId="52F67FCA" w14:textId="77777777" w:rsidR="00F6488B" w:rsidRPr="007277FD" w:rsidRDefault="00000000" w:rsidP="006A2FF1">
              <w:pPr>
                <w:pStyle w:val="Tekstpodstawowy"/>
                <w:numPr>
                  <w:ilvl w:val="0"/>
                  <w:numId w:val="46"/>
                </w:numPr>
                <w:spacing w:line="240" w:lineRule="auto"/>
                <w:rPr>
                  <w:rFonts w:cs="Arial"/>
                  <w:spacing w:val="0"/>
                  <w:sz w:val="22"/>
                  <w:szCs w:val="22"/>
                  <w:lang w:val="en-US"/>
                </w:rPr>
              </w:pPr>
              <w:r w:rsidRPr="007277FD">
                <w:rPr>
                  <w:rFonts w:cs="Arial"/>
                  <w:spacing w:val="0"/>
                  <w:sz w:val="22"/>
                  <w:szCs w:val="22"/>
                  <w:lang w:val="en"/>
                </w:rPr>
                <w:lastRenderedPageBreak/>
                <w:t xml:space="preserve">Fees are not charged for repeating, due to unsatisfactory academic performance, </w:t>
              </w:r>
              <w:r w:rsidR="006A2FF1" w:rsidRPr="007277FD">
                <w:rPr>
                  <w:rFonts w:ascii="ArialMT" w:eastAsia="Calibri" w:hAnsi="ArialMT" w:cs="ArialMT"/>
                  <w:bCs/>
                  <w:sz w:val="22"/>
                  <w:szCs w:val="22"/>
                  <w:lang w:val="en"/>
                </w:rPr>
                <w:t>classes</w:t>
              </w:r>
              <w:r w:rsidRPr="007277FD">
                <w:rPr>
                  <w:rFonts w:cs="Arial"/>
                  <w:spacing w:val="0"/>
                  <w:sz w:val="22"/>
                  <w:szCs w:val="22"/>
                  <w:lang w:val="en"/>
                </w:rPr>
                <w:t>of the military training module.</w:t>
              </w:r>
            </w:p>
            <w:p w14:paraId="55914FC8" w14:textId="77777777" w:rsidR="00F6488B" w:rsidRPr="007277FD" w:rsidRDefault="00F6488B" w:rsidP="00F6488B">
              <w:pPr>
                <w:pStyle w:val="Tekstpodstawowy"/>
                <w:spacing w:line="240" w:lineRule="auto"/>
                <w:ind w:left="454"/>
                <w:rPr>
                  <w:rFonts w:cs="Arial"/>
                  <w:spacing w:val="0"/>
                  <w:sz w:val="22"/>
                  <w:szCs w:val="22"/>
                  <w:lang w:val="en-US"/>
                </w:rPr>
              </w:pPr>
            </w:p>
            <w:p w14:paraId="42AE9EF9" w14:textId="77777777" w:rsidR="00F6488B" w:rsidRPr="007277FD" w:rsidRDefault="00000000" w:rsidP="006A2FF1">
              <w:pPr>
                <w:pStyle w:val="Tekstpodstawowy"/>
                <w:numPr>
                  <w:ilvl w:val="0"/>
                  <w:numId w:val="46"/>
                </w:numPr>
                <w:spacing w:line="240" w:lineRule="auto"/>
                <w:rPr>
                  <w:rFonts w:cs="Arial"/>
                  <w:spacing w:val="0"/>
                  <w:sz w:val="22"/>
                  <w:szCs w:val="22"/>
                  <w:lang w:val="en-US"/>
                </w:rPr>
              </w:pPr>
              <w:r w:rsidRPr="007277FD">
                <w:rPr>
                  <w:rFonts w:cs="Arial"/>
                  <w:spacing w:val="0"/>
                  <w:sz w:val="22"/>
                  <w:szCs w:val="22"/>
                  <w:lang w:val="en"/>
                </w:rPr>
                <w:t>The amount of the tuition fees mentioned in sec. 1 point 6 is specified in the annex</w:t>
              </w:r>
              <w:r w:rsidRPr="007277FD">
                <w:rPr>
                  <w:rFonts w:cs="Arial"/>
                  <w:spacing w:val="0"/>
                  <w:sz w:val="22"/>
                  <w:szCs w:val="22"/>
                  <w:lang w:val="en"/>
                </w:rPr>
                <w:br/>
                <w:t xml:space="preserve"> to this Decision, subject to sec. 1 point 7 and sec. 2.</w:t>
              </w:r>
            </w:p>
            <w:bookmarkEnd w:id="1"/>
            <w:p w14:paraId="40157ED7" w14:textId="77777777" w:rsidR="00F6488B" w:rsidRPr="007277FD" w:rsidRDefault="00F6488B" w:rsidP="00F6488B">
              <w:pPr>
                <w:pStyle w:val="Tekstpodstawowy"/>
                <w:spacing w:line="240" w:lineRule="auto"/>
                <w:jc w:val="center"/>
                <w:rPr>
                  <w:rFonts w:cs="Arial"/>
                  <w:spacing w:val="0"/>
                  <w:sz w:val="18"/>
                  <w:szCs w:val="18"/>
                  <w:lang w:val="en-US"/>
                </w:rPr>
              </w:pPr>
            </w:p>
            <w:p w14:paraId="13AFC36B" w14:textId="77777777" w:rsidR="00F6488B" w:rsidRPr="007277FD" w:rsidRDefault="00000000" w:rsidP="00F6488B">
              <w:pPr>
                <w:pStyle w:val="Tekstpodstawowy"/>
                <w:spacing w:line="240" w:lineRule="auto"/>
                <w:jc w:val="center"/>
                <w:rPr>
                  <w:rFonts w:cs="Arial"/>
                  <w:spacing w:val="0"/>
                  <w:sz w:val="22"/>
                  <w:szCs w:val="22"/>
                  <w:lang w:val="en-US"/>
                </w:rPr>
              </w:pPr>
              <w:r w:rsidRPr="007277FD">
                <w:rPr>
                  <w:rFonts w:cs="Arial"/>
                  <w:spacing w:val="0"/>
                  <w:sz w:val="22"/>
                  <w:szCs w:val="22"/>
                  <w:lang w:val="en"/>
                </w:rPr>
                <w:t>§ 3</w:t>
              </w:r>
            </w:p>
            <w:p w14:paraId="58E89405" w14:textId="77777777" w:rsidR="00F6488B" w:rsidRPr="007277FD" w:rsidRDefault="00F6488B" w:rsidP="00F6488B">
              <w:pPr>
                <w:pStyle w:val="Tekstpodstawowy"/>
                <w:spacing w:line="240" w:lineRule="auto"/>
                <w:jc w:val="center"/>
                <w:rPr>
                  <w:rFonts w:cs="Arial"/>
                  <w:spacing w:val="0"/>
                  <w:sz w:val="18"/>
                  <w:szCs w:val="18"/>
                  <w:lang w:val="en-US"/>
                </w:rPr>
              </w:pPr>
            </w:p>
            <w:p w14:paraId="6D836DD6" w14:textId="77777777" w:rsidR="00F6488B" w:rsidRPr="007277FD" w:rsidRDefault="00000000" w:rsidP="00F6488B">
              <w:pPr>
                <w:pStyle w:val="Tekstpodstawowy"/>
                <w:spacing w:line="240" w:lineRule="auto"/>
                <w:rPr>
                  <w:rFonts w:cs="Arial"/>
                  <w:spacing w:val="0"/>
                  <w:sz w:val="22"/>
                  <w:szCs w:val="22"/>
                  <w:lang w:val="en-US"/>
                </w:rPr>
              </w:pPr>
              <w:r w:rsidRPr="007277FD">
                <w:rPr>
                  <w:rFonts w:cs="Arial"/>
                  <w:spacing w:val="0"/>
                  <w:sz w:val="22"/>
                  <w:szCs w:val="22"/>
                  <w:lang w:val="en"/>
                </w:rPr>
                <w:t>This Decision shall become effective upon signing.</w:t>
              </w:r>
            </w:p>
            <w:p w14:paraId="6619ABC4" w14:textId="77777777" w:rsidR="00F912F8" w:rsidRPr="007277FD" w:rsidRDefault="00000000" w:rsidP="00157204"/>
          </w:sdtContent>
        </w:sdt>
      </w:sdtContent>
    </w:sdt>
    <w:p w14:paraId="01DF7651" w14:textId="77777777" w:rsidR="00F912F8" w:rsidRPr="007277FD" w:rsidRDefault="00F912F8" w:rsidP="000B6603">
      <w:pPr>
        <w:pStyle w:val="Bezodstpw"/>
        <w:spacing w:before="240"/>
        <w:rPr>
          <w:rFonts w:ascii="Arial" w:hAnsi="Arial" w:cs="Arial"/>
          <w:szCs w:val="20"/>
        </w:rPr>
      </w:pPr>
    </w:p>
    <w:bookmarkEnd w:id="0"/>
    <w:p w14:paraId="65A0FC59" w14:textId="22EDD0AC" w:rsidR="00E06BCE" w:rsidRPr="00B82AF6" w:rsidRDefault="00E06BCE" w:rsidP="00E06BCE">
      <w:pPr>
        <w:jc w:val="left"/>
        <w:rPr>
          <w:rFonts w:eastAsia="Calibri"/>
          <w:b/>
          <w:color w:val="auto"/>
          <w:sz w:val="20"/>
          <w:szCs w:val="20"/>
          <w:lang w:val="en-GB" w:eastAsia="en-US"/>
        </w:rPr>
      </w:pPr>
      <w:r w:rsidRPr="00B82AF6">
        <w:rPr>
          <w:rFonts w:eastAsia="Calibri"/>
          <w:b/>
          <w:color w:val="auto"/>
          <w:sz w:val="20"/>
          <w:szCs w:val="20"/>
          <w:lang w:val="en-GB" w:eastAsia="en-US"/>
        </w:rPr>
        <w:t>Brig. Gen. Prof. Przemysław Wachulak Rector-Commander</w:t>
      </w:r>
    </w:p>
    <w:p w14:paraId="6BFDE05C" w14:textId="77777777" w:rsidR="00E06BCE" w:rsidRPr="00B82AF6" w:rsidRDefault="00E06BCE" w:rsidP="00E06BCE">
      <w:pPr>
        <w:jc w:val="left"/>
        <w:rPr>
          <w:rFonts w:eastAsia="Calibri"/>
          <w:b/>
          <w:color w:val="auto"/>
          <w:sz w:val="20"/>
          <w:szCs w:val="20"/>
          <w:lang w:val="en-GB" w:eastAsia="en-US"/>
        </w:rPr>
      </w:pPr>
      <w:r w:rsidRPr="00B82AF6">
        <w:rPr>
          <w:rFonts w:eastAsia="Calibri"/>
          <w:b/>
          <w:color w:val="auto"/>
          <w:sz w:val="20"/>
          <w:szCs w:val="20"/>
          <w:lang w:val="en-GB" w:eastAsia="en-US"/>
        </w:rPr>
        <w:t>Military University of Technology</w:t>
      </w:r>
    </w:p>
    <w:p w14:paraId="25A36F5C" w14:textId="05951732" w:rsidR="00F6488B" w:rsidRPr="00E06BCE" w:rsidRDefault="00E06BCE" w:rsidP="00E06BCE">
      <w:pPr>
        <w:jc w:val="left"/>
        <w:rPr>
          <w:color w:val="auto"/>
          <w:sz w:val="2"/>
          <w:szCs w:val="2"/>
          <w:lang w:val="en-GB"/>
        </w:rPr>
      </w:pPr>
      <w:r w:rsidRPr="00B82AF6">
        <w:rPr>
          <w:rFonts w:eastAsia="Calibri"/>
          <w:b/>
          <w:color w:val="auto"/>
          <w:sz w:val="20"/>
          <w:szCs w:val="20"/>
          <w:lang w:val="en-GB" w:eastAsia="en-US"/>
        </w:rPr>
        <w:t>/ document signed with qualified electronic signature /</w:t>
      </w:r>
      <w:r w:rsidRPr="00E06BCE">
        <w:rPr>
          <w:sz w:val="16"/>
          <w:szCs w:val="16"/>
          <w:lang w:val="en-GB"/>
        </w:rPr>
        <w:br w:type="page"/>
      </w:r>
    </w:p>
    <w:p w14:paraId="09F3D42C" w14:textId="77777777" w:rsidR="00F6488B" w:rsidRPr="007277FD" w:rsidRDefault="00000000" w:rsidP="006A2FF1">
      <w:pPr>
        <w:numPr>
          <w:ilvl w:val="6"/>
          <w:numId w:val="46"/>
        </w:numPr>
        <w:spacing w:before="0" w:after="120" w:line="240" w:lineRule="auto"/>
        <w:ind w:left="-142" w:hanging="425"/>
        <w:jc w:val="left"/>
        <w:rPr>
          <w:b/>
          <w:bCs w:val="0"/>
          <w:color w:val="auto"/>
          <w:lang w:val="en-US"/>
        </w:rPr>
      </w:pPr>
      <w:r w:rsidRPr="007277FD">
        <w:rPr>
          <w:noProof/>
          <w:color w:val="auto"/>
        </w:rPr>
        <w:lastRenderedPageBreak/>
        <mc:AlternateContent>
          <mc:Choice Requires="wps">
            <w:drawing>
              <wp:anchor distT="0" distB="0" distL="114300" distR="114300" simplePos="0" relativeHeight="251659264" behindDoc="0" locked="0" layoutInCell="1" allowOverlap="1" wp14:anchorId="1C19EC7D" wp14:editId="29922B30">
                <wp:simplePos x="0" y="0"/>
                <wp:positionH relativeFrom="column">
                  <wp:posOffset>4212590</wp:posOffset>
                </wp:positionH>
                <wp:positionV relativeFrom="paragraph">
                  <wp:posOffset>-664210</wp:posOffset>
                </wp:positionV>
                <wp:extent cx="1628140" cy="549910"/>
                <wp:effectExtent l="0" t="4445" r="4445" b="0"/>
                <wp:wrapNone/>
                <wp:docPr id="6713868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6F262" w14:textId="77777777" w:rsidR="00F6488B" w:rsidRPr="007277FD" w:rsidRDefault="00000000" w:rsidP="00F6488B">
                            <w:pPr>
                              <w:autoSpaceDE w:val="0"/>
                              <w:autoSpaceDN w:val="0"/>
                              <w:adjustRightInd w:val="0"/>
                              <w:spacing w:before="0" w:line="240" w:lineRule="auto"/>
                              <w:rPr>
                                <w:sz w:val="14"/>
                                <w:szCs w:val="14"/>
                                <w:lang w:val="en-US"/>
                              </w:rPr>
                            </w:pPr>
                            <w:r w:rsidRPr="007277FD">
                              <w:rPr>
                                <w:sz w:val="14"/>
                                <w:szCs w:val="14"/>
                                <w:lang w:val="en"/>
                              </w:rPr>
                              <w:t>Annex</w:t>
                            </w:r>
                          </w:p>
                          <w:p w14:paraId="735D49C7" w14:textId="77777777" w:rsidR="00F6488B" w:rsidRPr="007277FD" w:rsidRDefault="00000000" w:rsidP="00F6488B">
                            <w:pPr>
                              <w:autoSpaceDE w:val="0"/>
                              <w:autoSpaceDN w:val="0"/>
                              <w:adjustRightInd w:val="0"/>
                              <w:spacing w:before="0" w:line="240" w:lineRule="auto"/>
                              <w:rPr>
                                <w:sz w:val="14"/>
                                <w:szCs w:val="14"/>
                                <w:lang w:val="en-US"/>
                              </w:rPr>
                            </w:pPr>
                            <w:r w:rsidRPr="007277FD">
                              <w:rPr>
                                <w:sz w:val="14"/>
                                <w:szCs w:val="14"/>
                                <w:lang w:val="en"/>
                              </w:rPr>
                              <w:t>to Decision no. 65/RKR/2024</w:t>
                            </w:r>
                          </w:p>
                          <w:p w14:paraId="5CE44FA0" w14:textId="77777777" w:rsidR="00F6488B" w:rsidRPr="007277FD" w:rsidRDefault="00000000" w:rsidP="00F6488B">
                            <w:pPr>
                              <w:spacing w:before="0" w:line="240" w:lineRule="auto"/>
                              <w:rPr>
                                <w:sz w:val="16"/>
                                <w:szCs w:val="16"/>
                              </w:rPr>
                            </w:pPr>
                            <w:r w:rsidRPr="007277FD">
                              <w:rPr>
                                <w:sz w:val="14"/>
                                <w:szCs w:val="14"/>
                                <w:lang w:val="en"/>
                              </w:rPr>
                              <w:t>of 27 February 2024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C19EC7D" id="_x0000_t202" coordsize="21600,21600" o:spt="202" path="m,l,21600r21600,l21600,xe">
                <v:stroke joinstyle="miter"/>
                <v:path gradientshapeok="t" o:connecttype="rect"/>
              </v:shapetype>
              <v:shape id="Pole tekstowe 2" o:spid="_x0000_s1026" type="#_x0000_t202" style="position:absolute;left:0;text-align:left;margin-left:331.7pt;margin-top:-52.3pt;width:128.2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" stroked="f">
                <v:textbox>
                  <w:txbxContent>
                    <w:p w14:paraId="0816F262" w14:textId="77777777" w:rsidR="00F6488B" w:rsidRPr="007277FD" w:rsidRDefault="00000000" w:rsidP="00F6488B">
                      <w:pPr>
                        <w:autoSpaceDE w:val="0"/>
                        <w:autoSpaceDN w:val="0"/>
                        <w:adjustRightInd w:val="0"/>
                        <w:spacing w:before="0" w:line="240" w:lineRule="auto"/>
                        <w:rPr>
                          <w:sz w:val="14"/>
                          <w:szCs w:val="14"/>
                          <w:lang w:val="en-US"/>
                        </w:rPr>
                      </w:pPr>
                      <w:r w:rsidRPr="007277FD">
                        <w:rPr>
                          <w:sz w:val="14"/>
                          <w:szCs w:val="14"/>
                          <w:lang w:val="en"/>
                        </w:rPr>
                        <w:t>Annex</w:t>
                      </w:r>
                    </w:p>
                    <w:p w14:paraId="735D49C7" w14:textId="77777777" w:rsidR="00F6488B" w:rsidRPr="007277FD" w:rsidRDefault="00000000" w:rsidP="00F6488B">
                      <w:pPr>
                        <w:autoSpaceDE w:val="0"/>
                        <w:autoSpaceDN w:val="0"/>
                        <w:adjustRightInd w:val="0"/>
                        <w:spacing w:before="0" w:line="240" w:lineRule="auto"/>
                        <w:rPr>
                          <w:sz w:val="14"/>
                          <w:szCs w:val="14"/>
                          <w:lang w:val="en-US"/>
                        </w:rPr>
                      </w:pPr>
                      <w:r w:rsidRPr="007277FD">
                        <w:rPr>
                          <w:sz w:val="14"/>
                          <w:szCs w:val="14"/>
                          <w:lang w:val="en"/>
                        </w:rPr>
                        <w:t>to Decision no. 65/RKR/2024</w:t>
                      </w:r>
                    </w:p>
                    <w:p w14:paraId="5CE44FA0" w14:textId="77777777" w:rsidR="00F6488B" w:rsidRPr="007277FD" w:rsidRDefault="00000000" w:rsidP="00F6488B">
                      <w:pPr>
                        <w:spacing w:before="0" w:line="240" w:lineRule="auto"/>
                        <w:rPr>
                          <w:sz w:val="16"/>
                          <w:szCs w:val="16"/>
                        </w:rPr>
                      </w:pPr>
                      <w:r w:rsidRPr="007277FD">
                        <w:rPr>
                          <w:sz w:val="14"/>
                          <w:szCs w:val="14"/>
                          <w:lang w:val="en"/>
                        </w:rPr>
                        <w:t>of 27 February 2024</w:t>
                      </w:r>
                    </w:p>
                  </w:txbxContent>
                </v:textbox>
              </v:shape>
            </w:pict>
          </mc:Fallback>
        </mc:AlternateContent>
      </w:r>
      <w:r w:rsidRPr="007277FD">
        <w:rPr>
          <w:color w:val="auto"/>
          <w:lang w:val="en"/>
        </w:rPr>
        <w:t xml:space="preserve">Amount of tuition fees for studies </w:t>
      </w:r>
      <w:r w:rsidRPr="007277FD">
        <w:rPr>
          <w:b/>
          <w:bCs w:val="0"/>
          <w:color w:val="auto"/>
          <w:lang w:val="en"/>
        </w:rPr>
        <w:t>for Polish citizens</w:t>
      </w:r>
      <w:r w:rsidRPr="007277FD">
        <w:rPr>
          <w:color w:val="auto"/>
          <w:lang w:val="en"/>
        </w:rPr>
        <w:t>:</w:t>
      </w:r>
      <w:bookmarkStart w:id="3" w:name="_Hlk150171473"/>
    </w:p>
    <w:p w14:paraId="6A1F54DA" w14:textId="77777777" w:rsidR="00F6488B" w:rsidRPr="007277FD" w:rsidRDefault="00000000" w:rsidP="00F6488B">
      <w:pPr>
        <w:spacing w:before="0" w:after="120" w:line="240" w:lineRule="auto"/>
        <w:ind w:left="-76"/>
        <w:jc w:val="left"/>
        <w:rPr>
          <w:b/>
          <w:sz w:val="18"/>
          <w:szCs w:val="18"/>
          <w:lang w:val="en-US"/>
        </w:rPr>
      </w:pPr>
      <w:r w:rsidRPr="007277FD">
        <w:rPr>
          <w:b/>
          <w:lang w:val="en"/>
        </w:rPr>
        <w:t>1.a</w:t>
      </w:r>
      <w:r w:rsidRPr="007277FD">
        <w:rPr>
          <w:color w:val="auto"/>
          <w:lang w:val="en"/>
        </w:rPr>
        <w:t xml:space="preserve"> Fees for a semester of study and for classes not included in the study </w:t>
      </w:r>
      <w:proofErr w:type="spellStart"/>
      <w:r w:rsidRPr="007277FD">
        <w:rPr>
          <w:color w:val="auto"/>
          <w:lang w:val="en"/>
        </w:rPr>
        <w:t>programme</w:t>
      </w:r>
      <w:proofErr w:type="spellEnd"/>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77"/>
        <w:gridCol w:w="1101"/>
        <w:gridCol w:w="1026"/>
        <w:gridCol w:w="1275"/>
        <w:gridCol w:w="993"/>
        <w:gridCol w:w="1172"/>
        <w:gridCol w:w="1276"/>
      </w:tblGrid>
      <w:tr w:rsidR="007F131C" w:rsidRPr="00B82AF6" w14:paraId="6795B60A" w14:textId="77777777" w:rsidTr="008959A7">
        <w:trPr>
          <w:trHeight w:val="391"/>
          <w:tblHeader/>
          <w:jc w:val="center"/>
        </w:trPr>
        <w:tc>
          <w:tcPr>
            <w:tcW w:w="2877" w:type="dxa"/>
            <w:vMerge w:val="restart"/>
            <w:shd w:val="clear" w:color="000000" w:fill="BFBFBF"/>
            <w:vAlign w:val="center"/>
            <w:hideMark/>
          </w:tcPr>
          <w:p w14:paraId="4F072A3A" w14:textId="77777777" w:rsidR="00F6488B" w:rsidRPr="007277FD" w:rsidRDefault="00000000" w:rsidP="00F6488B">
            <w:pPr>
              <w:spacing w:before="0" w:line="240" w:lineRule="auto"/>
              <w:ind w:left="0"/>
              <w:jc w:val="center"/>
              <w:rPr>
                <w:b/>
                <w:sz w:val="14"/>
                <w:szCs w:val="14"/>
              </w:rPr>
            </w:pPr>
            <w:bookmarkStart w:id="4" w:name="RANGE!A1"/>
            <w:bookmarkStart w:id="5" w:name="_Hlk125964758" w:colFirst="1" w:colLast="12"/>
            <w:bookmarkEnd w:id="3"/>
            <w:r w:rsidRPr="007277FD">
              <w:rPr>
                <w:b/>
                <w:color w:val="auto"/>
                <w:sz w:val="14"/>
                <w:szCs w:val="14"/>
                <w:lang w:val="en"/>
              </w:rPr>
              <w:t>Field of study</w:t>
            </w:r>
            <w:bookmarkEnd w:id="4"/>
          </w:p>
        </w:tc>
        <w:tc>
          <w:tcPr>
            <w:tcW w:w="0" w:type="auto"/>
            <w:gridSpan w:val="2"/>
            <w:shd w:val="clear" w:color="000000" w:fill="BFBFBF"/>
            <w:vAlign w:val="center"/>
            <w:hideMark/>
          </w:tcPr>
          <w:p w14:paraId="60EBD6A6" w14:textId="77777777" w:rsidR="00F6488B" w:rsidRPr="007277FD" w:rsidRDefault="00000000" w:rsidP="00F6488B">
            <w:pPr>
              <w:spacing w:before="0" w:line="240" w:lineRule="auto"/>
              <w:ind w:left="0"/>
              <w:jc w:val="center"/>
              <w:rPr>
                <w:b/>
                <w:sz w:val="14"/>
                <w:szCs w:val="14"/>
              </w:rPr>
            </w:pPr>
            <w:r w:rsidRPr="007277FD">
              <w:rPr>
                <w:bCs w:val="0"/>
                <w:sz w:val="14"/>
                <w:szCs w:val="14"/>
                <w:lang w:val="en"/>
              </w:rPr>
              <w:t>1st-cycle studies</w:t>
            </w:r>
          </w:p>
        </w:tc>
        <w:tc>
          <w:tcPr>
            <w:tcW w:w="0" w:type="auto"/>
            <w:gridSpan w:val="2"/>
            <w:shd w:val="clear" w:color="000000" w:fill="BFBFBF"/>
            <w:vAlign w:val="center"/>
          </w:tcPr>
          <w:p w14:paraId="52968781" w14:textId="77777777" w:rsidR="00F6488B" w:rsidRPr="007277FD" w:rsidRDefault="00000000" w:rsidP="00F6488B">
            <w:pPr>
              <w:spacing w:before="0" w:line="240" w:lineRule="auto"/>
              <w:ind w:left="0"/>
              <w:jc w:val="center"/>
              <w:rPr>
                <w:b/>
                <w:sz w:val="14"/>
                <w:szCs w:val="14"/>
              </w:rPr>
            </w:pPr>
            <w:r w:rsidRPr="007277FD">
              <w:rPr>
                <w:bCs w:val="0"/>
                <w:sz w:val="14"/>
                <w:szCs w:val="14"/>
                <w:lang w:val="en"/>
              </w:rPr>
              <w:t>2nd-cycle studies</w:t>
            </w:r>
          </w:p>
        </w:tc>
        <w:tc>
          <w:tcPr>
            <w:tcW w:w="1172" w:type="dxa"/>
            <w:shd w:val="clear" w:color="000000" w:fill="BFBFBF"/>
            <w:vAlign w:val="center"/>
          </w:tcPr>
          <w:p w14:paraId="73D93A99" w14:textId="77777777" w:rsidR="00F6488B" w:rsidRPr="007277FD" w:rsidRDefault="00000000" w:rsidP="00F6488B">
            <w:pPr>
              <w:spacing w:before="0" w:line="240" w:lineRule="auto"/>
              <w:ind w:left="0"/>
              <w:jc w:val="center"/>
              <w:rPr>
                <w:b/>
                <w:sz w:val="14"/>
                <w:szCs w:val="14"/>
              </w:rPr>
            </w:pPr>
            <w:r w:rsidRPr="007277FD">
              <w:rPr>
                <w:bCs w:val="0"/>
                <w:sz w:val="14"/>
                <w:szCs w:val="14"/>
                <w:lang w:val="en"/>
              </w:rPr>
              <w:t>long-cycle studies</w:t>
            </w:r>
          </w:p>
        </w:tc>
        <w:tc>
          <w:tcPr>
            <w:tcW w:w="1276" w:type="dxa"/>
            <w:vMerge w:val="restart"/>
            <w:shd w:val="clear" w:color="000000" w:fill="BFBFBF"/>
            <w:vAlign w:val="center"/>
            <w:hideMark/>
          </w:tcPr>
          <w:p w14:paraId="6FA9FE82" w14:textId="77777777" w:rsidR="00F6488B" w:rsidRPr="007277FD" w:rsidRDefault="00000000" w:rsidP="00F6488B">
            <w:pPr>
              <w:spacing w:before="0" w:line="240" w:lineRule="auto"/>
              <w:ind w:left="0"/>
              <w:jc w:val="center"/>
              <w:rPr>
                <w:bCs w:val="0"/>
                <w:sz w:val="14"/>
                <w:szCs w:val="14"/>
                <w:lang w:val="en-US"/>
              </w:rPr>
            </w:pPr>
            <w:r w:rsidRPr="007277FD">
              <w:rPr>
                <w:bCs w:val="0"/>
                <w:sz w:val="14"/>
                <w:szCs w:val="14"/>
                <w:lang w:val="en"/>
              </w:rPr>
              <w:t>Fee for one hour of classes not covered by the study programme</w:t>
            </w:r>
            <w:r w:rsidRPr="007277FD">
              <w:rPr>
                <w:bCs w:val="0"/>
                <w:sz w:val="14"/>
                <w:szCs w:val="14"/>
                <w:vertAlign w:val="superscript"/>
              </w:rPr>
              <w:footnoteReference w:id="1"/>
            </w:r>
          </w:p>
        </w:tc>
      </w:tr>
      <w:tr w:rsidR="007F131C" w:rsidRPr="007277FD" w14:paraId="6E795857" w14:textId="77777777" w:rsidTr="008959A7">
        <w:trPr>
          <w:trHeight w:val="375"/>
          <w:tblHeader/>
          <w:jc w:val="center"/>
        </w:trPr>
        <w:tc>
          <w:tcPr>
            <w:tcW w:w="2877" w:type="dxa"/>
            <w:vMerge/>
            <w:vAlign w:val="center"/>
            <w:hideMark/>
          </w:tcPr>
          <w:p w14:paraId="75757E5D" w14:textId="77777777" w:rsidR="00F6488B" w:rsidRPr="007277FD" w:rsidRDefault="00F6488B" w:rsidP="00F6488B">
            <w:pPr>
              <w:spacing w:before="0" w:line="240" w:lineRule="auto"/>
              <w:ind w:left="0"/>
              <w:jc w:val="center"/>
              <w:rPr>
                <w:bCs w:val="0"/>
                <w:sz w:val="14"/>
                <w:szCs w:val="14"/>
                <w:lang w:val="en-US"/>
              </w:rPr>
            </w:pPr>
          </w:p>
        </w:tc>
        <w:tc>
          <w:tcPr>
            <w:tcW w:w="0" w:type="auto"/>
            <w:shd w:val="clear" w:color="000000" w:fill="BFBFBF"/>
            <w:noWrap/>
            <w:vAlign w:val="center"/>
            <w:hideMark/>
          </w:tcPr>
          <w:p w14:paraId="377DA2BB"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part-time</w:t>
            </w:r>
          </w:p>
        </w:tc>
        <w:tc>
          <w:tcPr>
            <w:tcW w:w="0" w:type="auto"/>
            <w:shd w:val="clear" w:color="000000" w:fill="BFBFBF"/>
            <w:noWrap/>
            <w:vAlign w:val="center"/>
            <w:hideMark/>
          </w:tcPr>
          <w:p w14:paraId="69D8BDF7"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in English</w:t>
            </w:r>
          </w:p>
          <w:p w14:paraId="3AFCAB5C"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(full-time)</w:t>
            </w:r>
          </w:p>
        </w:tc>
        <w:tc>
          <w:tcPr>
            <w:tcW w:w="1275" w:type="dxa"/>
            <w:shd w:val="clear" w:color="000000" w:fill="BFBFBF"/>
            <w:noWrap/>
            <w:vAlign w:val="center"/>
          </w:tcPr>
          <w:p w14:paraId="0A46C137"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part-time</w:t>
            </w:r>
          </w:p>
        </w:tc>
        <w:tc>
          <w:tcPr>
            <w:tcW w:w="993" w:type="dxa"/>
            <w:shd w:val="clear" w:color="000000" w:fill="BFBFBF"/>
            <w:noWrap/>
            <w:vAlign w:val="center"/>
          </w:tcPr>
          <w:p w14:paraId="576F17D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in English</w:t>
            </w:r>
          </w:p>
          <w:p w14:paraId="5BF1C00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(full-time)</w:t>
            </w:r>
          </w:p>
        </w:tc>
        <w:tc>
          <w:tcPr>
            <w:tcW w:w="1172" w:type="dxa"/>
            <w:shd w:val="clear" w:color="auto" w:fill="BFBFBF"/>
            <w:vAlign w:val="center"/>
          </w:tcPr>
          <w:p w14:paraId="645FFC11"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part-time</w:t>
            </w:r>
          </w:p>
        </w:tc>
        <w:tc>
          <w:tcPr>
            <w:tcW w:w="1276" w:type="dxa"/>
            <w:vMerge/>
            <w:vAlign w:val="center"/>
            <w:hideMark/>
          </w:tcPr>
          <w:p w14:paraId="5156153B" w14:textId="77777777" w:rsidR="00F6488B" w:rsidRPr="007277FD" w:rsidRDefault="00F6488B" w:rsidP="00F6488B">
            <w:pPr>
              <w:spacing w:before="0" w:line="240" w:lineRule="auto"/>
              <w:ind w:left="0"/>
              <w:jc w:val="center"/>
              <w:rPr>
                <w:bCs w:val="0"/>
                <w:sz w:val="14"/>
                <w:szCs w:val="14"/>
              </w:rPr>
            </w:pPr>
          </w:p>
        </w:tc>
      </w:tr>
      <w:tr w:rsidR="007F131C" w:rsidRPr="007277FD" w14:paraId="0A92083B" w14:textId="77777777" w:rsidTr="008959A7">
        <w:trPr>
          <w:trHeight w:val="465"/>
          <w:jc w:val="center"/>
        </w:trPr>
        <w:tc>
          <w:tcPr>
            <w:tcW w:w="2877" w:type="dxa"/>
            <w:shd w:val="clear" w:color="auto" w:fill="auto"/>
            <w:vAlign w:val="center"/>
            <w:hideMark/>
          </w:tcPr>
          <w:p w14:paraId="403EEEA0" w14:textId="77777777" w:rsidR="00F6488B" w:rsidRPr="007277FD" w:rsidRDefault="00000000" w:rsidP="00F6488B">
            <w:pPr>
              <w:spacing w:before="0" w:line="240" w:lineRule="auto"/>
              <w:ind w:left="0"/>
              <w:jc w:val="left"/>
              <w:rPr>
                <w:bCs w:val="0"/>
                <w:color w:val="auto"/>
                <w:sz w:val="14"/>
                <w:szCs w:val="14"/>
                <w:lang w:val="en-US"/>
              </w:rPr>
            </w:pPr>
            <w:r w:rsidRPr="007277FD">
              <w:rPr>
                <w:bCs w:val="0"/>
                <w:color w:val="auto"/>
                <w:sz w:val="14"/>
                <w:szCs w:val="14"/>
                <w:lang w:val="en"/>
              </w:rPr>
              <w:t>public administration in the national security system</w:t>
            </w:r>
          </w:p>
        </w:tc>
        <w:tc>
          <w:tcPr>
            <w:tcW w:w="0" w:type="auto"/>
            <w:shd w:val="clear" w:color="auto" w:fill="auto"/>
            <w:noWrap/>
            <w:vAlign w:val="center"/>
          </w:tcPr>
          <w:p w14:paraId="4955550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2,600</w:t>
            </w:r>
          </w:p>
        </w:tc>
        <w:tc>
          <w:tcPr>
            <w:tcW w:w="0" w:type="auto"/>
            <w:shd w:val="clear" w:color="auto" w:fill="auto"/>
            <w:noWrap/>
            <w:vAlign w:val="center"/>
          </w:tcPr>
          <w:p w14:paraId="69ACC74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5" w:type="dxa"/>
            <w:shd w:val="clear" w:color="auto" w:fill="auto"/>
            <w:noWrap/>
            <w:vAlign w:val="center"/>
          </w:tcPr>
          <w:p w14:paraId="246532A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3" w:type="dxa"/>
            <w:shd w:val="clear" w:color="auto" w:fill="auto"/>
            <w:noWrap/>
            <w:vAlign w:val="center"/>
          </w:tcPr>
          <w:p w14:paraId="5954036F"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72" w:type="dxa"/>
            <w:shd w:val="clear" w:color="auto" w:fill="auto"/>
            <w:vAlign w:val="center"/>
          </w:tcPr>
          <w:p w14:paraId="071494F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6" w:type="dxa"/>
            <w:shd w:val="clear" w:color="auto" w:fill="auto"/>
            <w:noWrap/>
            <w:vAlign w:val="center"/>
            <w:hideMark/>
          </w:tcPr>
          <w:p w14:paraId="3BA380D4"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r>
      <w:tr w:rsidR="007F131C" w:rsidRPr="007277FD" w14:paraId="7EBD5B63" w14:textId="77777777" w:rsidTr="008959A7">
        <w:trPr>
          <w:trHeight w:val="315"/>
          <w:jc w:val="center"/>
        </w:trPr>
        <w:tc>
          <w:tcPr>
            <w:tcW w:w="2877" w:type="dxa"/>
            <w:shd w:val="clear" w:color="auto" w:fill="auto"/>
            <w:vAlign w:val="center"/>
            <w:hideMark/>
          </w:tcPr>
          <w:p w14:paraId="1F52704A"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national security</w:t>
            </w:r>
          </w:p>
        </w:tc>
        <w:tc>
          <w:tcPr>
            <w:tcW w:w="0" w:type="auto"/>
            <w:shd w:val="clear" w:color="auto" w:fill="auto"/>
            <w:noWrap/>
            <w:vAlign w:val="center"/>
          </w:tcPr>
          <w:p w14:paraId="38AA8AD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2,900</w:t>
            </w:r>
          </w:p>
        </w:tc>
        <w:tc>
          <w:tcPr>
            <w:tcW w:w="0" w:type="auto"/>
            <w:shd w:val="clear" w:color="auto" w:fill="auto"/>
            <w:noWrap/>
            <w:vAlign w:val="center"/>
          </w:tcPr>
          <w:p w14:paraId="019D50A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5" w:type="dxa"/>
            <w:shd w:val="clear" w:color="auto" w:fill="auto"/>
            <w:noWrap/>
            <w:vAlign w:val="center"/>
          </w:tcPr>
          <w:p w14:paraId="0B2B8B0F"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2,800</w:t>
            </w:r>
          </w:p>
        </w:tc>
        <w:tc>
          <w:tcPr>
            <w:tcW w:w="993" w:type="dxa"/>
            <w:shd w:val="clear" w:color="auto" w:fill="auto"/>
            <w:noWrap/>
            <w:vAlign w:val="center"/>
          </w:tcPr>
          <w:p w14:paraId="20826C02"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0</w:t>
            </w:r>
          </w:p>
        </w:tc>
        <w:tc>
          <w:tcPr>
            <w:tcW w:w="1172" w:type="dxa"/>
            <w:shd w:val="clear" w:color="auto" w:fill="auto"/>
            <w:vAlign w:val="center"/>
          </w:tcPr>
          <w:p w14:paraId="4676587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6" w:type="dxa"/>
            <w:shd w:val="clear" w:color="auto" w:fill="auto"/>
            <w:noWrap/>
            <w:vAlign w:val="center"/>
            <w:hideMark/>
          </w:tcPr>
          <w:p w14:paraId="452D87B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r>
      <w:tr w:rsidR="007F131C" w:rsidRPr="007277FD" w14:paraId="2645653E" w14:textId="77777777" w:rsidTr="008959A7">
        <w:trPr>
          <w:trHeight w:val="315"/>
          <w:jc w:val="center"/>
        </w:trPr>
        <w:tc>
          <w:tcPr>
            <w:tcW w:w="2877" w:type="dxa"/>
            <w:shd w:val="clear" w:color="auto" w:fill="auto"/>
            <w:vAlign w:val="center"/>
            <w:hideMark/>
          </w:tcPr>
          <w:p w14:paraId="4167DD3A"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biocybernetics and biomedical engineering</w:t>
            </w:r>
          </w:p>
        </w:tc>
        <w:tc>
          <w:tcPr>
            <w:tcW w:w="0" w:type="auto"/>
            <w:shd w:val="clear" w:color="auto" w:fill="auto"/>
            <w:noWrap/>
            <w:vAlign w:val="center"/>
          </w:tcPr>
          <w:p w14:paraId="489EC214"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0" w:type="auto"/>
            <w:shd w:val="clear" w:color="auto" w:fill="auto"/>
            <w:noWrap/>
            <w:vAlign w:val="center"/>
          </w:tcPr>
          <w:p w14:paraId="0D884219"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275" w:type="dxa"/>
            <w:shd w:val="clear" w:color="auto" w:fill="auto"/>
            <w:noWrap/>
            <w:vAlign w:val="center"/>
          </w:tcPr>
          <w:p w14:paraId="3F5C81D6"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3" w:type="dxa"/>
            <w:shd w:val="clear" w:color="auto" w:fill="auto"/>
            <w:noWrap/>
            <w:vAlign w:val="center"/>
          </w:tcPr>
          <w:p w14:paraId="5AEDD6E4"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172" w:type="dxa"/>
            <w:shd w:val="clear" w:color="auto" w:fill="auto"/>
            <w:vAlign w:val="center"/>
          </w:tcPr>
          <w:p w14:paraId="7159D519"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276" w:type="dxa"/>
            <w:shd w:val="clear" w:color="auto" w:fill="auto"/>
            <w:noWrap/>
            <w:vAlign w:val="center"/>
            <w:hideMark/>
          </w:tcPr>
          <w:p w14:paraId="1E510BFB" w14:textId="77777777" w:rsidR="00F6488B" w:rsidRPr="007277FD" w:rsidRDefault="00000000" w:rsidP="00F6488B">
            <w:pPr>
              <w:spacing w:before="0" w:line="240" w:lineRule="auto"/>
              <w:ind w:left="0"/>
              <w:jc w:val="center"/>
              <w:rPr>
                <w:b/>
                <w:sz w:val="14"/>
                <w:szCs w:val="14"/>
              </w:rPr>
            </w:pPr>
            <w:r w:rsidRPr="007277FD">
              <w:rPr>
                <w:bCs w:val="0"/>
                <w:sz w:val="14"/>
                <w:szCs w:val="14"/>
                <w:lang w:val="en"/>
              </w:rPr>
              <w:t>PLN 10</w:t>
            </w:r>
          </w:p>
        </w:tc>
      </w:tr>
      <w:tr w:rsidR="007F131C" w:rsidRPr="007277FD" w14:paraId="0C1BFB7D" w14:textId="77777777" w:rsidTr="008959A7">
        <w:trPr>
          <w:trHeight w:val="315"/>
          <w:jc w:val="center"/>
        </w:trPr>
        <w:tc>
          <w:tcPr>
            <w:tcW w:w="2877" w:type="dxa"/>
            <w:shd w:val="clear" w:color="auto" w:fill="auto"/>
            <w:vAlign w:val="center"/>
            <w:hideMark/>
          </w:tcPr>
          <w:p w14:paraId="4F49B2D2"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bioeconomy</w:t>
            </w:r>
          </w:p>
        </w:tc>
        <w:tc>
          <w:tcPr>
            <w:tcW w:w="0" w:type="auto"/>
            <w:shd w:val="clear" w:color="auto" w:fill="auto"/>
            <w:noWrap/>
            <w:vAlign w:val="center"/>
          </w:tcPr>
          <w:p w14:paraId="595DFE13"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0" w:type="auto"/>
            <w:shd w:val="clear" w:color="auto" w:fill="auto"/>
            <w:noWrap/>
            <w:vAlign w:val="center"/>
          </w:tcPr>
          <w:p w14:paraId="05E90C4D"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275" w:type="dxa"/>
            <w:shd w:val="clear" w:color="auto" w:fill="auto"/>
            <w:noWrap/>
            <w:vAlign w:val="center"/>
          </w:tcPr>
          <w:p w14:paraId="5889A0F1"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3" w:type="dxa"/>
            <w:shd w:val="clear" w:color="auto" w:fill="auto"/>
            <w:noWrap/>
            <w:vAlign w:val="center"/>
          </w:tcPr>
          <w:p w14:paraId="32F01585"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172" w:type="dxa"/>
            <w:shd w:val="clear" w:color="auto" w:fill="auto"/>
            <w:vAlign w:val="center"/>
          </w:tcPr>
          <w:p w14:paraId="3F764C3C"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276" w:type="dxa"/>
            <w:shd w:val="clear" w:color="auto" w:fill="auto"/>
            <w:noWrap/>
            <w:vAlign w:val="center"/>
            <w:hideMark/>
          </w:tcPr>
          <w:p w14:paraId="38576720" w14:textId="77777777" w:rsidR="00F6488B" w:rsidRPr="007277FD" w:rsidRDefault="00000000" w:rsidP="00F6488B">
            <w:pPr>
              <w:spacing w:before="0" w:line="240" w:lineRule="auto"/>
              <w:ind w:left="0"/>
              <w:jc w:val="center"/>
              <w:rPr>
                <w:b/>
                <w:sz w:val="14"/>
                <w:szCs w:val="14"/>
              </w:rPr>
            </w:pPr>
            <w:r w:rsidRPr="007277FD">
              <w:rPr>
                <w:bCs w:val="0"/>
                <w:sz w:val="14"/>
                <w:szCs w:val="14"/>
                <w:lang w:val="en"/>
              </w:rPr>
              <w:t>PLN 10</w:t>
            </w:r>
          </w:p>
        </w:tc>
      </w:tr>
      <w:tr w:rsidR="007F131C" w:rsidRPr="007277FD" w14:paraId="3881170B" w14:textId="77777777" w:rsidTr="008959A7">
        <w:trPr>
          <w:trHeight w:val="315"/>
          <w:jc w:val="center"/>
        </w:trPr>
        <w:tc>
          <w:tcPr>
            <w:tcW w:w="2877" w:type="dxa"/>
            <w:shd w:val="clear" w:color="auto" w:fill="auto"/>
            <w:vAlign w:val="center"/>
            <w:hideMark/>
          </w:tcPr>
          <w:p w14:paraId="288B9B1E"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road and bridge construction</w:t>
            </w:r>
          </w:p>
        </w:tc>
        <w:tc>
          <w:tcPr>
            <w:tcW w:w="0" w:type="auto"/>
            <w:shd w:val="clear" w:color="auto" w:fill="auto"/>
            <w:noWrap/>
            <w:vAlign w:val="center"/>
          </w:tcPr>
          <w:p w14:paraId="0ECA83E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3,300</w:t>
            </w:r>
          </w:p>
        </w:tc>
        <w:tc>
          <w:tcPr>
            <w:tcW w:w="0" w:type="auto"/>
            <w:shd w:val="clear" w:color="auto" w:fill="auto"/>
            <w:noWrap/>
            <w:vAlign w:val="center"/>
          </w:tcPr>
          <w:p w14:paraId="0A33CD2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5" w:type="dxa"/>
            <w:shd w:val="clear" w:color="auto" w:fill="auto"/>
            <w:noWrap/>
            <w:vAlign w:val="center"/>
          </w:tcPr>
          <w:p w14:paraId="00521189"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3" w:type="dxa"/>
            <w:shd w:val="clear" w:color="auto" w:fill="auto"/>
            <w:noWrap/>
            <w:vAlign w:val="center"/>
          </w:tcPr>
          <w:p w14:paraId="6777695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72" w:type="dxa"/>
            <w:shd w:val="clear" w:color="auto" w:fill="auto"/>
            <w:vAlign w:val="center"/>
          </w:tcPr>
          <w:p w14:paraId="6B12289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6" w:type="dxa"/>
            <w:shd w:val="clear" w:color="auto" w:fill="auto"/>
            <w:noWrap/>
            <w:vAlign w:val="center"/>
            <w:hideMark/>
          </w:tcPr>
          <w:p w14:paraId="32AD2C16" w14:textId="77777777" w:rsidR="00F6488B" w:rsidRPr="007277FD" w:rsidRDefault="00000000" w:rsidP="00F6488B">
            <w:pPr>
              <w:spacing w:before="0" w:line="240" w:lineRule="auto"/>
              <w:ind w:left="0"/>
              <w:jc w:val="center"/>
              <w:rPr>
                <w:b/>
                <w:color w:val="auto"/>
                <w:sz w:val="14"/>
                <w:szCs w:val="14"/>
              </w:rPr>
            </w:pPr>
            <w:r w:rsidRPr="007277FD">
              <w:rPr>
                <w:bCs w:val="0"/>
                <w:color w:val="auto"/>
                <w:sz w:val="14"/>
                <w:szCs w:val="14"/>
                <w:lang w:val="en"/>
              </w:rPr>
              <w:t>PLN 10</w:t>
            </w:r>
          </w:p>
        </w:tc>
      </w:tr>
      <w:tr w:rsidR="007F131C" w:rsidRPr="007277FD" w14:paraId="4598807E" w14:textId="77777777" w:rsidTr="008959A7">
        <w:trPr>
          <w:trHeight w:val="315"/>
          <w:jc w:val="center"/>
        </w:trPr>
        <w:tc>
          <w:tcPr>
            <w:tcW w:w="2877" w:type="dxa"/>
            <w:shd w:val="clear" w:color="auto" w:fill="auto"/>
            <w:vAlign w:val="center"/>
            <w:hideMark/>
          </w:tcPr>
          <w:p w14:paraId="4B5DCCAC"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construction</w:t>
            </w:r>
          </w:p>
        </w:tc>
        <w:tc>
          <w:tcPr>
            <w:tcW w:w="0" w:type="auto"/>
            <w:shd w:val="clear" w:color="auto" w:fill="auto"/>
            <w:noWrap/>
            <w:vAlign w:val="center"/>
          </w:tcPr>
          <w:p w14:paraId="6881CDDB"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3,300</w:t>
            </w:r>
          </w:p>
        </w:tc>
        <w:tc>
          <w:tcPr>
            <w:tcW w:w="0" w:type="auto"/>
            <w:shd w:val="clear" w:color="auto" w:fill="auto"/>
            <w:noWrap/>
            <w:vAlign w:val="center"/>
          </w:tcPr>
          <w:p w14:paraId="56C32F9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5" w:type="dxa"/>
            <w:shd w:val="clear" w:color="auto" w:fill="auto"/>
            <w:noWrap/>
            <w:vAlign w:val="center"/>
          </w:tcPr>
          <w:p w14:paraId="19047B76"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3,300</w:t>
            </w:r>
          </w:p>
        </w:tc>
        <w:tc>
          <w:tcPr>
            <w:tcW w:w="993" w:type="dxa"/>
            <w:shd w:val="clear" w:color="auto" w:fill="auto"/>
            <w:noWrap/>
            <w:vAlign w:val="center"/>
          </w:tcPr>
          <w:p w14:paraId="5C0110AB"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72" w:type="dxa"/>
            <w:shd w:val="clear" w:color="auto" w:fill="auto"/>
            <w:vAlign w:val="center"/>
          </w:tcPr>
          <w:p w14:paraId="2FE94FC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6" w:type="dxa"/>
            <w:shd w:val="clear" w:color="auto" w:fill="auto"/>
            <w:noWrap/>
            <w:vAlign w:val="center"/>
            <w:hideMark/>
          </w:tcPr>
          <w:p w14:paraId="24A769F4" w14:textId="77777777" w:rsidR="00F6488B" w:rsidRPr="007277FD" w:rsidRDefault="00000000" w:rsidP="00F6488B">
            <w:pPr>
              <w:spacing w:before="0" w:line="240" w:lineRule="auto"/>
              <w:ind w:left="0"/>
              <w:jc w:val="center"/>
              <w:rPr>
                <w:b/>
                <w:color w:val="auto"/>
                <w:sz w:val="14"/>
                <w:szCs w:val="14"/>
              </w:rPr>
            </w:pPr>
            <w:r w:rsidRPr="007277FD">
              <w:rPr>
                <w:bCs w:val="0"/>
                <w:color w:val="auto"/>
                <w:sz w:val="14"/>
                <w:szCs w:val="14"/>
                <w:lang w:val="en"/>
              </w:rPr>
              <w:t>PLN 10</w:t>
            </w:r>
          </w:p>
        </w:tc>
      </w:tr>
      <w:tr w:rsidR="007F131C" w:rsidRPr="007277FD" w14:paraId="2A3C4137" w14:textId="77777777" w:rsidTr="008959A7">
        <w:trPr>
          <w:trHeight w:val="315"/>
          <w:jc w:val="center"/>
        </w:trPr>
        <w:tc>
          <w:tcPr>
            <w:tcW w:w="2877" w:type="dxa"/>
            <w:shd w:val="clear" w:color="auto" w:fill="auto"/>
            <w:vAlign w:val="center"/>
          </w:tcPr>
          <w:p w14:paraId="06864D39" w14:textId="77777777" w:rsidR="00F6488B" w:rsidRPr="007277FD" w:rsidRDefault="00000000" w:rsidP="00F6488B">
            <w:pPr>
              <w:spacing w:before="0" w:line="240" w:lineRule="auto"/>
              <w:ind w:left="0"/>
              <w:jc w:val="left"/>
              <w:rPr>
                <w:bCs w:val="0"/>
                <w:color w:val="auto"/>
                <w:sz w:val="14"/>
                <w:szCs w:val="14"/>
                <w:lang w:val="x-none"/>
              </w:rPr>
            </w:pPr>
            <w:r w:rsidRPr="007277FD">
              <w:rPr>
                <w:bCs w:val="0"/>
                <w:color w:val="auto"/>
                <w:sz w:val="14"/>
                <w:szCs w:val="14"/>
                <w:lang w:val="en"/>
              </w:rPr>
              <w:t>construction and digital engineering</w:t>
            </w:r>
          </w:p>
        </w:tc>
        <w:tc>
          <w:tcPr>
            <w:tcW w:w="0" w:type="auto"/>
            <w:shd w:val="clear" w:color="auto" w:fill="auto"/>
            <w:noWrap/>
            <w:vAlign w:val="center"/>
          </w:tcPr>
          <w:p w14:paraId="694D495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0" w:type="auto"/>
            <w:shd w:val="clear" w:color="auto" w:fill="auto"/>
            <w:noWrap/>
            <w:vAlign w:val="center"/>
          </w:tcPr>
          <w:p w14:paraId="5502787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5" w:type="dxa"/>
            <w:shd w:val="clear" w:color="auto" w:fill="auto"/>
            <w:noWrap/>
            <w:vAlign w:val="center"/>
          </w:tcPr>
          <w:p w14:paraId="5AD3AD5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3" w:type="dxa"/>
            <w:shd w:val="clear" w:color="auto" w:fill="auto"/>
            <w:noWrap/>
            <w:vAlign w:val="center"/>
          </w:tcPr>
          <w:p w14:paraId="05ACD89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72" w:type="dxa"/>
            <w:shd w:val="clear" w:color="auto" w:fill="auto"/>
            <w:vAlign w:val="center"/>
          </w:tcPr>
          <w:p w14:paraId="52FDDC5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6" w:type="dxa"/>
            <w:shd w:val="clear" w:color="auto" w:fill="auto"/>
            <w:noWrap/>
            <w:vAlign w:val="center"/>
          </w:tcPr>
          <w:p w14:paraId="6FFBCEDF"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r>
      <w:tr w:rsidR="007F131C" w:rsidRPr="007277FD" w14:paraId="7524DCEF" w14:textId="77777777" w:rsidTr="008959A7">
        <w:trPr>
          <w:trHeight w:val="315"/>
          <w:jc w:val="center"/>
        </w:trPr>
        <w:tc>
          <w:tcPr>
            <w:tcW w:w="2877" w:type="dxa"/>
            <w:shd w:val="clear" w:color="auto" w:fill="auto"/>
            <w:vAlign w:val="center"/>
            <w:hideMark/>
          </w:tcPr>
          <w:p w14:paraId="649EACBA"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chemistry</w:t>
            </w:r>
          </w:p>
        </w:tc>
        <w:tc>
          <w:tcPr>
            <w:tcW w:w="0" w:type="auto"/>
            <w:shd w:val="clear" w:color="auto" w:fill="auto"/>
            <w:noWrap/>
            <w:vAlign w:val="center"/>
          </w:tcPr>
          <w:p w14:paraId="36553BEE"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0" w:type="auto"/>
            <w:shd w:val="clear" w:color="auto" w:fill="auto"/>
            <w:noWrap/>
            <w:vAlign w:val="center"/>
          </w:tcPr>
          <w:p w14:paraId="7EE8E390"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275" w:type="dxa"/>
            <w:shd w:val="clear" w:color="auto" w:fill="auto"/>
            <w:noWrap/>
            <w:vAlign w:val="center"/>
          </w:tcPr>
          <w:p w14:paraId="476EFDCE"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3" w:type="dxa"/>
            <w:shd w:val="clear" w:color="auto" w:fill="auto"/>
            <w:noWrap/>
            <w:vAlign w:val="center"/>
          </w:tcPr>
          <w:p w14:paraId="080B904C"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0</w:t>
            </w:r>
          </w:p>
        </w:tc>
        <w:tc>
          <w:tcPr>
            <w:tcW w:w="1172" w:type="dxa"/>
            <w:shd w:val="clear" w:color="auto" w:fill="auto"/>
            <w:vAlign w:val="center"/>
          </w:tcPr>
          <w:p w14:paraId="3EAB5986"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276" w:type="dxa"/>
            <w:shd w:val="clear" w:color="auto" w:fill="auto"/>
            <w:noWrap/>
            <w:vAlign w:val="center"/>
            <w:hideMark/>
          </w:tcPr>
          <w:p w14:paraId="4E96401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10</w:t>
            </w:r>
          </w:p>
        </w:tc>
      </w:tr>
      <w:tr w:rsidR="007F131C" w:rsidRPr="007277FD" w14:paraId="76A146E6" w14:textId="77777777" w:rsidTr="008959A7">
        <w:trPr>
          <w:trHeight w:val="315"/>
          <w:jc w:val="center"/>
        </w:trPr>
        <w:tc>
          <w:tcPr>
            <w:tcW w:w="2877" w:type="dxa"/>
            <w:shd w:val="clear" w:color="auto" w:fill="auto"/>
            <w:vAlign w:val="center"/>
            <w:hideMark/>
          </w:tcPr>
          <w:p w14:paraId="223CBA55"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data science</w:t>
            </w:r>
          </w:p>
        </w:tc>
        <w:tc>
          <w:tcPr>
            <w:tcW w:w="0" w:type="auto"/>
            <w:shd w:val="clear" w:color="auto" w:fill="auto"/>
            <w:vAlign w:val="center"/>
          </w:tcPr>
          <w:p w14:paraId="0EC50BF3"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0" w:type="auto"/>
            <w:shd w:val="clear" w:color="auto" w:fill="auto"/>
            <w:vAlign w:val="center"/>
          </w:tcPr>
          <w:p w14:paraId="38681E2D"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275" w:type="dxa"/>
            <w:shd w:val="clear" w:color="auto" w:fill="auto"/>
            <w:noWrap/>
            <w:vAlign w:val="center"/>
          </w:tcPr>
          <w:p w14:paraId="0D5A8755"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3" w:type="dxa"/>
            <w:shd w:val="clear" w:color="auto" w:fill="auto"/>
            <w:noWrap/>
            <w:vAlign w:val="center"/>
          </w:tcPr>
          <w:p w14:paraId="65067954"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0</w:t>
            </w:r>
          </w:p>
        </w:tc>
        <w:tc>
          <w:tcPr>
            <w:tcW w:w="1172" w:type="dxa"/>
            <w:shd w:val="clear" w:color="auto" w:fill="auto"/>
            <w:vAlign w:val="center"/>
          </w:tcPr>
          <w:p w14:paraId="44698739"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276" w:type="dxa"/>
            <w:shd w:val="clear" w:color="auto" w:fill="auto"/>
            <w:noWrap/>
            <w:vAlign w:val="center"/>
            <w:hideMark/>
          </w:tcPr>
          <w:p w14:paraId="1F756B47"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10</w:t>
            </w:r>
          </w:p>
        </w:tc>
      </w:tr>
      <w:tr w:rsidR="007F131C" w:rsidRPr="007277FD" w14:paraId="6798CDC4" w14:textId="77777777" w:rsidTr="008959A7">
        <w:trPr>
          <w:trHeight w:val="315"/>
          <w:jc w:val="center"/>
        </w:trPr>
        <w:tc>
          <w:tcPr>
            <w:tcW w:w="2877" w:type="dxa"/>
            <w:shd w:val="clear" w:color="auto" w:fill="auto"/>
            <w:vAlign w:val="center"/>
            <w:hideMark/>
          </w:tcPr>
          <w:p w14:paraId="2429EA08"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electronics and telecommunications</w:t>
            </w:r>
          </w:p>
        </w:tc>
        <w:tc>
          <w:tcPr>
            <w:tcW w:w="0" w:type="auto"/>
            <w:shd w:val="clear" w:color="auto" w:fill="auto"/>
            <w:noWrap/>
            <w:vAlign w:val="center"/>
          </w:tcPr>
          <w:p w14:paraId="7703EDC6"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3,600</w:t>
            </w:r>
          </w:p>
        </w:tc>
        <w:tc>
          <w:tcPr>
            <w:tcW w:w="0" w:type="auto"/>
            <w:shd w:val="clear" w:color="auto" w:fill="auto"/>
            <w:noWrap/>
            <w:vAlign w:val="center"/>
          </w:tcPr>
          <w:p w14:paraId="6CC5BFF6"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275" w:type="dxa"/>
            <w:shd w:val="clear" w:color="auto" w:fill="auto"/>
            <w:noWrap/>
            <w:vAlign w:val="center"/>
          </w:tcPr>
          <w:p w14:paraId="79622418"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3,800</w:t>
            </w:r>
          </w:p>
        </w:tc>
        <w:tc>
          <w:tcPr>
            <w:tcW w:w="993" w:type="dxa"/>
            <w:shd w:val="clear" w:color="auto" w:fill="auto"/>
            <w:noWrap/>
            <w:vAlign w:val="center"/>
          </w:tcPr>
          <w:p w14:paraId="450FA3EE"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0</w:t>
            </w:r>
          </w:p>
        </w:tc>
        <w:tc>
          <w:tcPr>
            <w:tcW w:w="1172" w:type="dxa"/>
            <w:shd w:val="clear" w:color="auto" w:fill="auto"/>
            <w:vAlign w:val="center"/>
          </w:tcPr>
          <w:p w14:paraId="0410BB01"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276" w:type="dxa"/>
            <w:shd w:val="clear" w:color="auto" w:fill="auto"/>
            <w:noWrap/>
            <w:vAlign w:val="center"/>
            <w:hideMark/>
          </w:tcPr>
          <w:p w14:paraId="10E2CB2A" w14:textId="77777777" w:rsidR="00F6488B" w:rsidRPr="007277FD" w:rsidRDefault="00000000" w:rsidP="00F6488B">
            <w:pPr>
              <w:spacing w:before="0" w:line="240" w:lineRule="auto"/>
              <w:ind w:left="0"/>
              <w:jc w:val="center"/>
              <w:rPr>
                <w:b/>
                <w:sz w:val="14"/>
                <w:szCs w:val="14"/>
              </w:rPr>
            </w:pPr>
            <w:r w:rsidRPr="007277FD">
              <w:rPr>
                <w:bCs w:val="0"/>
                <w:sz w:val="14"/>
                <w:szCs w:val="14"/>
                <w:lang w:val="en"/>
              </w:rPr>
              <w:t>PLN 10</w:t>
            </w:r>
          </w:p>
        </w:tc>
      </w:tr>
      <w:tr w:rsidR="007F131C" w:rsidRPr="007277FD" w14:paraId="559B134D" w14:textId="77777777" w:rsidTr="008959A7">
        <w:trPr>
          <w:trHeight w:val="315"/>
          <w:jc w:val="center"/>
        </w:trPr>
        <w:tc>
          <w:tcPr>
            <w:tcW w:w="2877" w:type="dxa"/>
            <w:shd w:val="clear" w:color="auto" w:fill="auto"/>
            <w:vAlign w:val="center"/>
            <w:hideMark/>
          </w:tcPr>
          <w:p w14:paraId="6C1ACB4A"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power engineering</w:t>
            </w:r>
          </w:p>
        </w:tc>
        <w:tc>
          <w:tcPr>
            <w:tcW w:w="0" w:type="auto"/>
            <w:shd w:val="clear" w:color="auto" w:fill="auto"/>
            <w:noWrap/>
            <w:vAlign w:val="center"/>
          </w:tcPr>
          <w:p w14:paraId="5AF5D615"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3,600</w:t>
            </w:r>
          </w:p>
        </w:tc>
        <w:tc>
          <w:tcPr>
            <w:tcW w:w="0" w:type="auto"/>
            <w:shd w:val="clear" w:color="auto" w:fill="auto"/>
            <w:noWrap/>
            <w:vAlign w:val="center"/>
          </w:tcPr>
          <w:p w14:paraId="2422DBBE"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275" w:type="dxa"/>
            <w:shd w:val="clear" w:color="auto" w:fill="auto"/>
            <w:noWrap/>
            <w:vAlign w:val="center"/>
          </w:tcPr>
          <w:p w14:paraId="6854C204"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3" w:type="dxa"/>
            <w:shd w:val="clear" w:color="auto" w:fill="auto"/>
            <w:noWrap/>
            <w:vAlign w:val="center"/>
          </w:tcPr>
          <w:p w14:paraId="16A403EC"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172" w:type="dxa"/>
            <w:shd w:val="clear" w:color="auto" w:fill="auto"/>
            <w:vAlign w:val="center"/>
          </w:tcPr>
          <w:p w14:paraId="2D3740DD"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276" w:type="dxa"/>
            <w:shd w:val="clear" w:color="auto" w:fill="auto"/>
            <w:noWrap/>
            <w:vAlign w:val="center"/>
            <w:hideMark/>
          </w:tcPr>
          <w:p w14:paraId="3BC026BE" w14:textId="77777777" w:rsidR="00F6488B" w:rsidRPr="007277FD" w:rsidRDefault="00000000" w:rsidP="00F6488B">
            <w:pPr>
              <w:spacing w:before="0" w:line="240" w:lineRule="auto"/>
              <w:ind w:left="0"/>
              <w:jc w:val="center"/>
              <w:rPr>
                <w:b/>
                <w:sz w:val="14"/>
                <w:szCs w:val="14"/>
              </w:rPr>
            </w:pPr>
            <w:r w:rsidRPr="007277FD">
              <w:rPr>
                <w:bCs w:val="0"/>
                <w:sz w:val="14"/>
                <w:szCs w:val="14"/>
                <w:lang w:val="en"/>
              </w:rPr>
              <w:t>PLN 10</w:t>
            </w:r>
          </w:p>
        </w:tc>
      </w:tr>
      <w:tr w:rsidR="007F131C" w:rsidRPr="007277FD" w14:paraId="26D41197" w14:textId="77777777" w:rsidTr="008959A7">
        <w:trPr>
          <w:trHeight w:val="315"/>
          <w:jc w:val="center"/>
        </w:trPr>
        <w:tc>
          <w:tcPr>
            <w:tcW w:w="2877" w:type="dxa"/>
            <w:shd w:val="clear" w:color="auto" w:fill="auto"/>
            <w:vAlign w:val="center"/>
            <w:hideMark/>
          </w:tcPr>
          <w:p w14:paraId="3940475E"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geodesy and geoinformatics</w:t>
            </w:r>
          </w:p>
        </w:tc>
        <w:tc>
          <w:tcPr>
            <w:tcW w:w="0" w:type="auto"/>
            <w:shd w:val="clear" w:color="auto" w:fill="auto"/>
            <w:vAlign w:val="center"/>
          </w:tcPr>
          <w:p w14:paraId="71FEA52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0" w:type="auto"/>
            <w:shd w:val="clear" w:color="auto" w:fill="auto"/>
            <w:vAlign w:val="center"/>
          </w:tcPr>
          <w:p w14:paraId="5113D33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5" w:type="dxa"/>
            <w:shd w:val="clear" w:color="auto" w:fill="auto"/>
            <w:noWrap/>
            <w:vAlign w:val="center"/>
          </w:tcPr>
          <w:p w14:paraId="009AC86A"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3,300</w:t>
            </w:r>
          </w:p>
        </w:tc>
        <w:tc>
          <w:tcPr>
            <w:tcW w:w="993" w:type="dxa"/>
            <w:shd w:val="clear" w:color="auto" w:fill="auto"/>
            <w:noWrap/>
            <w:vAlign w:val="center"/>
          </w:tcPr>
          <w:p w14:paraId="4D073F6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0</w:t>
            </w:r>
          </w:p>
        </w:tc>
        <w:tc>
          <w:tcPr>
            <w:tcW w:w="1172" w:type="dxa"/>
            <w:shd w:val="clear" w:color="auto" w:fill="auto"/>
            <w:vAlign w:val="center"/>
          </w:tcPr>
          <w:p w14:paraId="2A185BC4"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6" w:type="dxa"/>
            <w:shd w:val="clear" w:color="auto" w:fill="auto"/>
            <w:noWrap/>
            <w:vAlign w:val="center"/>
            <w:hideMark/>
          </w:tcPr>
          <w:p w14:paraId="03852B20" w14:textId="77777777" w:rsidR="00F6488B" w:rsidRPr="007277FD" w:rsidRDefault="00000000" w:rsidP="00F6488B">
            <w:pPr>
              <w:spacing w:before="0" w:line="240" w:lineRule="auto"/>
              <w:ind w:left="0"/>
              <w:jc w:val="center"/>
              <w:rPr>
                <w:b/>
                <w:color w:val="auto"/>
                <w:sz w:val="14"/>
                <w:szCs w:val="14"/>
              </w:rPr>
            </w:pPr>
            <w:r w:rsidRPr="007277FD">
              <w:rPr>
                <w:bCs w:val="0"/>
                <w:color w:val="auto"/>
                <w:sz w:val="14"/>
                <w:szCs w:val="14"/>
                <w:lang w:val="en"/>
              </w:rPr>
              <w:t>PLN 10</w:t>
            </w:r>
          </w:p>
        </w:tc>
      </w:tr>
      <w:tr w:rsidR="007F131C" w:rsidRPr="007277FD" w14:paraId="11EB71C8" w14:textId="77777777" w:rsidTr="008959A7">
        <w:trPr>
          <w:trHeight w:val="315"/>
          <w:jc w:val="center"/>
        </w:trPr>
        <w:tc>
          <w:tcPr>
            <w:tcW w:w="2877" w:type="dxa"/>
            <w:shd w:val="clear" w:color="auto" w:fill="auto"/>
            <w:vAlign w:val="center"/>
            <w:hideMark/>
          </w:tcPr>
          <w:p w14:paraId="30B392B7"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geodesy and cartography</w:t>
            </w:r>
          </w:p>
        </w:tc>
        <w:tc>
          <w:tcPr>
            <w:tcW w:w="0" w:type="auto"/>
            <w:shd w:val="clear" w:color="auto" w:fill="auto"/>
            <w:vAlign w:val="center"/>
          </w:tcPr>
          <w:p w14:paraId="74104D8B"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0" w:type="auto"/>
            <w:shd w:val="clear" w:color="auto" w:fill="auto"/>
            <w:vAlign w:val="center"/>
          </w:tcPr>
          <w:p w14:paraId="307BD03F"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5" w:type="dxa"/>
            <w:shd w:val="clear" w:color="auto" w:fill="auto"/>
            <w:noWrap/>
            <w:vAlign w:val="center"/>
          </w:tcPr>
          <w:p w14:paraId="18F0D96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3" w:type="dxa"/>
            <w:shd w:val="clear" w:color="auto" w:fill="auto"/>
            <w:noWrap/>
            <w:vAlign w:val="center"/>
          </w:tcPr>
          <w:p w14:paraId="6AD0259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72" w:type="dxa"/>
            <w:shd w:val="clear" w:color="auto" w:fill="auto"/>
            <w:vAlign w:val="center"/>
          </w:tcPr>
          <w:p w14:paraId="4E3E28E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6" w:type="dxa"/>
            <w:shd w:val="clear" w:color="auto" w:fill="auto"/>
            <w:noWrap/>
            <w:vAlign w:val="center"/>
            <w:hideMark/>
          </w:tcPr>
          <w:p w14:paraId="41B32DA9"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r>
      <w:tr w:rsidR="007F131C" w:rsidRPr="007277FD" w14:paraId="4E7E2B3E" w14:textId="77777777" w:rsidTr="008959A7">
        <w:trPr>
          <w:trHeight w:val="315"/>
          <w:jc w:val="center"/>
        </w:trPr>
        <w:tc>
          <w:tcPr>
            <w:tcW w:w="2877" w:type="dxa"/>
            <w:shd w:val="clear" w:color="auto" w:fill="auto"/>
            <w:vAlign w:val="center"/>
            <w:hideMark/>
          </w:tcPr>
          <w:p w14:paraId="1078C0C7"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geodesy and cadastre</w:t>
            </w:r>
          </w:p>
        </w:tc>
        <w:tc>
          <w:tcPr>
            <w:tcW w:w="0" w:type="auto"/>
            <w:shd w:val="clear" w:color="auto" w:fill="auto"/>
            <w:noWrap/>
            <w:vAlign w:val="center"/>
          </w:tcPr>
          <w:p w14:paraId="038851D6"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3,300</w:t>
            </w:r>
          </w:p>
        </w:tc>
        <w:tc>
          <w:tcPr>
            <w:tcW w:w="0" w:type="auto"/>
            <w:shd w:val="clear" w:color="auto" w:fill="auto"/>
            <w:noWrap/>
            <w:vAlign w:val="center"/>
          </w:tcPr>
          <w:p w14:paraId="1FB8336B"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5" w:type="dxa"/>
            <w:shd w:val="clear" w:color="auto" w:fill="auto"/>
            <w:noWrap/>
            <w:vAlign w:val="center"/>
          </w:tcPr>
          <w:p w14:paraId="78995DF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3" w:type="dxa"/>
            <w:shd w:val="clear" w:color="auto" w:fill="auto"/>
            <w:noWrap/>
            <w:vAlign w:val="center"/>
          </w:tcPr>
          <w:p w14:paraId="2EB5F11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72" w:type="dxa"/>
            <w:shd w:val="clear" w:color="auto" w:fill="auto"/>
            <w:vAlign w:val="center"/>
          </w:tcPr>
          <w:p w14:paraId="14EEFA04"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6" w:type="dxa"/>
            <w:shd w:val="clear" w:color="auto" w:fill="auto"/>
            <w:noWrap/>
            <w:vAlign w:val="center"/>
            <w:hideMark/>
          </w:tcPr>
          <w:p w14:paraId="2EFA2C31" w14:textId="77777777" w:rsidR="00F6488B" w:rsidRPr="007277FD" w:rsidRDefault="00000000" w:rsidP="00F6488B">
            <w:pPr>
              <w:spacing w:before="0" w:line="240" w:lineRule="auto"/>
              <w:ind w:left="0"/>
              <w:jc w:val="center"/>
              <w:rPr>
                <w:b/>
                <w:color w:val="auto"/>
                <w:sz w:val="14"/>
                <w:szCs w:val="14"/>
              </w:rPr>
            </w:pPr>
            <w:r w:rsidRPr="007277FD">
              <w:rPr>
                <w:bCs w:val="0"/>
                <w:color w:val="auto"/>
                <w:sz w:val="14"/>
                <w:szCs w:val="14"/>
                <w:lang w:val="en"/>
              </w:rPr>
              <w:t>PLN 10</w:t>
            </w:r>
          </w:p>
        </w:tc>
      </w:tr>
      <w:tr w:rsidR="007F131C" w:rsidRPr="007277FD" w14:paraId="704F1F08" w14:textId="77777777" w:rsidTr="008959A7">
        <w:trPr>
          <w:trHeight w:val="315"/>
          <w:jc w:val="center"/>
        </w:trPr>
        <w:tc>
          <w:tcPr>
            <w:tcW w:w="2877" w:type="dxa"/>
            <w:shd w:val="clear" w:color="auto" w:fill="auto"/>
            <w:vAlign w:val="center"/>
            <w:hideMark/>
          </w:tcPr>
          <w:p w14:paraId="594DC263"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geoinformatics</w:t>
            </w:r>
          </w:p>
        </w:tc>
        <w:tc>
          <w:tcPr>
            <w:tcW w:w="0" w:type="auto"/>
            <w:shd w:val="clear" w:color="auto" w:fill="auto"/>
            <w:vAlign w:val="center"/>
          </w:tcPr>
          <w:p w14:paraId="17273A24"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0" w:type="auto"/>
            <w:shd w:val="clear" w:color="auto" w:fill="auto"/>
            <w:vAlign w:val="center"/>
          </w:tcPr>
          <w:p w14:paraId="56EE395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5" w:type="dxa"/>
            <w:shd w:val="clear" w:color="auto" w:fill="auto"/>
            <w:noWrap/>
            <w:vAlign w:val="center"/>
          </w:tcPr>
          <w:p w14:paraId="0C19A1C9"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3" w:type="dxa"/>
            <w:shd w:val="clear" w:color="auto" w:fill="auto"/>
            <w:noWrap/>
            <w:vAlign w:val="center"/>
          </w:tcPr>
          <w:p w14:paraId="4E6048D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72" w:type="dxa"/>
            <w:shd w:val="clear" w:color="auto" w:fill="auto"/>
            <w:vAlign w:val="center"/>
          </w:tcPr>
          <w:p w14:paraId="5ED6B85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6" w:type="dxa"/>
            <w:shd w:val="clear" w:color="auto" w:fill="auto"/>
            <w:noWrap/>
            <w:vAlign w:val="center"/>
            <w:hideMark/>
          </w:tcPr>
          <w:p w14:paraId="6E69EA5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r>
      <w:tr w:rsidR="007F131C" w:rsidRPr="007277FD" w14:paraId="51BFB58C" w14:textId="77777777" w:rsidTr="008959A7">
        <w:trPr>
          <w:trHeight w:val="315"/>
          <w:jc w:val="center"/>
        </w:trPr>
        <w:tc>
          <w:tcPr>
            <w:tcW w:w="2877" w:type="dxa"/>
            <w:shd w:val="clear" w:color="auto" w:fill="auto"/>
            <w:vAlign w:val="center"/>
            <w:hideMark/>
          </w:tcPr>
          <w:p w14:paraId="26666E9E"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computer science</w:t>
            </w:r>
          </w:p>
        </w:tc>
        <w:tc>
          <w:tcPr>
            <w:tcW w:w="0" w:type="auto"/>
            <w:shd w:val="clear" w:color="auto" w:fill="auto"/>
            <w:noWrap/>
            <w:vAlign w:val="center"/>
          </w:tcPr>
          <w:p w14:paraId="42AE6EDA"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4,900</w:t>
            </w:r>
          </w:p>
        </w:tc>
        <w:tc>
          <w:tcPr>
            <w:tcW w:w="0" w:type="auto"/>
            <w:shd w:val="clear" w:color="auto" w:fill="auto"/>
            <w:noWrap/>
            <w:vAlign w:val="center"/>
          </w:tcPr>
          <w:p w14:paraId="38DF77AA"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275" w:type="dxa"/>
            <w:shd w:val="clear" w:color="auto" w:fill="auto"/>
            <w:noWrap/>
            <w:vAlign w:val="center"/>
          </w:tcPr>
          <w:p w14:paraId="6FFE7FC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4,900</w:t>
            </w:r>
          </w:p>
        </w:tc>
        <w:tc>
          <w:tcPr>
            <w:tcW w:w="993" w:type="dxa"/>
            <w:shd w:val="clear" w:color="auto" w:fill="auto"/>
            <w:noWrap/>
            <w:vAlign w:val="center"/>
          </w:tcPr>
          <w:p w14:paraId="11782EDD"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172" w:type="dxa"/>
            <w:shd w:val="clear" w:color="auto" w:fill="auto"/>
            <w:vAlign w:val="center"/>
          </w:tcPr>
          <w:p w14:paraId="4AAA91A7"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276" w:type="dxa"/>
            <w:shd w:val="clear" w:color="auto" w:fill="auto"/>
            <w:noWrap/>
            <w:vAlign w:val="center"/>
            <w:hideMark/>
          </w:tcPr>
          <w:p w14:paraId="0CA2847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10</w:t>
            </w:r>
          </w:p>
        </w:tc>
      </w:tr>
      <w:tr w:rsidR="007F131C" w:rsidRPr="007277FD" w14:paraId="12B4F7A1" w14:textId="77777777" w:rsidTr="008959A7">
        <w:trPr>
          <w:trHeight w:val="315"/>
          <w:jc w:val="center"/>
        </w:trPr>
        <w:tc>
          <w:tcPr>
            <w:tcW w:w="2877" w:type="dxa"/>
            <w:shd w:val="clear" w:color="auto" w:fill="auto"/>
            <w:vAlign w:val="center"/>
            <w:hideMark/>
          </w:tcPr>
          <w:p w14:paraId="42A4952D"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security engineering</w:t>
            </w:r>
          </w:p>
        </w:tc>
        <w:tc>
          <w:tcPr>
            <w:tcW w:w="0" w:type="auto"/>
            <w:shd w:val="clear" w:color="auto" w:fill="auto"/>
            <w:noWrap/>
            <w:vAlign w:val="center"/>
          </w:tcPr>
          <w:p w14:paraId="3EFBA69B"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0" w:type="auto"/>
            <w:shd w:val="clear" w:color="auto" w:fill="auto"/>
            <w:noWrap/>
            <w:vAlign w:val="center"/>
          </w:tcPr>
          <w:p w14:paraId="5733582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5" w:type="dxa"/>
            <w:shd w:val="clear" w:color="auto" w:fill="auto"/>
            <w:noWrap/>
            <w:vAlign w:val="center"/>
          </w:tcPr>
          <w:p w14:paraId="67CACEA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3" w:type="dxa"/>
            <w:shd w:val="clear" w:color="auto" w:fill="auto"/>
            <w:noWrap/>
            <w:vAlign w:val="center"/>
          </w:tcPr>
          <w:p w14:paraId="6A67A74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72" w:type="dxa"/>
            <w:shd w:val="clear" w:color="auto" w:fill="auto"/>
            <w:vAlign w:val="center"/>
          </w:tcPr>
          <w:p w14:paraId="25882B6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6" w:type="dxa"/>
            <w:shd w:val="clear" w:color="auto" w:fill="auto"/>
            <w:noWrap/>
            <w:vAlign w:val="center"/>
            <w:hideMark/>
          </w:tcPr>
          <w:p w14:paraId="73F4D5A4"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r>
      <w:tr w:rsidR="007F131C" w:rsidRPr="007277FD" w14:paraId="0909B7BA" w14:textId="77777777" w:rsidTr="008959A7">
        <w:trPr>
          <w:trHeight w:val="315"/>
          <w:jc w:val="center"/>
        </w:trPr>
        <w:tc>
          <w:tcPr>
            <w:tcW w:w="2877" w:type="dxa"/>
            <w:shd w:val="clear" w:color="auto" w:fill="auto"/>
            <w:vAlign w:val="center"/>
            <w:hideMark/>
          </w:tcPr>
          <w:p w14:paraId="438CA97D"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geospatial engineering</w:t>
            </w:r>
          </w:p>
        </w:tc>
        <w:tc>
          <w:tcPr>
            <w:tcW w:w="0" w:type="auto"/>
            <w:shd w:val="clear" w:color="auto" w:fill="auto"/>
            <w:noWrap/>
            <w:vAlign w:val="center"/>
          </w:tcPr>
          <w:p w14:paraId="064EFDA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3,300</w:t>
            </w:r>
          </w:p>
        </w:tc>
        <w:tc>
          <w:tcPr>
            <w:tcW w:w="0" w:type="auto"/>
            <w:shd w:val="clear" w:color="auto" w:fill="auto"/>
            <w:noWrap/>
            <w:vAlign w:val="center"/>
          </w:tcPr>
          <w:p w14:paraId="1F64951B"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5" w:type="dxa"/>
            <w:shd w:val="clear" w:color="auto" w:fill="auto"/>
            <w:noWrap/>
            <w:vAlign w:val="center"/>
          </w:tcPr>
          <w:p w14:paraId="70B8E63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3" w:type="dxa"/>
            <w:shd w:val="clear" w:color="auto" w:fill="auto"/>
            <w:noWrap/>
            <w:vAlign w:val="center"/>
          </w:tcPr>
          <w:p w14:paraId="006437FB"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72" w:type="dxa"/>
            <w:shd w:val="clear" w:color="auto" w:fill="auto"/>
            <w:vAlign w:val="center"/>
          </w:tcPr>
          <w:p w14:paraId="1FC438A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6" w:type="dxa"/>
            <w:shd w:val="clear" w:color="auto" w:fill="auto"/>
            <w:noWrap/>
            <w:vAlign w:val="center"/>
            <w:hideMark/>
          </w:tcPr>
          <w:p w14:paraId="45BD44EB" w14:textId="77777777" w:rsidR="00F6488B" w:rsidRPr="007277FD" w:rsidRDefault="00000000" w:rsidP="00F6488B">
            <w:pPr>
              <w:spacing w:before="0" w:line="240" w:lineRule="auto"/>
              <w:ind w:left="0"/>
              <w:jc w:val="center"/>
              <w:rPr>
                <w:b/>
                <w:color w:val="auto"/>
                <w:sz w:val="14"/>
                <w:szCs w:val="14"/>
              </w:rPr>
            </w:pPr>
            <w:r w:rsidRPr="007277FD">
              <w:rPr>
                <w:bCs w:val="0"/>
                <w:color w:val="auto"/>
                <w:sz w:val="14"/>
                <w:szCs w:val="14"/>
                <w:lang w:val="en"/>
              </w:rPr>
              <w:t>PLN 10</w:t>
            </w:r>
          </w:p>
        </w:tc>
      </w:tr>
      <w:tr w:rsidR="007F131C" w:rsidRPr="007277FD" w14:paraId="5409C7C6" w14:textId="77777777" w:rsidTr="008959A7">
        <w:trPr>
          <w:trHeight w:val="315"/>
          <w:jc w:val="center"/>
        </w:trPr>
        <w:tc>
          <w:tcPr>
            <w:tcW w:w="2877" w:type="dxa"/>
            <w:shd w:val="clear" w:color="auto" w:fill="auto"/>
            <w:vAlign w:val="center"/>
            <w:hideMark/>
          </w:tcPr>
          <w:p w14:paraId="54DA1191" w14:textId="77777777" w:rsidR="00F6488B" w:rsidRPr="007277FD" w:rsidRDefault="00000000" w:rsidP="00F6488B">
            <w:pPr>
              <w:spacing w:before="0" w:line="240" w:lineRule="auto"/>
              <w:ind w:left="0"/>
              <w:jc w:val="left"/>
              <w:rPr>
                <w:bCs w:val="0"/>
                <w:color w:val="auto"/>
                <w:sz w:val="14"/>
                <w:szCs w:val="14"/>
              </w:rPr>
            </w:pPr>
            <w:r w:rsidRPr="007277FD">
              <w:rPr>
                <w:bCs w:val="0"/>
                <w:sz w:val="14"/>
                <w:szCs w:val="14"/>
                <w:lang w:val="en"/>
              </w:rPr>
              <w:t>space and satellite engineering</w:t>
            </w:r>
          </w:p>
        </w:tc>
        <w:tc>
          <w:tcPr>
            <w:tcW w:w="0" w:type="auto"/>
            <w:shd w:val="clear" w:color="auto" w:fill="auto"/>
            <w:noWrap/>
            <w:vAlign w:val="center"/>
          </w:tcPr>
          <w:p w14:paraId="4CE0CDF4" w14:textId="77777777" w:rsidR="00F6488B" w:rsidRPr="007277FD" w:rsidRDefault="00000000" w:rsidP="00F6488B">
            <w:pPr>
              <w:spacing w:before="0" w:line="240" w:lineRule="auto"/>
              <w:ind w:left="0"/>
              <w:jc w:val="center"/>
              <w:rPr>
                <w:bCs w:val="0"/>
                <w:color w:val="auto"/>
                <w:sz w:val="14"/>
                <w:szCs w:val="14"/>
              </w:rPr>
            </w:pPr>
            <w:r w:rsidRPr="007277FD">
              <w:rPr>
                <w:bCs w:val="0"/>
                <w:sz w:val="14"/>
                <w:szCs w:val="14"/>
                <w:lang w:val="en"/>
              </w:rPr>
              <w:t>X</w:t>
            </w:r>
          </w:p>
        </w:tc>
        <w:tc>
          <w:tcPr>
            <w:tcW w:w="0" w:type="auto"/>
            <w:shd w:val="clear" w:color="auto" w:fill="auto"/>
            <w:noWrap/>
            <w:vAlign w:val="center"/>
          </w:tcPr>
          <w:p w14:paraId="6749E128" w14:textId="77777777" w:rsidR="00F6488B" w:rsidRPr="007277FD" w:rsidRDefault="00000000" w:rsidP="00F6488B">
            <w:pPr>
              <w:spacing w:before="0" w:line="240" w:lineRule="auto"/>
              <w:ind w:left="0"/>
              <w:jc w:val="center"/>
              <w:rPr>
                <w:bCs w:val="0"/>
                <w:color w:val="auto"/>
                <w:sz w:val="14"/>
                <w:szCs w:val="14"/>
              </w:rPr>
            </w:pPr>
            <w:r w:rsidRPr="007277FD">
              <w:rPr>
                <w:bCs w:val="0"/>
                <w:sz w:val="14"/>
                <w:szCs w:val="14"/>
                <w:lang w:val="en"/>
              </w:rPr>
              <w:t>X</w:t>
            </w:r>
          </w:p>
        </w:tc>
        <w:tc>
          <w:tcPr>
            <w:tcW w:w="1275" w:type="dxa"/>
            <w:shd w:val="clear" w:color="auto" w:fill="auto"/>
            <w:noWrap/>
            <w:vAlign w:val="center"/>
          </w:tcPr>
          <w:p w14:paraId="184F9B5E" w14:textId="77777777" w:rsidR="00F6488B" w:rsidRPr="007277FD" w:rsidRDefault="00000000" w:rsidP="00F6488B">
            <w:pPr>
              <w:spacing w:before="0" w:line="240" w:lineRule="auto"/>
              <w:ind w:left="0"/>
              <w:jc w:val="center"/>
              <w:rPr>
                <w:bCs w:val="0"/>
                <w:color w:val="auto"/>
                <w:sz w:val="14"/>
                <w:szCs w:val="14"/>
              </w:rPr>
            </w:pPr>
            <w:r w:rsidRPr="007277FD">
              <w:rPr>
                <w:bCs w:val="0"/>
                <w:sz w:val="14"/>
                <w:szCs w:val="14"/>
                <w:lang w:val="en"/>
              </w:rPr>
              <w:t>X</w:t>
            </w:r>
          </w:p>
        </w:tc>
        <w:tc>
          <w:tcPr>
            <w:tcW w:w="993" w:type="dxa"/>
            <w:shd w:val="clear" w:color="auto" w:fill="auto"/>
            <w:noWrap/>
            <w:vAlign w:val="center"/>
          </w:tcPr>
          <w:p w14:paraId="410824D6" w14:textId="77777777" w:rsidR="00F6488B" w:rsidRPr="007277FD" w:rsidRDefault="00000000" w:rsidP="00F6488B">
            <w:pPr>
              <w:spacing w:before="0" w:line="240" w:lineRule="auto"/>
              <w:ind w:left="0"/>
              <w:jc w:val="center"/>
              <w:rPr>
                <w:bCs w:val="0"/>
                <w:color w:val="auto"/>
                <w:sz w:val="14"/>
                <w:szCs w:val="14"/>
              </w:rPr>
            </w:pPr>
            <w:r w:rsidRPr="007277FD">
              <w:rPr>
                <w:bCs w:val="0"/>
                <w:sz w:val="14"/>
                <w:szCs w:val="14"/>
                <w:lang w:val="en"/>
              </w:rPr>
              <w:t>X</w:t>
            </w:r>
          </w:p>
        </w:tc>
        <w:tc>
          <w:tcPr>
            <w:tcW w:w="1172" w:type="dxa"/>
            <w:shd w:val="clear" w:color="auto" w:fill="auto"/>
            <w:vAlign w:val="center"/>
          </w:tcPr>
          <w:p w14:paraId="707A0EB7" w14:textId="77777777" w:rsidR="00F6488B" w:rsidRPr="007277FD" w:rsidRDefault="00000000" w:rsidP="00F6488B">
            <w:pPr>
              <w:spacing w:before="0" w:line="240" w:lineRule="auto"/>
              <w:ind w:left="0"/>
              <w:jc w:val="center"/>
              <w:rPr>
                <w:bCs w:val="0"/>
                <w:color w:val="auto"/>
                <w:sz w:val="14"/>
                <w:szCs w:val="14"/>
              </w:rPr>
            </w:pPr>
            <w:r w:rsidRPr="007277FD">
              <w:rPr>
                <w:bCs w:val="0"/>
                <w:sz w:val="14"/>
                <w:szCs w:val="14"/>
                <w:lang w:val="en"/>
              </w:rPr>
              <w:t>X</w:t>
            </w:r>
          </w:p>
        </w:tc>
        <w:tc>
          <w:tcPr>
            <w:tcW w:w="1276" w:type="dxa"/>
            <w:shd w:val="clear" w:color="auto" w:fill="auto"/>
            <w:noWrap/>
            <w:vAlign w:val="center"/>
            <w:hideMark/>
          </w:tcPr>
          <w:p w14:paraId="15936EAE" w14:textId="77777777" w:rsidR="00F6488B" w:rsidRPr="007277FD" w:rsidRDefault="00000000" w:rsidP="00F6488B">
            <w:pPr>
              <w:spacing w:before="0" w:line="240" w:lineRule="auto"/>
              <w:ind w:left="0"/>
              <w:jc w:val="center"/>
              <w:rPr>
                <w:bCs w:val="0"/>
                <w:color w:val="auto"/>
                <w:sz w:val="14"/>
                <w:szCs w:val="14"/>
              </w:rPr>
            </w:pPr>
            <w:r w:rsidRPr="007277FD">
              <w:rPr>
                <w:bCs w:val="0"/>
                <w:sz w:val="14"/>
                <w:szCs w:val="14"/>
                <w:lang w:val="en"/>
              </w:rPr>
              <w:t>PLN 10</w:t>
            </w:r>
          </w:p>
        </w:tc>
      </w:tr>
      <w:tr w:rsidR="007F131C" w:rsidRPr="007277FD" w14:paraId="7E43C930" w14:textId="77777777" w:rsidTr="008959A7">
        <w:trPr>
          <w:trHeight w:val="315"/>
          <w:jc w:val="center"/>
        </w:trPr>
        <w:tc>
          <w:tcPr>
            <w:tcW w:w="2877" w:type="dxa"/>
            <w:shd w:val="clear" w:color="auto" w:fill="auto"/>
            <w:vAlign w:val="center"/>
            <w:hideMark/>
          </w:tcPr>
          <w:p w14:paraId="1641EA79" w14:textId="77777777" w:rsidR="00F6488B" w:rsidRPr="007277FD" w:rsidRDefault="00000000" w:rsidP="00F6488B">
            <w:pPr>
              <w:spacing w:before="0" w:line="240" w:lineRule="auto"/>
              <w:ind w:left="0"/>
              <w:jc w:val="left"/>
              <w:rPr>
                <w:bCs w:val="0"/>
                <w:color w:val="auto"/>
                <w:sz w:val="14"/>
                <w:szCs w:val="14"/>
              </w:rPr>
            </w:pPr>
            <w:r w:rsidRPr="007277FD">
              <w:rPr>
                <w:bCs w:val="0"/>
                <w:sz w:val="14"/>
                <w:szCs w:val="14"/>
                <w:lang w:val="en"/>
              </w:rPr>
              <w:t>materials engineering</w:t>
            </w:r>
          </w:p>
        </w:tc>
        <w:tc>
          <w:tcPr>
            <w:tcW w:w="0" w:type="auto"/>
            <w:shd w:val="clear" w:color="auto" w:fill="auto"/>
            <w:noWrap/>
            <w:vAlign w:val="center"/>
          </w:tcPr>
          <w:p w14:paraId="79CCDAE0" w14:textId="77777777" w:rsidR="00F6488B" w:rsidRPr="007277FD" w:rsidRDefault="00000000" w:rsidP="00F6488B">
            <w:pPr>
              <w:spacing w:before="0" w:line="240" w:lineRule="auto"/>
              <w:ind w:left="0"/>
              <w:jc w:val="center"/>
              <w:rPr>
                <w:bCs w:val="0"/>
                <w:color w:val="auto"/>
                <w:sz w:val="14"/>
                <w:szCs w:val="14"/>
              </w:rPr>
            </w:pPr>
            <w:r w:rsidRPr="007277FD">
              <w:rPr>
                <w:bCs w:val="0"/>
                <w:sz w:val="14"/>
                <w:szCs w:val="14"/>
                <w:lang w:val="en"/>
              </w:rPr>
              <w:t>X</w:t>
            </w:r>
          </w:p>
        </w:tc>
        <w:tc>
          <w:tcPr>
            <w:tcW w:w="0" w:type="auto"/>
            <w:shd w:val="clear" w:color="auto" w:fill="auto"/>
            <w:noWrap/>
            <w:vAlign w:val="center"/>
          </w:tcPr>
          <w:p w14:paraId="42F5C90C" w14:textId="77777777" w:rsidR="00F6488B" w:rsidRPr="007277FD" w:rsidRDefault="00000000" w:rsidP="00F6488B">
            <w:pPr>
              <w:spacing w:before="0" w:line="240" w:lineRule="auto"/>
              <w:ind w:left="0"/>
              <w:jc w:val="center"/>
              <w:rPr>
                <w:bCs w:val="0"/>
                <w:color w:val="auto"/>
                <w:sz w:val="14"/>
                <w:szCs w:val="14"/>
              </w:rPr>
            </w:pPr>
            <w:r w:rsidRPr="007277FD">
              <w:rPr>
                <w:bCs w:val="0"/>
                <w:sz w:val="14"/>
                <w:szCs w:val="14"/>
                <w:lang w:val="en"/>
              </w:rPr>
              <w:t>X</w:t>
            </w:r>
          </w:p>
        </w:tc>
        <w:tc>
          <w:tcPr>
            <w:tcW w:w="1275" w:type="dxa"/>
            <w:shd w:val="clear" w:color="auto" w:fill="auto"/>
            <w:noWrap/>
            <w:vAlign w:val="center"/>
          </w:tcPr>
          <w:p w14:paraId="6A2EACFF" w14:textId="77777777" w:rsidR="00F6488B" w:rsidRPr="007277FD" w:rsidRDefault="00000000" w:rsidP="00F6488B">
            <w:pPr>
              <w:spacing w:before="0" w:line="240" w:lineRule="auto"/>
              <w:ind w:left="0"/>
              <w:jc w:val="center"/>
              <w:rPr>
                <w:bCs w:val="0"/>
                <w:color w:val="auto"/>
                <w:sz w:val="14"/>
                <w:szCs w:val="14"/>
              </w:rPr>
            </w:pPr>
            <w:r w:rsidRPr="007277FD">
              <w:rPr>
                <w:bCs w:val="0"/>
                <w:sz w:val="14"/>
                <w:szCs w:val="14"/>
                <w:lang w:val="en"/>
              </w:rPr>
              <w:t>X</w:t>
            </w:r>
          </w:p>
        </w:tc>
        <w:tc>
          <w:tcPr>
            <w:tcW w:w="993" w:type="dxa"/>
            <w:shd w:val="clear" w:color="auto" w:fill="auto"/>
            <w:noWrap/>
            <w:vAlign w:val="center"/>
          </w:tcPr>
          <w:p w14:paraId="1BAF9219" w14:textId="77777777" w:rsidR="00F6488B" w:rsidRPr="007277FD" w:rsidRDefault="00000000" w:rsidP="00F6488B">
            <w:pPr>
              <w:spacing w:before="0" w:line="240" w:lineRule="auto"/>
              <w:ind w:left="0"/>
              <w:jc w:val="center"/>
              <w:rPr>
                <w:bCs w:val="0"/>
                <w:color w:val="auto"/>
                <w:sz w:val="14"/>
                <w:szCs w:val="14"/>
              </w:rPr>
            </w:pPr>
            <w:r w:rsidRPr="007277FD">
              <w:rPr>
                <w:bCs w:val="0"/>
                <w:sz w:val="14"/>
                <w:szCs w:val="14"/>
                <w:lang w:val="en"/>
              </w:rPr>
              <w:t>PLN 0</w:t>
            </w:r>
          </w:p>
        </w:tc>
        <w:tc>
          <w:tcPr>
            <w:tcW w:w="1172" w:type="dxa"/>
            <w:shd w:val="clear" w:color="auto" w:fill="auto"/>
            <w:vAlign w:val="center"/>
          </w:tcPr>
          <w:p w14:paraId="39848C4B" w14:textId="77777777" w:rsidR="00F6488B" w:rsidRPr="007277FD" w:rsidRDefault="00000000" w:rsidP="00F6488B">
            <w:pPr>
              <w:spacing w:before="0" w:line="240" w:lineRule="auto"/>
              <w:ind w:left="0"/>
              <w:jc w:val="center"/>
              <w:rPr>
                <w:bCs w:val="0"/>
                <w:color w:val="auto"/>
                <w:sz w:val="14"/>
                <w:szCs w:val="14"/>
              </w:rPr>
            </w:pPr>
            <w:r w:rsidRPr="007277FD">
              <w:rPr>
                <w:bCs w:val="0"/>
                <w:sz w:val="14"/>
                <w:szCs w:val="14"/>
                <w:lang w:val="en"/>
              </w:rPr>
              <w:t>X</w:t>
            </w:r>
          </w:p>
        </w:tc>
        <w:tc>
          <w:tcPr>
            <w:tcW w:w="1276" w:type="dxa"/>
            <w:shd w:val="clear" w:color="auto" w:fill="auto"/>
            <w:noWrap/>
            <w:vAlign w:val="center"/>
            <w:hideMark/>
          </w:tcPr>
          <w:p w14:paraId="2D06F077" w14:textId="77777777" w:rsidR="00F6488B" w:rsidRPr="007277FD" w:rsidRDefault="00000000" w:rsidP="00F6488B">
            <w:pPr>
              <w:spacing w:before="0" w:line="240" w:lineRule="auto"/>
              <w:ind w:left="0"/>
              <w:jc w:val="center"/>
              <w:rPr>
                <w:bCs w:val="0"/>
                <w:color w:val="auto"/>
                <w:sz w:val="14"/>
                <w:szCs w:val="14"/>
              </w:rPr>
            </w:pPr>
            <w:r w:rsidRPr="007277FD">
              <w:rPr>
                <w:bCs w:val="0"/>
                <w:sz w:val="14"/>
                <w:szCs w:val="14"/>
                <w:lang w:val="en"/>
              </w:rPr>
              <w:t>PLN 10</w:t>
            </w:r>
          </w:p>
        </w:tc>
      </w:tr>
      <w:tr w:rsidR="007F131C" w:rsidRPr="007277FD" w14:paraId="0266A217" w14:textId="77777777" w:rsidTr="008959A7">
        <w:trPr>
          <w:trHeight w:val="315"/>
          <w:jc w:val="center"/>
        </w:trPr>
        <w:tc>
          <w:tcPr>
            <w:tcW w:w="2877" w:type="dxa"/>
            <w:shd w:val="clear" w:color="auto" w:fill="auto"/>
            <w:vAlign w:val="center"/>
            <w:hideMark/>
          </w:tcPr>
          <w:p w14:paraId="098A2CFA"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unmanned systems engineering</w:t>
            </w:r>
          </w:p>
        </w:tc>
        <w:tc>
          <w:tcPr>
            <w:tcW w:w="0" w:type="auto"/>
            <w:shd w:val="clear" w:color="auto" w:fill="auto"/>
            <w:noWrap/>
            <w:vAlign w:val="center"/>
          </w:tcPr>
          <w:p w14:paraId="14EC3416"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0" w:type="auto"/>
            <w:shd w:val="clear" w:color="auto" w:fill="auto"/>
            <w:noWrap/>
            <w:vAlign w:val="center"/>
          </w:tcPr>
          <w:p w14:paraId="4496EB7C"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5" w:type="dxa"/>
            <w:shd w:val="clear" w:color="auto" w:fill="auto"/>
            <w:noWrap/>
            <w:vAlign w:val="center"/>
          </w:tcPr>
          <w:p w14:paraId="6CD4D66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3" w:type="dxa"/>
            <w:shd w:val="clear" w:color="auto" w:fill="auto"/>
            <w:noWrap/>
            <w:vAlign w:val="center"/>
          </w:tcPr>
          <w:p w14:paraId="3C33006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72" w:type="dxa"/>
            <w:shd w:val="clear" w:color="auto" w:fill="auto"/>
            <w:vAlign w:val="center"/>
          </w:tcPr>
          <w:p w14:paraId="0BA2F2A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6" w:type="dxa"/>
            <w:shd w:val="clear" w:color="auto" w:fill="auto"/>
            <w:noWrap/>
            <w:vAlign w:val="center"/>
            <w:hideMark/>
          </w:tcPr>
          <w:p w14:paraId="0543502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r>
      <w:tr w:rsidR="007F131C" w:rsidRPr="007277FD" w14:paraId="1D1A4E29" w14:textId="77777777" w:rsidTr="008959A7">
        <w:trPr>
          <w:trHeight w:val="315"/>
          <w:jc w:val="center"/>
        </w:trPr>
        <w:tc>
          <w:tcPr>
            <w:tcW w:w="2877" w:type="dxa"/>
            <w:shd w:val="clear" w:color="auto" w:fill="auto"/>
            <w:vAlign w:val="center"/>
            <w:hideMark/>
          </w:tcPr>
          <w:p w14:paraId="36650F7E" w14:textId="77777777" w:rsidR="00F6488B" w:rsidRPr="007277FD" w:rsidRDefault="00000000" w:rsidP="00F6488B">
            <w:pPr>
              <w:spacing w:before="0" w:line="240" w:lineRule="auto"/>
              <w:ind w:left="0"/>
              <w:jc w:val="left"/>
              <w:rPr>
                <w:bCs w:val="0"/>
                <w:color w:val="auto"/>
                <w:sz w:val="14"/>
                <w:szCs w:val="14"/>
              </w:rPr>
            </w:pPr>
            <w:r w:rsidRPr="007277FD">
              <w:rPr>
                <w:bCs w:val="0"/>
                <w:sz w:val="14"/>
                <w:szCs w:val="14"/>
                <w:lang w:val="en"/>
              </w:rPr>
              <w:t>cryptology and cyber security</w:t>
            </w:r>
          </w:p>
        </w:tc>
        <w:tc>
          <w:tcPr>
            <w:tcW w:w="0" w:type="auto"/>
            <w:shd w:val="clear" w:color="auto" w:fill="auto"/>
            <w:noWrap/>
            <w:vAlign w:val="center"/>
          </w:tcPr>
          <w:p w14:paraId="5E102506" w14:textId="77777777" w:rsidR="00F6488B" w:rsidRPr="007277FD" w:rsidRDefault="00000000" w:rsidP="00F6488B">
            <w:pPr>
              <w:spacing w:before="0" w:line="240" w:lineRule="auto"/>
              <w:ind w:left="0"/>
              <w:jc w:val="center"/>
              <w:rPr>
                <w:bCs w:val="0"/>
                <w:color w:val="auto"/>
                <w:sz w:val="14"/>
                <w:szCs w:val="14"/>
              </w:rPr>
            </w:pPr>
            <w:r w:rsidRPr="007277FD">
              <w:rPr>
                <w:bCs w:val="0"/>
                <w:sz w:val="14"/>
                <w:szCs w:val="14"/>
                <w:lang w:val="en"/>
              </w:rPr>
              <w:t>X</w:t>
            </w:r>
          </w:p>
        </w:tc>
        <w:tc>
          <w:tcPr>
            <w:tcW w:w="0" w:type="auto"/>
            <w:shd w:val="clear" w:color="auto" w:fill="auto"/>
            <w:noWrap/>
            <w:vAlign w:val="center"/>
          </w:tcPr>
          <w:p w14:paraId="2C693644" w14:textId="77777777" w:rsidR="00F6488B" w:rsidRPr="007277FD" w:rsidRDefault="00000000" w:rsidP="00F6488B">
            <w:pPr>
              <w:spacing w:before="0" w:line="240" w:lineRule="auto"/>
              <w:ind w:left="0"/>
              <w:jc w:val="center"/>
              <w:rPr>
                <w:bCs w:val="0"/>
                <w:color w:val="auto"/>
                <w:sz w:val="14"/>
                <w:szCs w:val="14"/>
              </w:rPr>
            </w:pPr>
            <w:r w:rsidRPr="007277FD">
              <w:rPr>
                <w:bCs w:val="0"/>
                <w:sz w:val="14"/>
                <w:szCs w:val="14"/>
                <w:lang w:val="en"/>
              </w:rPr>
              <w:t>X</w:t>
            </w:r>
          </w:p>
        </w:tc>
        <w:tc>
          <w:tcPr>
            <w:tcW w:w="1275" w:type="dxa"/>
            <w:shd w:val="clear" w:color="auto" w:fill="auto"/>
            <w:noWrap/>
            <w:vAlign w:val="center"/>
          </w:tcPr>
          <w:p w14:paraId="5B53956F" w14:textId="77777777" w:rsidR="00F6488B" w:rsidRPr="007277FD" w:rsidRDefault="00000000" w:rsidP="00F6488B">
            <w:pPr>
              <w:spacing w:before="0" w:line="240" w:lineRule="auto"/>
              <w:ind w:left="0"/>
              <w:jc w:val="center"/>
              <w:rPr>
                <w:bCs w:val="0"/>
                <w:color w:val="auto"/>
                <w:sz w:val="14"/>
                <w:szCs w:val="14"/>
              </w:rPr>
            </w:pPr>
            <w:r w:rsidRPr="007277FD">
              <w:rPr>
                <w:bCs w:val="0"/>
                <w:sz w:val="14"/>
                <w:szCs w:val="14"/>
                <w:lang w:val="en"/>
              </w:rPr>
              <w:t>X</w:t>
            </w:r>
          </w:p>
        </w:tc>
        <w:tc>
          <w:tcPr>
            <w:tcW w:w="993" w:type="dxa"/>
            <w:shd w:val="clear" w:color="auto" w:fill="auto"/>
            <w:noWrap/>
            <w:vAlign w:val="center"/>
          </w:tcPr>
          <w:p w14:paraId="3098AF26" w14:textId="77777777" w:rsidR="00F6488B" w:rsidRPr="007277FD" w:rsidRDefault="00000000" w:rsidP="00F6488B">
            <w:pPr>
              <w:spacing w:before="0" w:line="240" w:lineRule="auto"/>
              <w:ind w:left="0"/>
              <w:jc w:val="center"/>
              <w:rPr>
                <w:bCs w:val="0"/>
                <w:color w:val="auto"/>
                <w:sz w:val="14"/>
                <w:szCs w:val="14"/>
              </w:rPr>
            </w:pPr>
            <w:r w:rsidRPr="007277FD">
              <w:rPr>
                <w:bCs w:val="0"/>
                <w:sz w:val="14"/>
                <w:szCs w:val="14"/>
                <w:lang w:val="en"/>
              </w:rPr>
              <w:t>X</w:t>
            </w:r>
          </w:p>
        </w:tc>
        <w:tc>
          <w:tcPr>
            <w:tcW w:w="1172" w:type="dxa"/>
            <w:shd w:val="clear" w:color="auto" w:fill="auto"/>
            <w:vAlign w:val="center"/>
          </w:tcPr>
          <w:p w14:paraId="6C8406E4" w14:textId="77777777" w:rsidR="00F6488B" w:rsidRPr="007277FD" w:rsidRDefault="00000000" w:rsidP="00F6488B">
            <w:pPr>
              <w:spacing w:before="0" w:line="240" w:lineRule="auto"/>
              <w:ind w:left="0"/>
              <w:jc w:val="center"/>
              <w:rPr>
                <w:bCs w:val="0"/>
                <w:color w:val="auto"/>
                <w:sz w:val="14"/>
                <w:szCs w:val="14"/>
              </w:rPr>
            </w:pPr>
            <w:r w:rsidRPr="007277FD">
              <w:rPr>
                <w:bCs w:val="0"/>
                <w:sz w:val="14"/>
                <w:szCs w:val="14"/>
                <w:lang w:val="en"/>
              </w:rPr>
              <w:t>X</w:t>
            </w:r>
          </w:p>
        </w:tc>
        <w:tc>
          <w:tcPr>
            <w:tcW w:w="1276" w:type="dxa"/>
            <w:shd w:val="clear" w:color="auto" w:fill="auto"/>
            <w:noWrap/>
            <w:vAlign w:val="center"/>
            <w:hideMark/>
          </w:tcPr>
          <w:p w14:paraId="20093A9D" w14:textId="77777777" w:rsidR="00F6488B" w:rsidRPr="007277FD" w:rsidRDefault="00000000" w:rsidP="00F6488B">
            <w:pPr>
              <w:spacing w:before="0" w:line="240" w:lineRule="auto"/>
              <w:ind w:left="0"/>
              <w:jc w:val="center"/>
              <w:rPr>
                <w:bCs w:val="0"/>
                <w:color w:val="auto"/>
                <w:sz w:val="14"/>
                <w:szCs w:val="14"/>
              </w:rPr>
            </w:pPr>
            <w:r w:rsidRPr="007277FD">
              <w:rPr>
                <w:bCs w:val="0"/>
                <w:sz w:val="14"/>
                <w:szCs w:val="14"/>
                <w:lang w:val="en"/>
              </w:rPr>
              <w:t>PLN 10</w:t>
            </w:r>
          </w:p>
        </w:tc>
      </w:tr>
      <w:tr w:rsidR="007F131C" w:rsidRPr="007277FD" w14:paraId="7DF67A90" w14:textId="77777777" w:rsidTr="008959A7">
        <w:trPr>
          <w:trHeight w:val="315"/>
          <w:jc w:val="center"/>
        </w:trPr>
        <w:tc>
          <w:tcPr>
            <w:tcW w:w="2877" w:type="dxa"/>
            <w:shd w:val="clear" w:color="auto" w:fill="auto"/>
            <w:vAlign w:val="center"/>
            <w:hideMark/>
          </w:tcPr>
          <w:p w14:paraId="15354C6B"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logistics – general academic profile</w:t>
            </w:r>
          </w:p>
        </w:tc>
        <w:tc>
          <w:tcPr>
            <w:tcW w:w="0" w:type="auto"/>
            <w:shd w:val="clear" w:color="auto" w:fill="auto"/>
            <w:noWrap/>
            <w:vAlign w:val="center"/>
          </w:tcPr>
          <w:p w14:paraId="38C1705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3,100</w:t>
            </w:r>
          </w:p>
        </w:tc>
        <w:tc>
          <w:tcPr>
            <w:tcW w:w="0" w:type="auto"/>
            <w:shd w:val="clear" w:color="auto" w:fill="auto"/>
            <w:noWrap/>
            <w:vAlign w:val="center"/>
          </w:tcPr>
          <w:p w14:paraId="6FFEF69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5" w:type="dxa"/>
            <w:shd w:val="clear" w:color="auto" w:fill="auto"/>
            <w:noWrap/>
            <w:vAlign w:val="center"/>
          </w:tcPr>
          <w:p w14:paraId="2347FCC4"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3,400</w:t>
            </w:r>
          </w:p>
        </w:tc>
        <w:tc>
          <w:tcPr>
            <w:tcW w:w="993" w:type="dxa"/>
            <w:shd w:val="clear" w:color="auto" w:fill="auto"/>
            <w:noWrap/>
            <w:vAlign w:val="center"/>
          </w:tcPr>
          <w:p w14:paraId="1BB8BE4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72" w:type="dxa"/>
            <w:shd w:val="clear" w:color="auto" w:fill="auto"/>
            <w:vAlign w:val="center"/>
          </w:tcPr>
          <w:p w14:paraId="1969544F"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6" w:type="dxa"/>
            <w:shd w:val="clear" w:color="auto" w:fill="auto"/>
            <w:noWrap/>
            <w:vAlign w:val="center"/>
            <w:hideMark/>
          </w:tcPr>
          <w:p w14:paraId="78D42759"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r>
      <w:tr w:rsidR="007F131C" w:rsidRPr="007277FD" w14:paraId="26076072" w14:textId="77777777" w:rsidTr="008959A7">
        <w:trPr>
          <w:trHeight w:val="315"/>
          <w:jc w:val="center"/>
        </w:trPr>
        <w:tc>
          <w:tcPr>
            <w:tcW w:w="2877" w:type="dxa"/>
            <w:shd w:val="clear" w:color="auto" w:fill="auto"/>
            <w:vAlign w:val="center"/>
            <w:hideMark/>
          </w:tcPr>
          <w:p w14:paraId="73C8E29E"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logistics – practical profile</w:t>
            </w:r>
          </w:p>
        </w:tc>
        <w:tc>
          <w:tcPr>
            <w:tcW w:w="0" w:type="auto"/>
            <w:shd w:val="clear" w:color="auto" w:fill="auto"/>
            <w:noWrap/>
            <w:vAlign w:val="center"/>
          </w:tcPr>
          <w:p w14:paraId="7CAAAE6C"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2,500</w:t>
            </w:r>
          </w:p>
        </w:tc>
        <w:tc>
          <w:tcPr>
            <w:tcW w:w="0" w:type="auto"/>
            <w:shd w:val="clear" w:color="auto" w:fill="auto"/>
            <w:noWrap/>
            <w:vAlign w:val="center"/>
          </w:tcPr>
          <w:p w14:paraId="3AF25C2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5" w:type="dxa"/>
            <w:shd w:val="clear" w:color="auto" w:fill="auto"/>
            <w:noWrap/>
            <w:vAlign w:val="center"/>
          </w:tcPr>
          <w:p w14:paraId="7EC5DB7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2,800</w:t>
            </w:r>
          </w:p>
        </w:tc>
        <w:tc>
          <w:tcPr>
            <w:tcW w:w="993" w:type="dxa"/>
            <w:shd w:val="clear" w:color="auto" w:fill="auto"/>
            <w:noWrap/>
            <w:vAlign w:val="center"/>
          </w:tcPr>
          <w:p w14:paraId="0781773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72" w:type="dxa"/>
            <w:shd w:val="clear" w:color="auto" w:fill="auto"/>
            <w:vAlign w:val="center"/>
          </w:tcPr>
          <w:p w14:paraId="0CC847B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6" w:type="dxa"/>
            <w:shd w:val="clear" w:color="auto" w:fill="auto"/>
            <w:noWrap/>
            <w:vAlign w:val="center"/>
            <w:hideMark/>
          </w:tcPr>
          <w:p w14:paraId="7A72ED52"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r>
      <w:tr w:rsidR="007F131C" w:rsidRPr="007277FD" w14:paraId="3D83E7DB" w14:textId="77777777" w:rsidTr="008959A7">
        <w:trPr>
          <w:trHeight w:val="315"/>
          <w:jc w:val="center"/>
        </w:trPr>
        <w:tc>
          <w:tcPr>
            <w:tcW w:w="2877" w:type="dxa"/>
            <w:shd w:val="clear" w:color="auto" w:fill="auto"/>
            <w:vAlign w:val="center"/>
            <w:hideMark/>
          </w:tcPr>
          <w:p w14:paraId="040BC06C" w14:textId="77777777" w:rsidR="00F6488B" w:rsidRPr="007277FD" w:rsidRDefault="00000000" w:rsidP="00F6488B">
            <w:pPr>
              <w:spacing w:before="0" w:line="240" w:lineRule="auto"/>
              <w:ind w:left="0"/>
              <w:jc w:val="left"/>
              <w:rPr>
                <w:bCs w:val="0"/>
                <w:color w:val="auto"/>
                <w:sz w:val="14"/>
                <w:szCs w:val="14"/>
              </w:rPr>
            </w:pPr>
            <w:bookmarkStart w:id="6" w:name="_Hlk156469911"/>
            <w:r w:rsidRPr="007277FD">
              <w:rPr>
                <w:bCs w:val="0"/>
                <w:color w:val="auto"/>
                <w:sz w:val="14"/>
                <w:szCs w:val="14"/>
                <w:lang w:val="en"/>
              </w:rPr>
              <w:t>economic logistics</w:t>
            </w:r>
            <w:bookmarkEnd w:id="6"/>
          </w:p>
        </w:tc>
        <w:tc>
          <w:tcPr>
            <w:tcW w:w="0" w:type="auto"/>
            <w:shd w:val="clear" w:color="auto" w:fill="auto"/>
            <w:noWrap/>
            <w:vAlign w:val="center"/>
          </w:tcPr>
          <w:p w14:paraId="51E19BE4"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0" w:type="auto"/>
            <w:shd w:val="clear" w:color="auto" w:fill="auto"/>
            <w:noWrap/>
            <w:vAlign w:val="center"/>
          </w:tcPr>
          <w:p w14:paraId="57265D8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5" w:type="dxa"/>
            <w:shd w:val="clear" w:color="auto" w:fill="auto"/>
            <w:noWrap/>
            <w:vAlign w:val="center"/>
          </w:tcPr>
          <w:p w14:paraId="75E007B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3" w:type="dxa"/>
            <w:shd w:val="clear" w:color="auto" w:fill="auto"/>
            <w:noWrap/>
            <w:vAlign w:val="center"/>
          </w:tcPr>
          <w:p w14:paraId="2E9516B4"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72" w:type="dxa"/>
            <w:shd w:val="clear" w:color="auto" w:fill="auto"/>
            <w:vAlign w:val="center"/>
          </w:tcPr>
          <w:p w14:paraId="2894D0C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6" w:type="dxa"/>
            <w:shd w:val="clear" w:color="auto" w:fill="auto"/>
            <w:noWrap/>
            <w:vAlign w:val="center"/>
            <w:hideMark/>
          </w:tcPr>
          <w:p w14:paraId="701A56E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r>
      <w:tr w:rsidR="007F131C" w:rsidRPr="007277FD" w14:paraId="0C3173AB" w14:textId="77777777" w:rsidTr="008959A7">
        <w:trPr>
          <w:trHeight w:val="315"/>
          <w:jc w:val="center"/>
        </w:trPr>
        <w:tc>
          <w:tcPr>
            <w:tcW w:w="2877" w:type="dxa"/>
            <w:shd w:val="clear" w:color="auto" w:fill="auto"/>
            <w:vAlign w:val="center"/>
            <w:hideMark/>
          </w:tcPr>
          <w:p w14:paraId="0862889D"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aeronautics and astronautics</w:t>
            </w:r>
          </w:p>
        </w:tc>
        <w:tc>
          <w:tcPr>
            <w:tcW w:w="0" w:type="auto"/>
            <w:shd w:val="clear" w:color="auto" w:fill="auto"/>
            <w:noWrap/>
            <w:vAlign w:val="center"/>
          </w:tcPr>
          <w:p w14:paraId="471FB086"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0" w:type="auto"/>
            <w:shd w:val="clear" w:color="auto" w:fill="auto"/>
            <w:noWrap/>
            <w:vAlign w:val="center"/>
          </w:tcPr>
          <w:p w14:paraId="25C3D514"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0</w:t>
            </w:r>
          </w:p>
        </w:tc>
        <w:tc>
          <w:tcPr>
            <w:tcW w:w="1275" w:type="dxa"/>
            <w:shd w:val="clear" w:color="auto" w:fill="auto"/>
            <w:noWrap/>
            <w:vAlign w:val="center"/>
          </w:tcPr>
          <w:p w14:paraId="64D2364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3" w:type="dxa"/>
            <w:shd w:val="clear" w:color="auto" w:fill="auto"/>
            <w:noWrap/>
            <w:vAlign w:val="center"/>
          </w:tcPr>
          <w:p w14:paraId="6F79561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72" w:type="dxa"/>
            <w:shd w:val="clear" w:color="auto" w:fill="auto"/>
            <w:vAlign w:val="center"/>
          </w:tcPr>
          <w:p w14:paraId="1CE802A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6" w:type="dxa"/>
            <w:shd w:val="clear" w:color="auto" w:fill="auto"/>
            <w:noWrap/>
            <w:vAlign w:val="center"/>
            <w:hideMark/>
          </w:tcPr>
          <w:p w14:paraId="0BBA7BF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r>
      <w:tr w:rsidR="007F131C" w:rsidRPr="007277FD" w14:paraId="0B59B498" w14:textId="77777777" w:rsidTr="008959A7">
        <w:trPr>
          <w:trHeight w:val="315"/>
          <w:jc w:val="center"/>
        </w:trPr>
        <w:tc>
          <w:tcPr>
            <w:tcW w:w="2877" w:type="dxa"/>
            <w:shd w:val="clear" w:color="auto" w:fill="auto"/>
            <w:vAlign w:val="center"/>
            <w:hideMark/>
          </w:tcPr>
          <w:p w14:paraId="602F138D"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mechanics and machine construction</w:t>
            </w:r>
          </w:p>
        </w:tc>
        <w:tc>
          <w:tcPr>
            <w:tcW w:w="0" w:type="auto"/>
            <w:shd w:val="clear" w:color="auto" w:fill="auto"/>
            <w:noWrap/>
            <w:vAlign w:val="center"/>
          </w:tcPr>
          <w:p w14:paraId="090DFD6A"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3,300</w:t>
            </w:r>
          </w:p>
        </w:tc>
        <w:tc>
          <w:tcPr>
            <w:tcW w:w="0" w:type="auto"/>
            <w:shd w:val="clear" w:color="auto" w:fill="auto"/>
            <w:noWrap/>
            <w:vAlign w:val="center"/>
          </w:tcPr>
          <w:p w14:paraId="78BF824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5" w:type="dxa"/>
            <w:shd w:val="clear" w:color="auto" w:fill="auto"/>
            <w:noWrap/>
            <w:vAlign w:val="center"/>
          </w:tcPr>
          <w:p w14:paraId="65F5D58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4,000</w:t>
            </w:r>
          </w:p>
        </w:tc>
        <w:tc>
          <w:tcPr>
            <w:tcW w:w="993" w:type="dxa"/>
            <w:shd w:val="clear" w:color="auto" w:fill="auto"/>
            <w:noWrap/>
            <w:vAlign w:val="center"/>
          </w:tcPr>
          <w:p w14:paraId="230D801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0</w:t>
            </w:r>
          </w:p>
        </w:tc>
        <w:tc>
          <w:tcPr>
            <w:tcW w:w="1172" w:type="dxa"/>
            <w:shd w:val="clear" w:color="auto" w:fill="auto"/>
            <w:vAlign w:val="center"/>
          </w:tcPr>
          <w:p w14:paraId="57F71F2F"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6" w:type="dxa"/>
            <w:shd w:val="clear" w:color="auto" w:fill="auto"/>
            <w:noWrap/>
            <w:vAlign w:val="center"/>
            <w:hideMark/>
          </w:tcPr>
          <w:p w14:paraId="3E74367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r>
      <w:tr w:rsidR="007F131C" w:rsidRPr="007277FD" w14:paraId="11A7B62B" w14:textId="77777777" w:rsidTr="008959A7">
        <w:trPr>
          <w:trHeight w:val="315"/>
          <w:jc w:val="center"/>
        </w:trPr>
        <w:tc>
          <w:tcPr>
            <w:tcW w:w="2877" w:type="dxa"/>
            <w:shd w:val="clear" w:color="auto" w:fill="auto"/>
            <w:vAlign w:val="center"/>
            <w:hideMark/>
          </w:tcPr>
          <w:p w14:paraId="0B71E464"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mechatronics</w:t>
            </w:r>
          </w:p>
        </w:tc>
        <w:tc>
          <w:tcPr>
            <w:tcW w:w="0" w:type="auto"/>
            <w:shd w:val="clear" w:color="auto" w:fill="auto"/>
            <w:noWrap/>
            <w:vAlign w:val="center"/>
          </w:tcPr>
          <w:p w14:paraId="2B539A82"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0" w:type="auto"/>
            <w:shd w:val="clear" w:color="auto" w:fill="auto"/>
            <w:noWrap/>
            <w:vAlign w:val="center"/>
          </w:tcPr>
          <w:p w14:paraId="415B405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0</w:t>
            </w:r>
          </w:p>
        </w:tc>
        <w:tc>
          <w:tcPr>
            <w:tcW w:w="1275" w:type="dxa"/>
            <w:shd w:val="clear" w:color="auto" w:fill="auto"/>
            <w:noWrap/>
            <w:vAlign w:val="center"/>
          </w:tcPr>
          <w:p w14:paraId="64BF747C"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3" w:type="dxa"/>
            <w:shd w:val="clear" w:color="auto" w:fill="auto"/>
            <w:noWrap/>
            <w:vAlign w:val="center"/>
          </w:tcPr>
          <w:p w14:paraId="1FE4AC1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72" w:type="dxa"/>
            <w:shd w:val="clear" w:color="auto" w:fill="auto"/>
            <w:vAlign w:val="center"/>
          </w:tcPr>
          <w:p w14:paraId="22A9B4AF"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6" w:type="dxa"/>
            <w:shd w:val="clear" w:color="auto" w:fill="auto"/>
            <w:noWrap/>
            <w:vAlign w:val="center"/>
            <w:hideMark/>
          </w:tcPr>
          <w:p w14:paraId="6385735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r>
      <w:tr w:rsidR="007F131C" w:rsidRPr="007277FD" w14:paraId="3FE171C3" w14:textId="77777777" w:rsidTr="008959A7">
        <w:trPr>
          <w:trHeight w:val="315"/>
          <w:jc w:val="center"/>
        </w:trPr>
        <w:tc>
          <w:tcPr>
            <w:tcW w:w="2877" w:type="dxa"/>
            <w:shd w:val="clear" w:color="auto" w:fill="auto"/>
            <w:vAlign w:val="center"/>
            <w:hideMark/>
          </w:tcPr>
          <w:p w14:paraId="6A043B01"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microelectronics</w:t>
            </w:r>
          </w:p>
        </w:tc>
        <w:tc>
          <w:tcPr>
            <w:tcW w:w="0" w:type="auto"/>
            <w:shd w:val="clear" w:color="auto" w:fill="auto"/>
            <w:vAlign w:val="center"/>
          </w:tcPr>
          <w:p w14:paraId="3F5875B9"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0" w:type="auto"/>
            <w:shd w:val="clear" w:color="auto" w:fill="auto"/>
            <w:vAlign w:val="center"/>
          </w:tcPr>
          <w:p w14:paraId="3FA9045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5" w:type="dxa"/>
            <w:shd w:val="clear" w:color="auto" w:fill="auto"/>
            <w:noWrap/>
            <w:vAlign w:val="center"/>
          </w:tcPr>
          <w:p w14:paraId="52173D3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3" w:type="dxa"/>
            <w:shd w:val="clear" w:color="auto" w:fill="auto"/>
            <w:noWrap/>
            <w:vAlign w:val="center"/>
          </w:tcPr>
          <w:p w14:paraId="6093494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72" w:type="dxa"/>
            <w:shd w:val="clear" w:color="auto" w:fill="auto"/>
            <w:vAlign w:val="center"/>
          </w:tcPr>
          <w:p w14:paraId="0D6E3542"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6" w:type="dxa"/>
            <w:shd w:val="clear" w:color="auto" w:fill="auto"/>
            <w:noWrap/>
            <w:vAlign w:val="center"/>
            <w:hideMark/>
          </w:tcPr>
          <w:p w14:paraId="57FDD50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r>
      <w:tr w:rsidR="007F131C" w:rsidRPr="007277FD" w14:paraId="64132772" w14:textId="77777777" w:rsidTr="008959A7">
        <w:trPr>
          <w:trHeight w:val="315"/>
          <w:jc w:val="center"/>
        </w:trPr>
        <w:tc>
          <w:tcPr>
            <w:tcW w:w="2877" w:type="dxa"/>
            <w:shd w:val="clear" w:color="auto" w:fill="auto"/>
            <w:vAlign w:val="center"/>
            <w:hideMark/>
          </w:tcPr>
          <w:p w14:paraId="46D61CFB"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state defence</w:t>
            </w:r>
          </w:p>
        </w:tc>
        <w:tc>
          <w:tcPr>
            <w:tcW w:w="0" w:type="auto"/>
            <w:shd w:val="clear" w:color="auto" w:fill="auto"/>
            <w:noWrap/>
            <w:vAlign w:val="center"/>
          </w:tcPr>
          <w:p w14:paraId="1F22AC8A"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2,800</w:t>
            </w:r>
          </w:p>
        </w:tc>
        <w:tc>
          <w:tcPr>
            <w:tcW w:w="0" w:type="auto"/>
            <w:shd w:val="clear" w:color="auto" w:fill="auto"/>
            <w:noWrap/>
            <w:vAlign w:val="center"/>
          </w:tcPr>
          <w:p w14:paraId="1041FE6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5" w:type="dxa"/>
            <w:shd w:val="clear" w:color="auto" w:fill="auto"/>
            <w:noWrap/>
            <w:vAlign w:val="center"/>
          </w:tcPr>
          <w:p w14:paraId="4ECA82B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2,800</w:t>
            </w:r>
          </w:p>
        </w:tc>
        <w:tc>
          <w:tcPr>
            <w:tcW w:w="993" w:type="dxa"/>
            <w:shd w:val="clear" w:color="auto" w:fill="auto"/>
            <w:noWrap/>
            <w:vAlign w:val="center"/>
          </w:tcPr>
          <w:p w14:paraId="4A04E47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72" w:type="dxa"/>
            <w:shd w:val="clear" w:color="auto" w:fill="auto"/>
            <w:vAlign w:val="center"/>
          </w:tcPr>
          <w:p w14:paraId="38BDA876"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6" w:type="dxa"/>
            <w:shd w:val="clear" w:color="auto" w:fill="auto"/>
            <w:noWrap/>
            <w:vAlign w:val="center"/>
            <w:hideMark/>
          </w:tcPr>
          <w:p w14:paraId="5EF47AA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r>
      <w:tr w:rsidR="007F131C" w:rsidRPr="007277FD" w14:paraId="1F8EA149" w14:textId="77777777" w:rsidTr="008959A7">
        <w:trPr>
          <w:trHeight w:val="315"/>
          <w:jc w:val="center"/>
        </w:trPr>
        <w:tc>
          <w:tcPr>
            <w:tcW w:w="2877" w:type="dxa"/>
            <w:shd w:val="clear" w:color="auto" w:fill="auto"/>
            <w:vAlign w:val="center"/>
            <w:hideMark/>
          </w:tcPr>
          <w:p w14:paraId="4DDD3022" w14:textId="77777777" w:rsidR="00F6488B" w:rsidRPr="007277FD" w:rsidRDefault="00000000" w:rsidP="00F6488B">
            <w:pPr>
              <w:spacing w:before="0" w:line="240" w:lineRule="auto"/>
              <w:ind w:left="0"/>
              <w:jc w:val="left"/>
              <w:rPr>
                <w:bCs w:val="0"/>
                <w:color w:val="auto"/>
                <w:sz w:val="14"/>
                <w:szCs w:val="14"/>
              </w:rPr>
            </w:pPr>
            <w:r w:rsidRPr="007277FD">
              <w:rPr>
                <w:bCs w:val="0"/>
                <w:sz w:val="14"/>
                <w:szCs w:val="14"/>
                <w:lang w:val="en"/>
              </w:rPr>
              <w:t>optoelectronics</w:t>
            </w:r>
          </w:p>
        </w:tc>
        <w:tc>
          <w:tcPr>
            <w:tcW w:w="0" w:type="auto"/>
            <w:shd w:val="clear" w:color="auto" w:fill="auto"/>
            <w:noWrap/>
            <w:vAlign w:val="center"/>
          </w:tcPr>
          <w:p w14:paraId="398C5B86" w14:textId="77777777" w:rsidR="00F6488B" w:rsidRPr="007277FD" w:rsidRDefault="00000000" w:rsidP="00F6488B">
            <w:pPr>
              <w:spacing w:before="0" w:line="240" w:lineRule="auto"/>
              <w:ind w:left="0"/>
              <w:jc w:val="center"/>
              <w:rPr>
                <w:bCs w:val="0"/>
                <w:color w:val="auto"/>
                <w:sz w:val="14"/>
                <w:szCs w:val="14"/>
              </w:rPr>
            </w:pPr>
            <w:r w:rsidRPr="007277FD">
              <w:rPr>
                <w:bCs w:val="0"/>
                <w:sz w:val="14"/>
                <w:szCs w:val="14"/>
                <w:lang w:val="en"/>
              </w:rPr>
              <w:t>X</w:t>
            </w:r>
          </w:p>
        </w:tc>
        <w:tc>
          <w:tcPr>
            <w:tcW w:w="0" w:type="auto"/>
            <w:shd w:val="clear" w:color="auto" w:fill="auto"/>
            <w:noWrap/>
            <w:vAlign w:val="center"/>
          </w:tcPr>
          <w:p w14:paraId="589FEEFB" w14:textId="77777777" w:rsidR="00F6488B" w:rsidRPr="007277FD" w:rsidRDefault="00000000" w:rsidP="00F6488B">
            <w:pPr>
              <w:spacing w:before="0" w:line="240" w:lineRule="auto"/>
              <w:ind w:left="0"/>
              <w:jc w:val="center"/>
              <w:rPr>
                <w:bCs w:val="0"/>
                <w:color w:val="auto"/>
                <w:sz w:val="14"/>
                <w:szCs w:val="14"/>
              </w:rPr>
            </w:pPr>
            <w:r w:rsidRPr="007277FD">
              <w:rPr>
                <w:bCs w:val="0"/>
                <w:sz w:val="14"/>
                <w:szCs w:val="14"/>
                <w:lang w:val="en"/>
              </w:rPr>
              <w:t>X</w:t>
            </w:r>
          </w:p>
        </w:tc>
        <w:tc>
          <w:tcPr>
            <w:tcW w:w="1275" w:type="dxa"/>
            <w:shd w:val="clear" w:color="auto" w:fill="auto"/>
            <w:noWrap/>
            <w:vAlign w:val="center"/>
          </w:tcPr>
          <w:p w14:paraId="0AA00215" w14:textId="77777777" w:rsidR="00F6488B" w:rsidRPr="007277FD" w:rsidRDefault="00000000" w:rsidP="00F6488B">
            <w:pPr>
              <w:spacing w:before="0" w:line="240" w:lineRule="auto"/>
              <w:ind w:left="0"/>
              <w:jc w:val="center"/>
              <w:rPr>
                <w:bCs w:val="0"/>
                <w:color w:val="auto"/>
                <w:sz w:val="14"/>
                <w:szCs w:val="14"/>
              </w:rPr>
            </w:pPr>
            <w:r w:rsidRPr="007277FD">
              <w:rPr>
                <w:bCs w:val="0"/>
                <w:sz w:val="14"/>
                <w:szCs w:val="14"/>
                <w:lang w:val="en"/>
              </w:rPr>
              <w:t>X</w:t>
            </w:r>
          </w:p>
        </w:tc>
        <w:tc>
          <w:tcPr>
            <w:tcW w:w="993" w:type="dxa"/>
            <w:shd w:val="clear" w:color="auto" w:fill="auto"/>
            <w:noWrap/>
            <w:vAlign w:val="center"/>
          </w:tcPr>
          <w:p w14:paraId="377C8C83" w14:textId="77777777" w:rsidR="00F6488B" w:rsidRPr="007277FD" w:rsidRDefault="00000000" w:rsidP="00F6488B">
            <w:pPr>
              <w:spacing w:before="0" w:line="240" w:lineRule="auto"/>
              <w:ind w:left="0"/>
              <w:jc w:val="center"/>
              <w:rPr>
                <w:bCs w:val="0"/>
                <w:color w:val="auto"/>
                <w:sz w:val="14"/>
                <w:szCs w:val="14"/>
              </w:rPr>
            </w:pPr>
            <w:r w:rsidRPr="007277FD">
              <w:rPr>
                <w:bCs w:val="0"/>
                <w:sz w:val="14"/>
                <w:szCs w:val="14"/>
                <w:lang w:val="en"/>
              </w:rPr>
              <w:t>PLN 0</w:t>
            </w:r>
          </w:p>
        </w:tc>
        <w:tc>
          <w:tcPr>
            <w:tcW w:w="1172" w:type="dxa"/>
            <w:shd w:val="clear" w:color="auto" w:fill="auto"/>
            <w:vAlign w:val="center"/>
          </w:tcPr>
          <w:p w14:paraId="40274FDD" w14:textId="77777777" w:rsidR="00F6488B" w:rsidRPr="007277FD" w:rsidRDefault="00000000" w:rsidP="00F6488B">
            <w:pPr>
              <w:spacing w:before="0" w:line="240" w:lineRule="auto"/>
              <w:ind w:left="0"/>
              <w:jc w:val="center"/>
              <w:rPr>
                <w:bCs w:val="0"/>
                <w:color w:val="auto"/>
                <w:sz w:val="14"/>
                <w:szCs w:val="14"/>
              </w:rPr>
            </w:pPr>
            <w:r w:rsidRPr="007277FD">
              <w:rPr>
                <w:bCs w:val="0"/>
                <w:sz w:val="14"/>
                <w:szCs w:val="14"/>
                <w:lang w:val="en"/>
              </w:rPr>
              <w:t>X</w:t>
            </w:r>
          </w:p>
        </w:tc>
        <w:tc>
          <w:tcPr>
            <w:tcW w:w="1276" w:type="dxa"/>
            <w:shd w:val="clear" w:color="auto" w:fill="auto"/>
            <w:noWrap/>
            <w:vAlign w:val="center"/>
            <w:hideMark/>
          </w:tcPr>
          <w:p w14:paraId="3F2F95B2" w14:textId="77777777" w:rsidR="00F6488B" w:rsidRPr="007277FD" w:rsidRDefault="00000000" w:rsidP="00F6488B">
            <w:pPr>
              <w:spacing w:before="0" w:line="240" w:lineRule="auto"/>
              <w:ind w:left="0"/>
              <w:jc w:val="center"/>
              <w:rPr>
                <w:bCs w:val="0"/>
                <w:color w:val="auto"/>
                <w:sz w:val="14"/>
                <w:szCs w:val="14"/>
              </w:rPr>
            </w:pPr>
            <w:r w:rsidRPr="007277FD">
              <w:rPr>
                <w:bCs w:val="0"/>
                <w:sz w:val="14"/>
                <w:szCs w:val="14"/>
                <w:lang w:val="en"/>
              </w:rPr>
              <w:t>PLN 10</w:t>
            </w:r>
          </w:p>
        </w:tc>
      </w:tr>
      <w:tr w:rsidR="007F131C" w:rsidRPr="007277FD" w14:paraId="071ABD19" w14:textId="77777777" w:rsidTr="008959A7">
        <w:trPr>
          <w:trHeight w:val="465"/>
          <w:jc w:val="center"/>
        </w:trPr>
        <w:tc>
          <w:tcPr>
            <w:tcW w:w="2877" w:type="dxa"/>
            <w:shd w:val="clear" w:color="auto" w:fill="auto"/>
            <w:vAlign w:val="center"/>
            <w:hideMark/>
          </w:tcPr>
          <w:p w14:paraId="3DCE3C45"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electronic and telecommunications technologies</w:t>
            </w:r>
          </w:p>
        </w:tc>
        <w:tc>
          <w:tcPr>
            <w:tcW w:w="0" w:type="auto"/>
            <w:shd w:val="clear" w:color="auto" w:fill="auto"/>
            <w:noWrap/>
            <w:vAlign w:val="center"/>
          </w:tcPr>
          <w:p w14:paraId="2BEAF93C"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0" w:type="auto"/>
            <w:shd w:val="clear" w:color="auto" w:fill="auto"/>
            <w:noWrap/>
            <w:vAlign w:val="center"/>
          </w:tcPr>
          <w:p w14:paraId="7068484A"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5" w:type="dxa"/>
            <w:shd w:val="clear" w:color="auto" w:fill="auto"/>
            <w:noWrap/>
            <w:vAlign w:val="center"/>
          </w:tcPr>
          <w:p w14:paraId="6BAA226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3" w:type="dxa"/>
            <w:shd w:val="clear" w:color="auto" w:fill="auto"/>
            <w:noWrap/>
            <w:vAlign w:val="center"/>
          </w:tcPr>
          <w:p w14:paraId="78F6123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72" w:type="dxa"/>
            <w:shd w:val="clear" w:color="auto" w:fill="auto"/>
            <w:vAlign w:val="center"/>
          </w:tcPr>
          <w:p w14:paraId="1324E71A"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6" w:type="dxa"/>
            <w:shd w:val="clear" w:color="auto" w:fill="auto"/>
            <w:noWrap/>
            <w:vAlign w:val="center"/>
            <w:hideMark/>
          </w:tcPr>
          <w:p w14:paraId="09C28952"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r>
      <w:tr w:rsidR="007F131C" w:rsidRPr="007277FD" w14:paraId="2E626124" w14:textId="77777777" w:rsidTr="008959A7">
        <w:trPr>
          <w:trHeight w:val="315"/>
          <w:jc w:val="center"/>
        </w:trPr>
        <w:tc>
          <w:tcPr>
            <w:tcW w:w="2877" w:type="dxa"/>
            <w:shd w:val="clear" w:color="auto" w:fill="auto"/>
            <w:vAlign w:val="center"/>
            <w:hideMark/>
          </w:tcPr>
          <w:p w14:paraId="27D5254D"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breakthrough technologies</w:t>
            </w:r>
          </w:p>
        </w:tc>
        <w:tc>
          <w:tcPr>
            <w:tcW w:w="0" w:type="auto"/>
            <w:shd w:val="clear" w:color="auto" w:fill="auto"/>
            <w:vAlign w:val="center"/>
          </w:tcPr>
          <w:p w14:paraId="3704BDCF"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0" w:type="auto"/>
            <w:shd w:val="clear" w:color="auto" w:fill="auto"/>
            <w:vAlign w:val="center"/>
          </w:tcPr>
          <w:p w14:paraId="4BF288F0"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275" w:type="dxa"/>
            <w:shd w:val="clear" w:color="auto" w:fill="auto"/>
            <w:noWrap/>
            <w:vAlign w:val="center"/>
          </w:tcPr>
          <w:p w14:paraId="327C37C1"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3" w:type="dxa"/>
            <w:shd w:val="clear" w:color="auto" w:fill="auto"/>
            <w:noWrap/>
            <w:vAlign w:val="center"/>
          </w:tcPr>
          <w:p w14:paraId="6273B569"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172" w:type="dxa"/>
            <w:shd w:val="clear" w:color="auto" w:fill="auto"/>
            <w:vAlign w:val="center"/>
          </w:tcPr>
          <w:p w14:paraId="0C03763B"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276" w:type="dxa"/>
            <w:shd w:val="clear" w:color="auto" w:fill="auto"/>
            <w:noWrap/>
            <w:vAlign w:val="center"/>
            <w:hideMark/>
          </w:tcPr>
          <w:p w14:paraId="7BDB7D49"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10</w:t>
            </w:r>
          </w:p>
        </w:tc>
      </w:tr>
      <w:bookmarkEnd w:id="5"/>
      <w:tr w:rsidR="007F131C" w:rsidRPr="007277FD" w14:paraId="2FF6819B" w14:textId="77777777" w:rsidTr="008959A7">
        <w:trPr>
          <w:trHeight w:val="315"/>
          <w:jc w:val="center"/>
        </w:trPr>
        <w:tc>
          <w:tcPr>
            <w:tcW w:w="28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5733B"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management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92470C"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3,200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BC5C1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4E7AC"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3,300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86FC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F43F06A"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B0046"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r>
    </w:tbl>
    <w:p w14:paraId="1ED6DAAC" w14:textId="77777777" w:rsidR="00F6488B" w:rsidRPr="007277FD" w:rsidRDefault="00000000" w:rsidP="00F6488B">
      <w:pPr>
        <w:spacing w:before="0" w:after="120" w:line="240" w:lineRule="auto"/>
        <w:ind w:left="-74"/>
        <w:jc w:val="left"/>
        <w:rPr>
          <w:color w:val="auto"/>
        </w:rPr>
      </w:pPr>
      <w:r w:rsidRPr="007277FD">
        <w:rPr>
          <w:color w:val="auto"/>
          <w:lang w:val="en"/>
        </w:rPr>
        <w:br w:type="page"/>
      </w:r>
      <w:r w:rsidRPr="007277FD">
        <w:rPr>
          <w:b/>
          <w:bCs w:val="0"/>
          <w:color w:val="auto"/>
          <w:lang w:val="en"/>
        </w:rPr>
        <w:lastRenderedPageBreak/>
        <w:t xml:space="preserve">1.b </w:t>
      </w:r>
      <w:r w:rsidRPr="007277FD">
        <w:rPr>
          <w:color w:val="auto"/>
          <w:lang w:val="en"/>
        </w:rPr>
        <w:t>Fees for repeating</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5"/>
        <w:gridCol w:w="1222"/>
        <w:gridCol w:w="905"/>
        <w:gridCol w:w="983"/>
        <w:gridCol w:w="896"/>
        <w:gridCol w:w="992"/>
        <w:gridCol w:w="896"/>
        <w:gridCol w:w="988"/>
      </w:tblGrid>
      <w:tr w:rsidR="007F131C" w:rsidRPr="007277FD" w14:paraId="4C191606" w14:textId="77777777" w:rsidTr="008959A7">
        <w:trPr>
          <w:trHeight w:val="445"/>
          <w:tblHeader/>
          <w:jc w:val="center"/>
        </w:trPr>
        <w:tc>
          <w:tcPr>
            <w:tcW w:w="2915" w:type="dxa"/>
            <w:vMerge w:val="restart"/>
            <w:shd w:val="clear" w:color="000000" w:fill="BFBFBF"/>
            <w:vAlign w:val="center"/>
          </w:tcPr>
          <w:p w14:paraId="338FB746" w14:textId="77777777" w:rsidR="00F6488B" w:rsidRPr="007277FD" w:rsidRDefault="00000000" w:rsidP="00F6488B">
            <w:pPr>
              <w:spacing w:before="0" w:line="240" w:lineRule="auto"/>
              <w:ind w:left="0"/>
              <w:jc w:val="center"/>
              <w:rPr>
                <w:b/>
                <w:sz w:val="14"/>
                <w:szCs w:val="14"/>
              </w:rPr>
            </w:pPr>
            <w:r w:rsidRPr="007277FD">
              <w:rPr>
                <w:b/>
                <w:color w:val="auto"/>
                <w:sz w:val="14"/>
                <w:szCs w:val="14"/>
                <w:lang w:val="en"/>
              </w:rPr>
              <w:t>Field of study</w:t>
            </w:r>
          </w:p>
        </w:tc>
        <w:tc>
          <w:tcPr>
            <w:tcW w:w="2127" w:type="dxa"/>
            <w:gridSpan w:val="2"/>
            <w:vMerge w:val="restart"/>
            <w:shd w:val="clear" w:color="000000" w:fill="BFBFBF"/>
            <w:vAlign w:val="center"/>
            <w:hideMark/>
          </w:tcPr>
          <w:p w14:paraId="2B76DA83" w14:textId="77777777" w:rsidR="00F6488B" w:rsidRPr="007277FD" w:rsidRDefault="00000000" w:rsidP="00F6488B">
            <w:pPr>
              <w:spacing w:before="0" w:line="240" w:lineRule="auto"/>
              <w:ind w:left="0"/>
              <w:jc w:val="center"/>
              <w:rPr>
                <w:bCs w:val="0"/>
                <w:i/>
                <w:iCs/>
                <w:sz w:val="14"/>
                <w:szCs w:val="14"/>
                <w:lang w:val="en-US"/>
              </w:rPr>
            </w:pPr>
            <w:r w:rsidRPr="007277FD">
              <w:rPr>
                <w:rFonts w:ascii="ArialMT" w:eastAsia="Calibri" w:hAnsi="ArialMT" w:cs="ArialMT"/>
                <w:bCs w:val="0"/>
                <w:color w:val="auto"/>
                <w:sz w:val="14"/>
                <w:szCs w:val="14"/>
                <w:lang w:val="en"/>
              </w:rPr>
              <w:t xml:space="preserve">A class or form of its delivery </w:t>
            </w:r>
            <w:r w:rsidRPr="007277FD">
              <w:rPr>
                <w:bCs w:val="0"/>
                <w:i/>
                <w:iCs/>
                <w:color w:val="auto"/>
                <w:sz w:val="14"/>
                <w:szCs w:val="14"/>
                <w:lang w:val="en"/>
              </w:rPr>
              <w:t>rate per 1 hour of classes</w:t>
            </w:r>
          </w:p>
        </w:tc>
        <w:tc>
          <w:tcPr>
            <w:tcW w:w="4755" w:type="dxa"/>
            <w:gridSpan w:val="5"/>
            <w:shd w:val="clear" w:color="000000" w:fill="BFBFBF"/>
            <w:vAlign w:val="center"/>
          </w:tcPr>
          <w:p w14:paraId="09A9A484" w14:textId="77777777" w:rsidR="00F6488B" w:rsidRPr="007277FD" w:rsidRDefault="00000000" w:rsidP="00F6488B">
            <w:pPr>
              <w:spacing w:before="0" w:line="240" w:lineRule="auto"/>
              <w:ind w:left="0"/>
              <w:jc w:val="center"/>
              <w:rPr>
                <w:b/>
                <w:sz w:val="14"/>
                <w:szCs w:val="14"/>
              </w:rPr>
            </w:pPr>
            <w:r w:rsidRPr="007277FD">
              <w:rPr>
                <w:bCs w:val="0"/>
                <w:sz w:val="14"/>
                <w:szCs w:val="14"/>
                <w:lang w:val="en"/>
              </w:rPr>
              <w:t>A semester of studies</w:t>
            </w:r>
            <w:r w:rsidRPr="007277FD">
              <w:rPr>
                <w:bCs w:val="0"/>
                <w:sz w:val="14"/>
                <w:szCs w:val="14"/>
                <w:vertAlign w:val="superscript"/>
              </w:rPr>
              <w:footnoteReference w:id="2"/>
            </w:r>
          </w:p>
        </w:tc>
      </w:tr>
      <w:tr w:rsidR="007F131C" w:rsidRPr="007277FD" w14:paraId="756347C8" w14:textId="77777777" w:rsidTr="008959A7">
        <w:trPr>
          <w:trHeight w:val="381"/>
          <w:tblHeader/>
          <w:jc w:val="center"/>
        </w:trPr>
        <w:tc>
          <w:tcPr>
            <w:tcW w:w="2915" w:type="dxa"/>
            <w:vMerge/>
            <w:shd w:val="clear" w:color="000000" w:fill="BFBFBF"/>
          </w:tcPr>
          <w:p w14:paraId="796EB540" w14:textId="77777777" w:rsidR="00F6488B" w:rsidRPr="007277FD" w:rsidRDefault="00F6488B" w:rsidP="00F6488B">
            <w:pPr>
              <w:spacing w:before="0" w:line="240" w:lineRule="auto"/>
              <w:ind w:left="0"/>
              <w:jc w:val="center"/>
              <w:rPr>
                <w:bCs w:val="0"/>
                <w:sz w:val="14"/>
                <w:szCs w:val="14"/>
                <w:vertAlign w:val="superscript"/>
              </w:rPr>
            </w:pPr>
          </w:p>
        </w:tc>
        <w:tc>
          <w:tcPr>
            <w:tcW w:w="2127" w:type="dxa"/>
            <w:gridSpan w:val="2"/>
            <w:vMerge/>
            <w:shd w:val="clear" w:color="000000" w:fill="BFBFBF"/>
            <w:vAlign w:val="center"/>
            <w:hideMark/>
          </w:tcPr>
          <w:p w14:paraId="272C469F" w14:textId="77777777" w:rsidR="00F6488B" w:rsidRPr="007277FD" w:rsidRDefault="00F6488B" w:rsidP="00F6488B">
            <w:pPr>
              <w:spacing w:before="0" w:line="240" w:lineRule="auto"/>
              <w:ind w:left="0"/>
              <w:jc w:val="center"/>
              <w:rPr>
                <w:bCs w:val="0"/>
                <w:sz w:val="14"/>
                <w:szCs w:val="14"/>
                <w:vertAlign w:val="superscript"/>
              </w:rPr>
            </w:pPr>
          </w:p>
        </w:tc>
        <w:tc>
          <w:tcPr>
            <w:tcW w:w="1879" w:type="dxa"/>
            <w:gridSpan w:val="2"/>
            <w:shd w:val="clear" w:color="000000" w:fill="BFBFBF"/>
            <w:vAlign w:val="center"/>
            <w:hideMark/>
          </w:tcPr>
          <w:p w14:paraId="689E0AAA" w14:textId="77777777" w:rsidR="00F6488B" w:rsidRPr="007277FD" w:rsidRDefault="00000000" w:rsidP="00F6488B">
            <w:pPr>
              <w:spacing w:before="0" w:line="240" w:lineRule="auto"/>
              <w:ind w:left="0"/>
              <w:jc w:val="center"/>
              <w:rPr>
                <w:bCs w:val="0"/>
                <w:sz w:val="14"/>
                <w:szCs w:val="14"/>
                <w:vertAlign w:val="superscript"/>
              </w:rPr>
            </w:pPr>
            <w:r w:rsidRPr="007277FD">
              <w:rPr>
                <w:bCs w:val="0"/>
                <w:sz w:val="14"/>
                <w:szCs w:val="14"/>
                <w:lang w:val="en"/>
              </w:rPr>
              <w:t>1st-cycle studies</w:t>
            </w:r>
          </w:p>
        </w:tc>
        <w:tc>
          <w:tcPr>
            <w:tcW w:w="1888" w:type="dxa"/>
            <w:gridSpan w:val="2"/>
            <w:shd w:val="clear" w:color="000000" w:fill="BFBFBF"/>
            <w:vAlign w:val="center"/>
            <w:hideMark/>
          </w:tcPr>
          <w:p w14:paraId="120C11D9" w14:textId="77777777" w:rsidR="00F6488B" w:rsidRPr="007277FD" w:rsidRDefault="00000000" w:rsidP="00F6488B">
            <w:pPr>
              <w:spacing w:before="0" w:line="240" w:lineRule="auto"/>
              <w:ind w:left="0"/>
              <w:jc w:val="center"/>
              <w:rPr>
                <w:bCs w:val="0"/>
                <w:sz w:val="14"/>
                <w:szCs w:val="14"/>
                <w:vertAlign w:val="superscript"/>
              </w:rPr>
            </w:pPr>
            <w:r w:rsidRPr="007277FD">
              <w:rPr>
                <w:bCs w:val="0"/>
                <w:sz w:val="14"/>
                <w:szCs w:val="14"/>
                <w:lang w:val="en"/>
              </w:rPr>
              <w:t>2nd-cycle studies</w:t>
            </w:r>
          </w:p>
        </w:tc>
        <w:tc>
          <w:tcPr>
            <w:tcW w:w="988" w:type="dxa"/>
            <w:shd w:val="clear" w:color="000000" w:fill="BFBFBF"/>
            <w:vAlign w:val="center"/>
            <w:hideMark/>
          </w:tcPr>
          <w:p w14:paraId="74156F7F" w14:textId="77777777" w:rsidR="00F6488B" w:rsidRPr="007277FD" w:rsidRDefault="00000000" w:rsidP="00F6488B">
            <w:pPr>
              <w:spacing w:before="0" w:line="240" w:lineRule="auto"/>
              <w:ind w:left="0"/>
              <w:jc w:val="center"/>
              <w:rPr>
                <w:bCs w:val="0"/>
                <w:sz w:val="14"/>
                <w:szCs w:val="14"/>
                <w:vertAlign w:val="superscript"/>
              </w:rPr>
            </w:pPr>
            <w:r w:rsidRPr="007277FD">
              <w:rPr>
                <w:bCs w:val="0"/>
                <w:sz w:val="14"/>
                <w:szCs w:val="14"/>
                <w:lang w:val="en"/>
              </w:rPr>
              <w:t>long-cycle studies</w:t>
            </w:r>
          </w:p>
        </w:tc>
      </w:tr>
      <w:tr w:rsidR="007F131C" w:rsidRPr="007277FD" w14:paraId="32A156E6" w14:textId="77777777" w:rsidTr="008959A7">
        <w:trPr>
          <w:trHeight w:val="342"/>
          <w:tblHeader/>
          <w:jc w:val="center"/>
        </w:trPr>
        <w:tc>
          <w:tcPr>
            <w:tcW w:w="2915" w:type="dxa"/>
            <w:vMerge/>
            <w:shd w:val="clear" w:color="000000" w:fill="BFBFBF"/>
          </w:tcPr>
          <w:p w14:paraId="7CC5AC2E" w14:textId="77777777" w:rsidR="00F6488B" w:rsidRPr="007277FD" w:rsidRDefault="00F6488B" w:rsidP="00F6488B">
            <w:pPr>
              <w:spacing w:before="0" w:line="240" w:lineRule="auto"/>
              <w:ind w:left="0"/>
              <w:jc w:val="left"/>
              <w:rPr>
                <w:bCs w:val="0"/>
                <w:sz w:val="14"/>
                <w:szCs w:val="14"/>
              </w:rPr>
            </w:pPr>
          </w:p>
        </w:tc>
        <w:tc>
          <w:tcPr>
            <w:tcW w:w="1222" w:type="dxa"/>
            <w:shd w:val="clear" w:color="000000" w:fill="BFBFBF"/>
            <w:vAlign w:val="center"/>
            <w:hideMark/>
          </w:tcPr>
          <w:p w14:paraId="466B4989"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in Polish</w:t>
            </w:r>
          </w:p>
        </w:tc>
        <w:tc>
          <w:tcPr>
            <w:tcW w:w="905" w:type="dxa"/>
            <w:shd w:val="clear" w:color="000000" w:fill="BFBFBF"/>
            <w:vAlign w:val="center"/>
            <w:hideMark/>
          </w:tcPr>
          <w:p w14:paraId="1CF0EB1B"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in English</w:t>
            </w:r>
          </w:p>
        </w:tc>
        <w:tc>
          <w:tcPr>
            <w:tcW w:w="983" w:type="dxa"/>
            <w:shd w:val="clear" w:color="000000" w:fill="BFBFBF"/>
            <w:vAlign w:val="center"/>
            <w:hideMark/>
          </w:tcPr>
          <w:p w14:paraId="61783895"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in Polish</w:t>
            </w:r>
          </w:p>
        </w:tc>
        <w:tc>
          <w:tcPr>
            <w:tcW w:w="896" w:type="dxa"/>
            <w:shd w:val="clear" w:color="000000" w:fill="BFBFBF"/>
            <w:vAlign w:val="center"/>
            <w:hideMark/>
          </w:tcPr>
          <w:p w14:paraId="5C1F9ACC"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in English</w:t>
            </w:r>
          </w:p>
        </w:tc>
        <w:tc>
          <w:tcPr>
            <w:tcW w:w="992" w:type="dxa"/>
            <w:shd w:val="clear" w:color="000000" w:fill="BFBFBF"/>
            <w:vAlign w:val="center"/>
            <w:hideMark/>
          </w:tcPr>
          <w:p w14:paraId="438268D0"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in Polish</w:t>
            </w:r>
          </w:p>
        </w:tc>
        <w:tc>
          <w:tcPr>
            <w:tcW w:w="896" w:type="dxa"/>
            <w:shd w:val="clear" w:color="000000" w:fill="BFBFBF"/>
            <w:vAlign w:val="center"/>
            <w:hideMark/>
          </w:tcPr>
          <w:p w14:paraId="7CFBD23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in English</w:t>
            </w:r>
          </w:p>
        </w:tc>
        <w:tc>
          <w:tcPr>
            <w:tcW w:w="988" w:type="dxa"/>
            <w:shd w:val="clear" w:color="000000" w:fill="BFBFBF"/>
            <w:vAlign w:val="center"/>
            <w:hideMark/>
          </w:tcPr>
          <w:p w14:paraId="63BBB1D0"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in Polish</w:t>
            </w:r>
          </w:p>
        </w:tc>
      </w:tr>
      <w:tr w:rsidR="007F131C" w:rsidRPr="007277FD" w14:paraId="59194584" w14:textId="77777777" w:rsidTr="008959A7">
        <w:trPr>
          <w:trHeight w:val="465"/>
          <w:jc w:val="center"/>
        </w:trPr>
        <w:tc>
          <w:tcPr>
            <w:tcW w:w="2915" w:type="dxa"/>
            <w:shd w:val="clear" w:color="auto" w:fill="auto"/>
            <w:vAlign w:val="center"/>
          </w:tcPr>
          <w:p w14:paraId="728F8354" w14:textId="77777777" w:rsidR="00F6488B" w:rsidRPr="007277FD" w:rsidRDefault="00000000" w:rsidP="00F6488B">
            <w:pPr>
              <w:spacing w:before="0" w:line="240" w:lineRule="auto"/>
              <w:ind w:left="0"/>
              <w:jc w:val="left"/>
              <w:rPr>
                <w:bCs w:val="0"/>
                <w:color w:val="auto"/>
                <w:sz w:val="14"/>
                <w:szCs w:val="14"/>
                <w:lang w:val="en-US"/>
              </w:rPr>
            </w:pPr>
            <w:r w:rsidRPr="007277FD">
              <w:rPr>
                <w:bCs w:val="0"/>
                <w:color w:val="auto"/>
                <w:sz w:val="14"/>
                <w:szCs w:val="14"/>
                <w:lang w:val="en"/>
              </w:rPr>
              <w:t>public administration in the national security system</w:t>
            </w:r>
          </w:p>
        </w:tc>
        <w:tc>
          <w:tcPr>
            <w:tcW w:w="1222" w:type="dxa"/>
            <w:shd w:val="clear" w:color="auto" w:fill="auto"/>
            <w:noWrap/>
            <w:vAlign w:val="center"/>
            <w:hideMark/>
          </w:tcPr>
          <w:p w14:paraId="06AE1C3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c>
          <w:tcPr>
            <w:tcW w:w="905" w:type="dxa"/>
            <w:shd w:val="clear" w:color="auto" w:fill="auto"/>
            <w:vAlign w:val="center"/>
            <w:hideMark/>
          </w:tcPr>
          <w:p w14:paraId="607C1BDA"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15</w:t>
            </w:r>
          </w:p>
        </w:tc>
        <w:tc>
          <w:tcPr>
            <w:tcW w:w="983" w:type="dxa"/>
            <w:shd w:val="clear" w:color="auto" w:fill="auto"/>
            <w:noWrap/>
            <w:vAlign w:val="center"/>
          </w:tcPr>
          <w:p w14:paraId="14455FC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2,600</w:t>
            </w:r>
          </w:p>
        </w:tc>
        <w:tc>
          <w:tcPr>
            <w:tcW w:w="896" w:type="dxa"/>
            <w:shd w:val="clear" w:color="auto" w:fill="auto"/>
            <w:vAlign w:val="center"/>
          </w:tcPr>
          <w:p w14:paraId="4478FAA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2" w:type="dxa"/>
            <w:shd w:val="clear" w:color="auto" w:fill="auto"/>
            <w:noWrap/>
            <w:vAlign w:val="center"/>
          </w:tcPr>
          <w:p w14:paraId="70341DC6"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96" w:type="dxa"/>
            <w:shd w:val="clear" w:color="auto" w:fill="auto"/>
            <w:vAlign w:val="center"/>
          </w:tcPr>
          <w:p w14:paraId="1A67179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88" w:type="dxa"/>
            <w:shd w:val="clear" w:color="auto" w:fill="auto"/>
            <w:noWrap/>
            <w:vAlign w:val="center"/>
          </w:tcPr>
          <w:p w14:paraId="00019E0F"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r>
      <w:tr w:rsidR="007F131C" w:rsidRPr="007277FD" w14:paraId="02CF676A" w14:textId="77777777" w:rsidTr="008959A7">
        <w:trPr>
          <w:trHeight w:val="315"/>
          <w:jc w:val="center"/>
        </w:trPr>
        <w:tc>
          <w:tcPr>
            <w:tcW w:w="2915" w:type="dxa"/>
            <w:shd w:val="clear" w:color="auto" w:fill="auto"/>
            <w:vAlign w:val="center"/>
          </w:tcPr>
          <w:p w14:paraId="398CCF44"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national security</w:t>
            </w:r>
          </w:p>
        </w:tc>
        <w:tc>
          <w:tcPr>
            <w:tcW w:w="1222" w:type="dxa"/>
            <w:shd w:val="clear" w:color="auto" w:fill="auto"/>
            <w:noWrap/>
            <w:vAlign w:val="center"/>
            <w:hideMark/>
          </w:tcPr>
          <w:p w14:paraId="69F84422"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c>
          <w:tcPr>
            <w:tcW w:w="905" w:type="dxa"/>
            <w:shd w:val="clear" w:color="auto" w:fill="auto"/>
            <w:vAlign w:val="center"/>
            <w:hideMark/>
          </w:tcPr>
          <w:p w14:paraId="745AC3C9"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15</w:t>
            </w:r>
          </w:p>
        </w:tc>
        <w:tc>
          <w:tcPr>
            <w:tcW w:w="983" w:type="dxa"/>
            <w:shd w:val="clear" w:color="auto" w:fill="auto"/>
            <w:noWrap/>
            <w:vAlign w:val="center"/>
          </w:tcPr>
          <w:p w14:paraId="5915E46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2,900</w:t>
            </w:r>
          </w:p>
        </w:tc>
        <w:tc>
          <w:tcPr>
            <w:tcW w:w="896" w:type="dxa"/>
            <w:shd w:val="clear" w:color="auto" w:fill="auto"/>
            <w:vAlign w:val="center"/>
          </w:tcPr>
          <w:p w14:paraId="37E7993C"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2" w:type="dxa"/>
            <w:shd w:val="clear" w:color="auto" w:fill="auto"/>
            <w:noWrap/>
            <w:vAlign w:val="center"/>
          </w:tcPr>
          <w:p w14:paraId="4AEE628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2,800</w:t>
            </w:r>
          </w:p>
        </w:tc>
        <w:tc>
          <w:tcPr>
            <w:tcW w:w="896" w:type="dxa"/>
            <w:shd w:val="clear" w:color="auto" w:fill="auto"/>
            <w:vAlign w:val="center"/>
          </w:tcPr>
          <w:p w14:paraId="36466C59"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8,500</w:t>
            </w:r>
          </w:p>
        </w:tc>
        <w:tc>
          <w:tcPr>
            <w:tcW w:w="988" w:type="dxa"/>
            <w:shd w:val="clear" w:color="auto" w:fill="auto"/>
            <w:noWrap/>
            <w:vAlign w:val="center"/>
          </w:tcPr>
          <w:p w14:paraId="46B7589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r>
      <w:tr w:rsidR="007F131C" w:rsidRPr="007277FD" w14:paraId="4D816DE7" w14:textId="77777777" w:rsidTr="008959A7">
        <w:trPr>
          <w:trHeight w:val="315"/>
          <w:jc w:val="center"/>
        </w:trPr>
        <w:tc>
          <w:tcPr>
            <w:tcW w:w="2915" w:type="dxa"/>
            <w:shd w:val="clear" w:color="auto" w:fill="auto"/>
            <w:vAlign w:val="center"/>
          </w:tcPr>
          <w:p w14:paraId="69BF01F5"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biocybernetics and biomedical engineering</w:t>
            </w:r>
          </w:p>
        </w:tc>
        <w:tc>
          <w:tcPr>
            <w:tcW w:w="1222" w:type="dxa"/>
            <w:shd w:val="clear" w:color="auto" w:fill="auto"/>
            <w:noWrap/>
            <w:vAlign w:val="center"/>
            <w:hideMark/>
          </w:tcPr>
          <w:p w14:paraId="5FBAF38A" w14:textId="77777777" w:rsidR="00F6488B" w:rsidRPr="007277FD" w:rsidRDefault="00000000" w:rsidP="00F6488B">
            <w:pPr>
              <w:spacing w:before="0" w:line="240" w:lineRule="auto"/>
              <w:ind w:left="0"/>
              <w:jc w:val="center"/>
              <w:rPr>
                <w:b/>
                <w:sz w:val="14"/>
                <w:szCs w:val="14"/>
              </w:rPr>
            </w:pPr>
            <w:r w:rsidRPr="007277FD">
              <w:rPr>
                <w:bCs w:val="0"/>
                <w:sz w:val="14"/>
                <w:szCs w:val="14"/>
                <w:lang w:val="en"/>
              </w:rPr>
              <w:t>PLN 10</w:t>
            </w:r>
          </w:p>
        </w:tc>
        <w:tc>
          <w:tcPr>
            <w:tcW w:w="905" w:type="dxa"/>
            <w:shd w:val="clear" w:color="auto" w:fill="auto"/>
            <w:vAlign w:val="center"/>
            <w:hideMark/>
          </w:tcPr>
          <w:p w14:paraId="221DD651" w14:textId="77777777" w:rsidR="00F6488B" w:rsidRPr="007277FD" w:rsidRDefault="00000000" w:rsidP="00F6488B">
            <w:pPr>
              <w:spacing w:before="0" w:line="240" w:lineRule="auto"/>
              <w:ind w:left="0"/>
              <w:jc w:val="center"/>
              <w:rPr>
                <w:b/>
                <w:sz w:val="14"/>
                <w:szCs w:val="14"/>
              </w:rPr>
            </w:pPr>
            <w:r w:rsidRPr="007277FD">
              <w:rPr>
                <w:bCs w:val="0"/>
                <w:sz w:val="14"/>
                <w:szCs w:val="14"/>
                <w:lang w:val="en"/>
              </w:rPr>
              <w:t>PLN 15</w:t>
            </w:r>
          </w:p>
        </w:tc>
        <w:tc>
          <w:tcPr>
            <w:tcW w:w="983" w:type="dxa"/>
            <w:shd w:val="clear" w:color="auto" w:fill="auto"/>
            <w:noWrap/>
            <w:vAlign w:val="center"/>
          </w:tcPr>
          <w:p w14:paraId="6DB3AB74"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3,500</w:t>
            </w:r>
          </w:p>
        </w:tc>
        <w:tc>
          <w:tcPr>
            <w:tcW w:w="896" w:type="dxa"/>
            <w:shd w:val="clear" w:color="auto" w:fill="auto"/>
            <w:vAlign w:val="center"/>
          </w:tcPr>
          <w:p w14:paraId="20C56CAA"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2" w:type="dxa"/>
            <w:shd w:val="clear" w:color="auto" w:fill="auto"/>
            <w:noWrap/>
            <w:vAlign w:val="center"/>
          </w:tcPr>
          <w:p w14:paraId="50E68269"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3,900</w:t>
            </w:r>
          </w:p>
        </w:tc>
        <w:tc>
          <w:tcPr>
            <w:tcW w:w="896" w:type="dxa"/>
            <w:shd w:val="clear" w:color="auto" w:fill="auto"/>
            <w:vAlign w:val="center"/>
          </w:tcPr>
          <w:p w14:paraId="3625C904"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88" w:type="dxa"/>
            <w:shd w:val="clear" w:color="auto" w:fill="auto"/>
            <w:noWrap/>
            <w:vAlign w:val="center"/>
          </w:tcPr>
          <w:p w14:paraId="629D743F"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03458C94" w14:textId="77777777" w:rsidTr="008959A7">
        <w:trPr>
          <w:trHeight w:val="315"/>
          <w:jc w:val="center"/>
        </w:trPr>
        <w:tc>
          <w:tcPr>
            <w:tcW w:w="2915" w:type="dxa"/>
            <w:shd w:val="clear" w:color="auto" w:fill="auto"/>
            <w:vAlign w:val="center"/>
          </w:tcPr>
          <w:p w14:paraId="796208A9"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bioeconomy</w:t>
            </w:r>
          </w:p>
        </w:tc>
        <w:tc>
          <w:tcPr>
            <w:tcW w:w="1222" w:type="dxa"/>
            <w:shd w:val="clear" w:color="auto" w:fill="auto"/>
            <w:noWrap/>
            <w:vAlign w:val="center"/>
            <w:hideMark/>
          </w:tcPr>
          <w:p w14:paraId="40F3421E"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10</w:t>
            </w:r>
          </w:p>
        </w:tc>
        <w:tc>
          <w:tcPr>
            <w:tcW w:w="905" w:type="dxa"/>
            <w:shd w:val="clear" w:color="auto" w:fill="auto"/>
            <w:vAlign w:val="center"/>
            <w:hideMark/>
          </w:tcPr>
          <w:p w14:paraId="4F3C4327"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15</w:t>
            </w:r>
          </w:p>
        </w:tc>
        <w:tc>
          <w:tcPr>
            <w:tcW w:w="983" w:type="dxa"/>
            <w:shd w:val="clear" w:color="auto" w:fill="auto"/>
            <w:noWrap/>
            <w:vAlign w:val="center"/>
          </w:tcPr>
          <w:p w14:paraId="55E9093B"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96" w:type="dxa"/>
            <w:shd w:val="clear" w:color="auto" w:fill="auto"/>
            <w:vAlign w:val="center"/>
          </w:tcPr>
          <w:p w14:paraId="6814030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2" w:type="dxa"/>
            <w:shd w:val="clear" w:color="auto" w:fill="auto"/>
            <w:noWrap/>
            <w:vAlign w:val="center"/>
          </w:tcPr>
          <w:p w14:paraId="62C4571D"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96" w:type="dxa"/>
            <w:shd w:val="clear" w:color="auto" w:fill="auto"/>
            <w:vAlign w:val="center"/>
          </w:tcPr>
          <w:p w14:paraId="214EE940"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88" w:type="dxa"/>
            <w:shd w:val="clear" w:color="auto" w:fill="auto"/>
            <w:noWrap/>
            <w:vAlign w:val="center"/>
          </w:tcPr>
          <w:p w14:paraId="6B56FD6F"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6D3D2177" w14:textId="77777777" w:rsidTr="008959A7">
        <w:trPr>
          <w:trHeight w:val="315"/>
          <w:jc w:val="center"/>
        </w:trPr>
        <w:tc>
          <w:tcPr>
            <w:tcW w:w="2915" w:type="dxa"/>
            <w:shd w:val="clear" w:color="auto" w:fill="auto"/>
            <w:vAlign w:val="center"/>
          </w:tcPr>
          <w:p w14:paraId="1E2EC9FB"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road and bridge construction</w:t>
            </w:r>
          </w:p>
        </w:tc>
        <w:tc>
          <w:tcPr>
            <w:tcW w:w="1222" w:type="dxa"/>
            <w:shd w:val="clear" w:color="auto" w:fill="auto"/>
            <w:noWrap/>
            <w:vAlign w:val="center"/>
            <w:hideMark/>
          </w:tcPr>
          <w:p w14:paraId="04076F37" w14:textId="77777777" w:rsidR="00F6488B" w:rsidRPr="007277FD" w:rsidRDefault="00000000" w:rsidP="00F6488B">
            <w:pPr>
              <w:spacing w:before="0" w:line="240" w:lineRule="auto"/>
              <w:ind w:left="0"/>
              <w:jc w:val="center"/>
              <w:rPr>
                <w:b/>
                <w:color w:val="auto"/>
                <w:sz w:val="14"/>
                <w:szCs w:val="14"/>
              </w:rPr>
            </w:pPr>
            <w:r w:rsidRPr="007277FD">
              <w:rPr>
                <w:bCs w:val="0"/>
                <w:color w:val="auto"/>
                <w:sz w:val="14"/>
                <w:szCs w:val="14"/>
                <w:lang w:val="en"/>
              </w:rPr>
              <w:t>PLN 10</w:t>
            </w:r>
          </w:p>
        </w:tc>
        <w:tc>
          <w:tcPr>
            <w:tcW w:w="905" w:type="dxa"/>
            <w:shd w:val="clear" w:color="auto" w:fill="auto"/>
            <w:vAlign w:val="center"/>
            <w:hideMark/>
          </w:tcPr>
          <w:p w14:paraId="2C4250F9"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15</w:t>
            </w:r>
          </w:p>
        </w:tc>
        <w:tc>
          <w:tcPr>
            <w:tcW w:w="983" w:type="dxa"/>
            <w:shd w:val="clear" w:color="auto" w:fill="auto"/>
            <w:noWrap/>
            <w:vAlign w:val="center"/>
          </w:tcPr>
          <w:p w14:paraId="0729189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3,300</w:t>
            </w:r>
          </w:p>
        </w:tc>
        <w:tc>
          <w:tcPr>
            <w:tcW w:w="896" w:type="dxa"/>
            <w:shd w:val="clear" w:color="auto" w:fill="auto"/>
            <w:vAlign w:val="center"/>
          </w:tcPr>
          <w:p w14:paraId="4EA0C17A"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2" w:type="dxa"/>
            <w:shd w:val="clear" w:color="auto" w:fill="auto"/>
            <w:noWrap/>
            <w:vAlign w:val="center"/>
          </w:tcPr>
          <w:p w14:paraId="082B4BC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96" w:type="dxa"/>
            <w:shd w:val="clear" w:color="auto" w:fill="auto"/>
            <w:vAlign w:val="center"/>
          </w:tcPr>
          <w:p w14:paraId="0005C3D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88" w:type="dxa"/>
            <w:shd w:val="clear" w:color="auto" w:fill="auto"/>
            <w:noWrap/>
            <w:vAlign w:val="center"/>
          </w:tcPr>
          <w:p w14:paraId="7836E6B2"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r>
      <w:tr w:rsidR="007F131C" w:rsidRPr="007277FD" w14:paraId="0521989A" w14:textId="77777777" w:rsidTr="008959A7">
        <w:trPr>
          <w:trHeight w:val="315"/>
          <w:jc w:val="center"/>
        </w:trPr>
        <w:tc>
          <w:tcPr>
            <w:tcW w:w="2915" w:type="dxa"/>
            <w:shd w:val="clear" w:color="auto" w:fill="auto"/>
            <w:vAlign w:val="center"/>
          </w:tcPr>
          <w:p w14:paraId="5D39C219"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construction</w:t>
            </w:r>
          </w:p>
        </w:tc>
        <w:tc>
          <w:tcPr>
            <w:tcW w:w="1222" w:type="dxa"/>
            <w:shd w:val="clear" w:color="auto" w:fill="auto"/>
            <w:noWrap/>
            <w:vAlign w:val="center"/>
            <w:hideMark/>
          </w:tcPr>
          <w:p w14:paraId="0BD81A44"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c>
          <w:tcPr>
            <w:tcW w:w="905" w:type="dxa"/>
            <w:shd w:val="clear" w:color="auto" w:fill="auto"/>
            <w:vAlign w:val="center"/>
            <w:hideMark/>
          </w:tcPr>
          <w:p w14:paraId="7C746CBB"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15</w:t>
            </w:r>
          </w:p>
        </w:tc>
        <w:tc>
          <w:tcPr>
            <w:tcW w:w="983" w:type="dxa"/>
            <w:shd w:val="clear" w:color="auto" w:fill="auto"/>
            <w:noWrap/>
            <w:vAlign w:val="center"/>
          </w:tcPr>
          <w:p w14:paraId="197C2D7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3,300</w:t>
            </w:r>
          </w:p>
        </w:tc>
        <w:tc>
          <w:tcPr>
            <w:tcW w:w="896" w:type="dxa"/>
            <w:shd w:val="clear" w:color="auto" w:fill="auto"/>
            <w:vAlign w:val="center"/>
          </w:tcPr>
          <w:p w14:paraId="4BE8AE2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2" w:type="dxa"/>
            <w:shd w:val="clear" w:color="auto" w:fill="auto"/>
            <w:noWrap/>
            <w:vAlign w:val="center"/>
          </w:tcPr>
          <w:p w14:paraId="386E076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3,300</w:t>
            </w:r>
          </w:p>
        </w:tc>
        <w:tc>
          <w:tcPr>
            <w:tcW w:w="896" w:type="dxa"/>
            <w:shd w:val="clear" w:color="auto" w:fill="auto"/>
            <w:vAlign w:val="center"/>
          </w:tcPr>
          <w:p w14:paraId="701ED03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88" w:type="dxa"/>
            <w:shd w:val="clear" w:color="auto" w:fill="auto"/>
            <w:noWrap/>
            <w:vAlign w:val="center"/>
          </w:tcPr>
          <w:p w14:paraId="692680A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r>
      <w:tr w:rsidR="007F131C" w:rsidRPr="007277FD" w14:paraId="56A85FE9" w14:textId="77777777" w:rsidTr="008959A7">
        <w:trPr>
          <w:trHeight w:val="315"/>
          <w:jc w:val="center"/>
        </w:trPr>
        <w:tc>
          <w:tcPr>
            <w:tcW w:w="2915" w:type="dxa"/>
            <w:shd w:val="clear" w:color="auto" w:fill="auto"/>
            <w:vAlign w:val="center"/>
          </w:tcPr>
          <w:p w14:paraId="74E805F0" w14:textId="77777777" w:rsidR="00F6488B" w:rsidRPr="007277FD" w:rsidRDefault="00000000" w:rsidP="00F6488B">
            <w:pPr>
              <w:spacing w:before="0" w:line="240" w:lineRule="auto"/>
              <w:ind w:left="0"/>
              <w:jc w:val="left"/>
              <w:rPr>
                <w:bCs w:val="0"/>
                <w:color w:val="auto"/>
                <w:sz w:val="14"/>
                <w:szCs w:val="14"/>
                <w:lang w:val="x-none"/>
              </w:rPr>
            </w:pPr>
            <w:r w:rsidRPr="007277FD">
              <w:rPr>
                <w:bCs w:val="0"/>
                <w:color w:val="auto"/>
                <w:sz w:val="14"/>
                <w:szCs w:val="14"/>
                <w:lang w:val="en"/>
              </w:rPr>
              <w:t>construction and digital engineering</w:t>
            </w:r>
          </w:p>
        </w:tc>
        <w:tc>
          <w:tcPr>
            <w:tcW w:w="1222" w:type="dxa"/>
            <w:shd w:val="clear" w:color="auto" w:fill="auto"/>
            <w:noWrap/>
            <w:vAlign w:val="center"/>
          </w:tcPr>
          <w:p w14:paraId="0438B8A9"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c>
          <w:tcPr>
            <w:tcW w:w="905" w:type="dxa"/>
            <w:shd w:val="clear" w:color="auto" w:fill="auto"/>
            <w:vAlign w:val="center"/>
          </w:tcPr>
          <w:p w14:paraId="0F10D13D" w14:textId="77777777" w:rsidR="00F6488B" w:rsidRPr="007277FD" w:rsidRDefault="00000000" w:rsidP="00F6488B">
            <w:pPr>
              <w:spacing w:before="0" w:line="240" w:lineRule="auto"/>
              <w:ind w:left="0"/>
              <w:jc w:val="center"/>
              <w:rPr>
                <w:bCs w:val="0"/>
                <w:color w:val="auto"/>
                <w:sz w:val="14"/>
                <w:szCs w:val="14"/>
              </w:rPr>
            </w:pPr>
            <w:r w:rsidRPr="007277FD">
              <w:rPr>
                <w:bCs w:val="0"/>
                <w:sz w:val="14"/>
                <w:szCs w:val="14"/>
                <w:lang w:val="en"/>
              </w:rPr>
              <w:t>PLN 15</w:t>
            </w:r>
          </w:p>
        </w:tc>
        <w:tc>
          <w:tcPr>
            <w:tcW w:w="983" w:type="dxa"/>
            <w:shd w:val="clear" w:color="auto" w:fill="auto"/>
            <w:noWrap/>
            <w:vAlign w:val="center"/>
          </w:tcPr>
          <w:p w14:paraId="1337BA39"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96" w:type="dxa"/>
            <w:shd w:val="clear" w:color="auto" w:fill="auto"/>
            <w:vAlign w:val="center"/>
          </w:tcPr>
          <w:p w14:paraId="5BEFE4D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2" w:type="dxa"/>
            <w:shd w:val="clear" w:color="auto" w:fill="auto"/>
            <w:noWrap/>
            <w:vAlign w:val="center"/>
          </w:tcPr>
          <w:p w14:paraId="1D2BC90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96" w:type="dxa"/>
            <w:shd w:val="clear" w:color="auto" w:fill="auto"/>
            <w:vAlign w:val="center"/>
          </w:tcPr>
          <w:p w14:paraId="33CCDE9A"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88" w:type="dxa"/>
            <w:shd w:val="clear" w:color="auto" w:fill="auto"/>
            <w:noWrap/>
            <w:vAlign w:val="center"/>
          </w:tcPr>
          <w:p w14:paraId="55847C7B"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4,000</w:t>
            </w:r>
          </w:p>
        </w:tc>
      </w:tr>
      <w:tr w:rsidR="007F131C" w:rsidRPr="007277FD" w14:paraId="212FB9F1" w14:textId="77777777" w:rsidTr="008959A7">
        <w:trPr>
          <w:trHeight w:val="315"/>
          <w:jc w:val="center"/>
        </w:trPr>
        <w:tc>
          <w:tcPr>
            <w:tcW w:w="2915" w:type="dxa"/>
            <w:shd w:val="clear" w:color="auto" w:fill="auto"/>
            <w:vAlign w:val="center"/>
          </w:tcPr>
          <w:p w14:paraId="147456B2"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chemistry</w:t>
            </w:r>
          </w:p>
        </w:tc>
        <w:tc>
          <w:tcPr>
            <w:tcW w:w="1222" w:type="dxa"/>
            <w:shd w:val="clear" w:color="auto" w:fill="auto"/>
            <w:noWrap/>
            <w:vAlign w:val="center"/>
            <w:hideMark/>
          </w:tcPr>
          <w:p w14:paraId="4E2EB777"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10</w:t>
            </w:r>
          </w:p>
        </w:tc>
        <w:tc>
          <w:tcPr>
            <w:tcW w:w="905" w:type="dxa"/>
            <w:shd w:val="clear" w:color="auto" w:fill="auto"/>
            <w:vAlign w:val="center"/>
            <w:hideMark/>
          </w:tcPr>
          <w:p w14:paraId="71413109"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15</w:t>
            </w:r>
          </w:p>
        </w:tc>
        <w:tc>
          <w:tcPr>
            <w:tcW w:w="983" w:type="dxa"/>
            <w:shd w:val="clear" w:color="auto" w:fill="auto"/>
            <w:noWrap/>
            <w:vAlign w:val="center"/>
          </w:tcPr>
          <w:p w14:paraId="6D031A2E"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4,500</w:t>
            </w:r>
          </w:p>
        </w:tc>
        <w:tc>
          <w:tcPr>
            <w:tcW w:w="896" w:type="dxa"/>
            <w:shd w:val="clear" w:color="auto" w:fill="auto"/>
            <w:vAlign w:val="center"/>
          </w:tcPr>
          <w:p w14:paraId="2B1056EA"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2" w:type="dxa"/>
            <w:shd w:val="clear" w:color="auto" w:fill="auto"/>
            <w:noWrap/>
            <w:vAlign w:val="center"/>
          </w:tcPr>
          <w:p w14:paraId="2CE320C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4,400</w:t>
            </w:r>
          </w:p>
        </w:tc>
        <w:tc>
          <w:tcPr>
            <w:tcW w:w="896" w:type="dxa"/>
            <w:shd w:val="clear" w:color="auto" w:fill="auto"/>
            <w:vAlign w:val="center"/>
          </w:tcPr>
          <w:p w14:paraId="206C6C79"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11,600</w:t>
            </w:r>
          </w:p>
        </w:tc>
        <w:tc>
          <w:tcPr>
            <w:tcW w:w="988" w:type="dxa"/>
            <w:shd w:val="clear" w:color="auto" w:fill="auto"/>
            <w:noWrap/>
            <w:vAlign w:val="center"/>
          </w:tcPr>
          <w:p w14:paraId="7A8A280F"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1F4BCE39" w14:textId="77777777" w:rsidTr="008959A7">
        <w:trPr>
          <w:trHeight w:val="315"/>
          <w:jc w:val="center"/>
        </w:trPr>
        <w:tc>
          <w:tcPr>
            <w:tcW w:w="2915" w:type="dxa"/>
            <w:shd w:val="clear" w:color="auto" w:fill="auto"/>
            <w:vAlign w:val="center"/>
          </w:tcPr>
          <w:p w14:paraId="3EFD1B02"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data science</w:t>
            </w:r>
          </w:p>
        </w:tc>
        <w:tc>
          <w:tcPr>
            <w:tcW w:w="1222" w:type="dxa"/>
            <w:shd w:val="clear" w:color="auto" w:fill="auto"/>
            <w:noWrap/>
            <w:vAlign w:val="center"/>
            <w:hideMark/>
          </w:tcPr>
          <w:p w14:paraId="0F01E80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10</w:t>
            </w:r>
          </w:p>
        </w:tc>
        <w:tc>
          <w:tcPr>
            <w:tcW w:w="905" w:type="dxa"/>
            <w:shd w:val="clear" w:color="auto" w:fill="auto"/>
            <w:vAlign w:val="center"/>
            <w:hideMark/>
          </w:tcPr>
          <w:p w14:paraId="572E44C1"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15</w:t>
            </w:r>
          </w:p>
        </w:tc>
        <w:tc>
          <w:tcPr>
            <w:tcW w:w="983" w:type="dxa"/>
            <w:shd w:val="clear" w:color="auto" w:fill="auto"/>
            <w:noWrap/>
            <w:vAlign w:val="center"/>
          </w:tcPr>
          <w:p w14:paraId="25108A83"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96" w:type="dxa"/>
            <w:shd w:val="clear" w:color="auto" w:fill="auto"/>
            <w:vAlign w:val="center"/>
          </w:tcPr>
          <w:p w14:paraId="069E9ABC"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2" w:type="dxa"/>
            <w:shd w:val="clear" w:color="auto" w:fill="auto"/>
            <w:noWrap/>
            <w:vAlign w:val="center"/>
          </w:tcPr>
          <w:p w14:paraId="0DA2DB4B"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96" w:type="dxa"/>
            <w:shd w:val="clear" w:color="auto" w:fill="auto"/>
            <w:vAlign w:val="center"/>
          </w:tcPr>
          <w:p w14:paraId="3BC37A2D" w14:textId="77777777" w:rsidR="00F6488B" w:rsidRPr="007277FD" w:rsidRDefault="00000000" w:rsidP="00F6488B">
            <w:pPr>
              <w:spacing w:before="0" w:line="240" w:lineRule="auto"/>
              <w:ind w:left="0"/>
              <w:jc w:val="center"/>
              <w:rPr>
                <w:bCs w:val="0"/>
                <w:sz w:val="14"/>
                <w:szCs w:val="14"/>
              </w:rPr>
            </w:pPr>
            <w:r w:rsidRPr="007277FD">
              <w:rPr>
                <w:bCs w:val="0"/>
                <w:color w:val="auto"/>
                <w:sz w:val="14"/>
                <w:szCs w:val="14"/>
                <w:lang w:val="en"/>
              </w:rPr>
              <w:t>PLN 7,400</w:t>
            </w:r>
          </w:p>
        </w:tc>
        <w:tc>
          <w:tcPr>
            <w:tcW w:w="988" w:type="dxa"/>
            <w:shd w:val="clear" w:color="auto" w:fill="auto"/>
            <w:noWrap/>
            <w:vAlign w:val="center"/>
          </w:tcPr>
          <w:p w14:paraId="5532F773"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19D1729D" w14:textId="77777777" w:rsidTr="008959A7">
        <w:trPr>
          <w:trHeight w:val="315"/>
          <w:jc w:val="center"/>
        </w:trPr>
        <w:tc>
          <w:tcPr>
            <w:tcW w:w="2915" w:type="dxa"/>
            <w:shd w:val="clear" w:color="auto" w:fill="auto"/>
            <w:vAlign w:val="center"/>
          </w:tcPr>
          <w:p w14:paraId="3A331336"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electronics and telecommunications</w:t>
            </w:r>
          </w:p>
        </w:tc>
        <w:tc>
          <w:tcPr>
            <w:tcW w:w="1222" w:type="dxa"/>
            <w:shd w:val="clear" w:color="auto" w:fill="auto"/>
            <w:noWrap/>
            <w:vAlign w:val="center"/>
            <w:hideMark/>
          </w:tcPr>
          <w:p w14:paraId="5474C26D" w14:textId="77777777" w:rsidR="00F6488B" w:rsidRPr="007277FD" w:rsidRDefault="00000000" w:rsidP="00F6488B">
            <w:pPr>
              <w:spacing w:before="0" w:line="240" w:lineRule="auto"/>
              <w:ind w:left="0"/>
              <w:jc w:val="center"/>
              <w:rPr>
                <w:b/>
                <w:sz w:val="14"/>
                <w:szCs w:val="14"/>
              </w:rPr>
            </w:pPr>
            <w:r w:rsidRPr="007277FD">
              <w:rPr>
                <w:bCs w:val="0"/>
                <w:sz w:val="14"/>
                <w:szCs w:val="14"/>
                <w:lang w:val="en"/>
              </w:rPr>
              <w:t>PLN 10</w:t>
            </w:r>
          </w:p>
        </w:tc>
        <w:tc>
          <w:tcPr>
            <w:tcW w:w="905" w:type="dxa"/>
            <w:shd w:val="clear" w:color="auto" w:fill="auto"/>
            <w:vAlign w:val="center"/>
            <w:hideMark/>
          </w:tcPr>
          <w:p w14:paraId="1E53B833" w14:textId="77777777" w:rsidR="00F6488B" w:rsidRPr="007277FD" w:rsidRDefault="00000000" w:rsidP="00F6488B">
            <w:pPr>
              <w:spacing w:before="0" w:line="240" w:lineRule="auto"/>
              <w:ind w:left="0"/>
              <w:jc w:val="center"/>
              <w:rPr>
                <w:b/>
                <w:sz w:val="14"/>
                <w:szCs w:val="14"/>
              </w:rPr>
            </w:pPr>
            <w:r w:rsidRPr="007277FD">
              <w:rPr>
                <w:bCs w:val="0"/>
                <w:sz w:val="14"/>
                <w:szCs w:val="14"/>
                <w:lang w:val="en"/>
              </w:rPr>
              <w:t>PLN 15</w:t>
            </w:r>
          </w:p>
        </w:tc>
        <w:tc>
          <w:tcPr>
            <w:tcW w:w="983" w:type="dxa"/>
            <w:shd w:val="clear" w:color="auto" w:fill="auto"/>
            <w:noWrap/>
            <w:vAlign w:val="center"/>
          </w:tcPr>
          <w:p w14:paraId="0CCE45E3"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3,600</w:t>
            </w:r>
          </w:p>
        </w:tc>
        <w:tc>
          <w:tcPr>
            <w:tcW w:w="896" w:type="dxa"/>
            <w:shd w:val="clear" w:color="auto" w:fill="auto"/>
            <w:vAlign w:val="center"/>
          </w:tcPr>
          <w:p w14:paraId="605BC245"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2" w:type="dxa"/>
            <w:shd w:val="clear" w:color="auto" w:fill="auto"/>
            <w:noWrap/>
            <w:vAlign w:val="center"/>
          </w:tcPr>
          <w:p w14:paraId="3B38C2BC"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3,800</w:t>
            </w:r>
          </w:p>
        </w:tc>
        <w:tc>
          <w:tcPr>
            <w:tcW w:w="896" w:type="dxa"/>
            <w:shd w:val="clear" w:color="auto" w:fill="auto"/>
            <w:vAlign w:val="center"/>
          </w:tcPr>
          <w:p w14:paraId="0B936ED5"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4,600</w:t>
            </w:r>
          </w:p>
        </w:tc>
        <w:tc>
          <w:tcPr>
            <w:tcW w:w="988" w:type="dxa"/>
            <w:shd w:val="clear" w:color="auto" w:fill="auto"/>
            <w:noWrap/>
            <w:vAlign w:val="center"/>
          </w:tcPr>
          <w:p w14:paraId="320F8E43"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24B78111" w14:textId="77777777" w:rsidTr="008959A7">
        <w:trPr>
          <w:trHeight w:val="315"/>
          <w:jc w:val="center"/>
        </w:trPr>
        <w:tc>
          <w:tcPr>
            <w:tcW w:w="2915" w:type="dxa"/>
            <w:shd w:val="clear" w:color="auto" w:fill="auto"/>
            <w:vAlign w:val="center"/>
          </w:tcPr>
          <w:p w14:paraId="1326B573"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power engineering</w:t>
            </w:r>
          </w:p>
        </w:tc>
        <w:tc>
          <w:tcPr>
            <w:tcW w:w="1222" w:type="dxa"/>
            <w:shd w:val="clear" w:color="auto" w:fill="auto"/>
            <w:noWrap/>
            <w:vAlign w:val="center"/>
            <w:hideMark/>
          </w:tcPr>
          <w:p w14:paraId="4F0BAA09" w14:textId="77777777" w:rsidR="00F6488B" w:rsidRPr="007277FD" w:rsidRDefault="00000000" w:rsidP="00F6488B">
            <w:pPr>
              <w:spacing w:before="0" w:line="240" w:lineRule="auto"/>
              <w:ind w:left="0"/>
              <w:jc w:val="center"/>
              <w:rPr>
                <w:b/>
                <w:sz w:val="14"/>
                <w:szCs w:val="14"/>
              </w:rPr>
            </w:pPr>
            <w:r w:rsidRPr="007277FD">
              <w:rPr>
                <w:bCs w:val="0"/>
                <w:sz w:val="14"/>
                <w:szCs w:val="14"/>
                <w:lang w:val="en"/>
              </w:rPr>
              <w:t>PLN 10</w:t>
            </w:r>
          </w:p>
        </w:tc>
        <w:tc>
          <w:tcPr>
            <w:tcW w:w="905" w:type="dxa"/>
            <w:shd w:val="clear" w:color="auto" w:fill="auto"/>
            <w:vAlign w:val="center"/>
            <w:hideMark/>
          </w:tcPr>
          <w:p w14:paraId="0D86EA06" w14:textId="77777777" w:rsidR="00F6488B" w:rsidRPr="007277FD" w:rsidRDefault="00000000" w:rsidP="00F6488B">
            <w:pPr>
              <w:spacing w:before="0" w:line="240" w:lineRule="auto"/>
              <w:ind w:left="0"/>
              <w:jc w:val="center"/>
              <w:rPr>
                <w:b/>
                <w:sz w:val="14"/>
                <w:szCs w:val="14"/>
              </w:rPr>
            </w:pPr>
            <w:r w:rsidRPr="007277FD">
              <w:rPr>
                <w:bCs w:val="0"/>
                <w:sz w:val="14"/>
                <w:szCs w:val="14"/>
                <w:lang w:val="en"/>
              </w:rPr>
              <w:t>PLN 15</w:t>
            </w:r>
          </w:p>
        </w:tc>
        <w:tc>
          <w:tcPr>
            <w:tcW w:w="983" w:type="dxa"/>
            <w:shd w:val="clear" w:color="auto" w:fill="auto"/>
            <w:noWrap/>
            <w:vAlign w:val="center"/>
          </w:tcPr>
          <w:p w14:paraId="0BCC97FD"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3,600</w:t>
            </w:r>
          </w:p>
        </w:tc>
        <w:tc>
          <w:tcPr>
            <w:tcW w:w="896" w:type="dxa"/>
            <w:shd w:val="clear" w:color="auto" w:fill="auto"/>
            <w:vAlign w:val="center"/>
          </w:tcPr>
          <w:p w14:paraId="42EF740A"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2" w:type="dxa"/>
            <w:shd w:val="clear" w:color="auto" w:fill="auto"/>
            <w:noWrap/>
            <w:vAlign w:val="center"/>
          </w:tcPr>
          <w:p w14:paraId="7743872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3,800</w:t>
            </w:r>
          </w:p>
        </w:tc>
        <w:tc>
          <w:tcPr>
            <w:tcW w:w="896" w:type="dxa"/>
            <w:shd w:val="clear" w:color="auto" w:fill="auto"/>
            <w:vAlign w:val="center"/>
          </w:tcPr>
          <w:p w14:paraId="74A42BF1"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88" w:type="dxa"/>
            <w:shd w:val="clear" w:color="auto" w:fill="auto"/>
            <w:noWrap/>
            <w:vAlign w:val="center"/>
          </w:tcPr>
          <w:p w14:paraId="5936C1D9"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005959F8" w14:textId="77777777" w:rsidTr="008959A7">
        <w:trPr>
          <w:trHeight w:val="315"/>
          <w:jc w:val="center"/>
        </w:trPr>
        <w:tc>
          <w:tcPr>
            <w:tcW w:w="2915" w:type="dxa"/>
            <w:shd w:val="clear" w:color="auto" w:fill="auto"/>
            <w:vAlign w:val="center"/>
          </w:tcPr>
          <w:p w14:paraId="2EDF3DD9"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geodesy and geoinformatics</w:t>
            </w:r>
          </w:p>
        </w:tc>
        <w:tc>
          <w:tcPr>
            <w:tcW w:w="1222" w:type="dxa"/>
            <w:shd w:val="clear" w:color="auto" w:fill="auto"/>
            <w:noWrap/>
            <w:vAlign w:val="center"/>
            <w:hideMark/>
          </w:tcPr>
          <w:p w14:paraId="45546B0C"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c>
          <w:tcPr>
            <w:tcW w:w="905" w:type="dxa"/>
            <w:shd w:val="clear" w:color="auto" w:fill="auto"/>
            <w:vAlign w:val="center"/>
            <w:hideMark/>
          </w:tcPr>
          <w:p w14:paraId="529B948F"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15</w:t>
            </w:r>
          </w:p>
        </w:tc>
        <w:tc>
          <w:tcPr>
            <w:tcW w:w="983" w:type="dxa"/>
            <w:shd w:val="clear" w:color="auto" w:fill="auto"/>
            <w:noWrap/>
            <w:vAlign w:val="center"/>
          </w:tcPr>
          <w:p w14:paraId="359F0CB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96" w:type="dxa"/>
            <w:shd w:val="clear" w:color="auto" w:fill="auto"/>
            <w:vAlign w:val="center"/>
          </w:tcPr>
          <w:p w14:paraId="31B6948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2" w:type="dxa"/>
            <w:shd w:val="clear" w:color="auto" w:fill="auto"/>
            <w:noWrap/>
            <w:vAlign w:val="center"/>
          </w:tcPr>
          <w:p w14:paraId="446BE72A"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3,300</w:t>
            </w:r>
          </w:p>
        </w:tc>
        <w:tc>
          <w:tcPr>
            <w:tcW w:w="896" w:type="dxa"/>
            <w:shd w:val="clear" w:color="auto" w:fill="auto"/>
            <w:vAlign w:val="center"/>
          </w:tcPr>
          <w:p w14:paraId="7A9008FA"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4,500</w:t>
            </w:r>
          </w:p>
        </w:tc>
        <w:tc>
          <w:tcPr>
            <w:tcW w:w="988" w:type="dxa"/>
            <w:shd w:val="clear" w:color="auto" w:fill="auto"/>
            <w:noWrap/>
            <w:vAlign w:val="center"/>
          </w:tcPr>
          <w:p w14:paraId="02B54D0B"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r>
      <w:tr w:rsidR="007F131C" w:rsidRPr="007277FD" w14:paraId="3C4C403F" w14:textId="77777777" w:rsidTr="008959A7">
        <w:trPr>
          <w:trHeight w:val="315"/>
          <w:jc w:val="center"/>
        </w:trPr>
        <w:tc>
          <w:tcPr>
            <w:tcW w:w="2915" w:type="dxa"/>
            <w:shd w:val="clear" w:color="auto" w:fill="auto"/>
            <w:vAlign w:val="center"/>
          </w:tcPr>
          <w:p w14:paraId="7EDD30B2"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geodesy and cartography</w:t>
            </w:r>
          </w:p>
        </w:tc>
        <w:tc>
          <w:tcPr>
            <w:tcW w:w="1222" w:type="dxa"/>
            <w:shd w:val="clear" w:color="auto" w:fill="auto"/>
            <w:noWrap/>
            <w:vAlign w:val="center"/>
            <w:hideMark/>
          </w:tcPr>
          <w:p w14:paraId="06A216F2"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c>
          <w:tcPr>
            <w:tcW w:w="905" w:type="dxa"/>
            <w:shd w:val="clear" w:color="auto" w:fill="auto"/>
            <w:vAlign w:val="center"/>
            <w:hideMark/>
          </w:tcPr>
          <w:p w14:paraId="1356F5F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15</w:t>
            </w:r>
          </w:p>
        </w:tc>
        <w:tc>
          <w:tcPr>
            <w:tcW w:w="983" w:type="dxa"/>
            <w:shd w:val="clear" w:color="auto" w:fill="auto"/>
            <w:noWrap/>
            <w:vAlign w:val="center"/>
          </w:tcPr>
          <w:p w14:paraId="0A27CDF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96" w:type="dxa"/>
            <w:shd w:val="clear" w:color="auto" w:fill="auto"/>
            <w:vAlign w:val="center"/>
          </w:tcPr>
          <w:p w14:paraId="34155B84"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2" w:type="dxa"/>
            <w:shd w:val="clear" w:color="auto" w:fill="auto"/>
            <w:noWrap/>
            <w:vAlign w:val="center"/>
          </w:tcPr>
          <w:p w14:paraId="3264A82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96" w:type="dxa"/>
            <w:shd w:val="clear" w:color="auto" w:fill="auto"/>
            <w:vAlign w:val="center"/>
          </w:tcPr>
          <w:p w14:paraId="5A949C4A"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88" w:type="dxa"/>
            <w:shd w:val="clear" w:color="auto" w:fill="auto"/>
            <w:noWrap/>
            <w:vAlign w:val="center"/>
          </w:tcPr>
          <w:p w14:paraId="123CA9D6"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r>
      <w:tr w:rsidR="007F131C" w:rsidRPr="007277FD" w14:paraId="793505C9" w14:textId="77777777" w:rsidTr="008959A7">
        <w:trPr>
          <w:trHeight w:val="315"/>
          <w:jc w:val="center"/>
        </w:trPr>
        <w:tc>
          <w:tcPr>
            <w:tcW w:w="2915" w:type="dxa"/>
            <w:shd w:val="clear" w:color="auto" w:fill="auto"/>
            <w:vAlign w:val="center"/>
          </w:tcPr>
          <w:p w14:paraId="544991FE"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geodesy and cadastre</w:t>
            </w:r>
          </w:p>
        </w:tc>
        <w:tc>
          <w:tcPr>
            <w:tcW w:w="1222" w:type="dxa"/>
            <w:shd w:val="clear" w:color="auto" w:fill="auto"/>
            <w:noWrap/>
            <w:vAlign w:val="center"/>
            <w:hideMark/>
          </w:tcPr>
          <w:p w14:paraId="2572A6B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c>
          <w:tcPr>
            <w:tcW w:w="905" w:type="dxa"/>
            <w:shd w:val="clear" w:color="auto" w:fill="auto"/>
            <w:vAlign w:val="center"/>
            <w:hideMark/>
          </w:tcPr>
          <w:p w14:paraId="3A71EA4F"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15</w:t>
            </w:r>
          </w:p>
        </w:tc>
        <w:tc>
          <w:tcPr>
            <w:tcW w:w="983" w:type="dxa"/>
            <w:shd w:val="clear" w:color="auto" w:fill="auto"/>
            <w:noWrap/>
            <w:vAlign w:val="center"/>
          </w:tcPr>
          <w:p w14:paraId="3F36A4E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3,300</w:t>
            </w:r>
          </w:p>
        </w:tc>
        <w:tc>
          <w:tcPr>
            <w:tcW w:w="896" w:type="dxa"/>
            <w:shd w:val="clear" w:color="auto" w:fill="auto"/>
            <w:vAlign w:val="center"/>
          </w:tcPr>
          <w:p w14:paraId="2E61015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2" w:type="dxa"/>
            <w:shd w:val="clear" w:color="auto" w:fill="auto"/>
            <w:noWrap/>
            <w:vAlign w:val="center"/>
          </w:tcPr>
          <w:p w14:paraId="5A7D552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96" w:type="dxa"/>
            <w:shd w:val="clear" w:color="auto" w:fill="auto"/>
            <w:vAlign w:val="center"/>
          </w:tcPr>
          <w:p w14:paraId="1537836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88" w:type="dxa"/>
            <w:shd w:val="clear" w:color="auto" w:fill="auto"/>
            <w:noWrap/>
            <w:vAlign w:val="center"/>
          </w:tcPr>
          <w:p w14:paraId="0DB87A3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r>
      <w:tr w:rsidR="007F131C" w:rsidRPr="007277FD" w14:paraId="266E8DA7" w14:textId="77777777" w:rsidTr="008959A7">
        <w:trPr>
          <w:trHeight w:val="315"/>
          <w:jc w:val="center"/>
        </w:trPr>
        <w:tc>
          <w:tcPr>
            <w:tcW w:w="2915" w:type="dxa"/>
            <w:shd w:val="clear" w:color="auto" w:fill="auto"/>
            <w:vAlign w:val="center"/>
          </w:tcPr>
          <w:p w14:paraId="022BFB9D"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geoinformatics</w:t>
            </w:r>
          </w:p>
        </w:tc>
        <w:tc>
          <w:tcPr>
            <w:tcW w:w="1222" w:type="dxa"/>
            <w:shd w:val="clear" w:color="auto" w:fill="auto"/>
            <w:noWrap/>
            <w:vAlign w:val="center"/>
            <w:hideMark/>
          </w:tcPr>
          <w:p w14:paraId="6C6078CB"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c>
          <w:tcPr>
            <w:tcW w:w="905" w:type="dxa"/>
            <w:shd w:val="clear" w:color="auto" w:fill="auto"/>
            <w:vAlign w:val="center"/>
            <w:hideMark/>
          </w:tcPr>
          <w:p w14:paraId="4C06FDE2"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15</w:t>
            </w:r>
          </w:p>
        </w:tc>
        <w:tc>
          <w:tcPr>
            <w:tcW w:w="983" w:type="dxa"/>
            <w:shd w:val="clear" w:color="auto" w:fill="auto"/>
            <w:noWrap/>
            <w:vAlign w:val="center"/>
          </w:tcPr>
          <w:p w14:paraId="4346948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96" w:type="dxa"/>
            <w:shd w:val="clear" w:color="auto" w:fill="auto"/>
            <w:vAlign w:val="center"/>
          </w:tcPr>
          <w:p w14:paraId="05BBE4B2"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2" w:type="dxa"/>
            <w:shd w:val="clear" w:color="auto" w:fill="auto"/>
            <w:noWrap/>
            <w:vAlign w:val="center"/>
          </w:tcPr>
          <w:p w14:paraId="14412D4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96" w:type="dxa"/>
            <w:shd w:val="clear" w:color="auto" w:fill="auto"/>
            <w:vAlign w:val="center"/>
          </w:tcPr>
          <w:p w14:paraId="2371A6A6"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88" w:type="dxa"/>
            <w:shd w:val="clear" w:color="auto" w:fill="auto"/>
            <w:noWrap/>
            <w:vAlign w:val="center"/>
          </w:tcPr>
          <w:p w14:paraId="5A130332"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4,000</w:t>
            </w:r>
          </w:p>
        </w:tc>
      </w:tr>
      <w:tr w:rsidR="007F131C" w:rsidRPr="007277FD" w14:paraId="065D9F1F" w14:textId="77777777" w:rsidTr="008959A7">
        <w:trPr>
          <w:trHeight w:val="315"/>
          <w:jc w:val="center"/>
        </w:trPr>
        <w:tc>
          <w:tcPr>
            <w:tcW w:w="2915" w:type="dxa"/>
            <w:shd w:val="clear" w:color="auto" w:fill="auto"/>
            <w:vAlign w:val="center"/>
          </w:tcPr>
          <w:p w14:paraId="7A3CF623"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computer science</w:t>
            </w:r>
          </w:p>
        </w:tc>
        <w:tc>
          <w:tcPr>
            <w:tcW w:w="1222" w:type="dxa"/>
            <w:shd w:val="clear" w:color="auto" w:fill="auto"/>
            <w:noWrap/>
            <w:vAlign w:val="center"/>
            <w:hideMark/>
          </w:tcPr>
          <w:p w14:paraId="0FBB9EF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10</w:t>
            </w:r>
          </w:p>
        </w:tc>
        <w:tc>
          <w:tcPr>
            <w:tcW w:w="905" w:type="dxa"/>
            <w:shd w:val="clear" w:color="auto" w:fill="auto"/>
            <w:vAlign w:val="center"/>
            <w:hideMark/>
          </w:tcPr>
          <w:p w14:paraId="2BCD51B4"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15</w:t>
            </w:r>
          </w:p>
        </w:tc>
        <w:tc>
          <w:tcPr>
            <w:tcW w:w="983" w:type="dxa"/>
            <w:shd w:val="clear" w:color="auto" w:fill="auto"/>
            <w:noWrap/>
            <w:vAlign w:val="center"/>
          </w:tcPr>
          <w:p w14:paraId="7EC42B2C"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4,900</w:t>
            </w:r>
          </w:p>
        </w:tc>
        <w:tc>
          <w:tcPr>
            <w:tcW w:w="896" w:type="dxa"/>
            <w:shd w:val="clear" w:color="auto" w:fill="auto"/>
            <w:vAlign w:val="center"/>
          </w:tcPr>
          <w:p w14:paraId="46B92D7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2" w:type="dxa"/>
            <w:shd w:val="clear" w:color="auto" w:fill="auto"/>
            <w:noWrap/>
            <w:vAlign w:val="center"/>
          </w:tcPr>
          <w:p w14:paraId="49114EFF"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4,900</w:t>
            </w:r>
          </w:p>
        </w:tc>
        <w:tc>
          <w:tcPr>
            <w:tcW w:w="896" w:type="dxa"/>
            <w:shd w:val="clear" w:color="auto" w:fill="auto"/>
            <w:vAlign w:val="center"/>
          </w:tcPr>
          <w:p w14:paraId="38106BA6"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88" w:type="dxa"/>
            <w:shd w:val="clear" w:color="auto" w:fill="auto"/>
            <w:noWrap/>
            <w:vAlign w:val="center"/>
          </w:tcPr>
          <w:p w14:paraId="68FE7F11" w14:textId="77777777" w:rsidR="00F6488B" w:rsidRPr="007277FD" w:rsidRDefault="00000000" w:rsidP="00F6488B">
            <w:pPr>
              <w:spacing w:before="0" w:line="240" w:lineRule="auto"/>
              <w:ind w:left="0"/>
              <w:jc w:val="center"/>
              <w:rPr>
                <w:bCs w:val="0"/>
                <w:sz w:val="14"/>
                <w:szCs w:val="14"/>
              </w:rPr>
            </w:pPr>
            <w:r w:rsidRPr="007277FD">
              <w:rPr>
                <w:bCs w:val="0"/>
                <w:color w:val="auto"/>
                <w:sz w:val="14"/>
                <w:szCs w:val="14"/>
                <w:lang w:val="en"/>
              </w:rPr>
              <w:t>X</w:t>
            </w:r>
          </w:p>
        </w:tc>
      </w:tr>
      <w:tr w:rsidR="007F131C" w:rsidRPr="007277FD" w14:paraId="3CDDCA7C" w14:textId="77777777" w:rsidTr="008959A7">
        <w:trPr>
          <w:trHeight w:val="315"/>
          <w:jc w:val="center"/>
        </w:trPr>
        <w:tc>
          <w:tcPr>
            <w:tcW w:w="2915" w:type="dxa"/>
            <w:shd w:val="clear" w:color="auto" w:fill="auto"/>
            <w:vAlign w:val="center"/>
          </w:tcPr>
          <w:p w14:paraId="50AE29F9"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security engineering</w:t>
            </w:r>
          </w:p>
        </w:tc>
        <w:tc>
          <w:tcPr>
            <w:tcW w:w="1222" w:type="dxa"/>
            <w:shd w:val="clear" w:color="auto" w:fill="auto"/>
            <w:noWrap/>
            <w:vAlign w:val="center"/>
            <w:hideMark/>
          </w:tcPr>
          <w:p w14:paraId="448D1AC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c>
          <w:tcPr>
            <w:tcW w:w="905" w:type="dxa"/>
            <w:shd w:val="clear" w:color="auto" w:fill="auto"/>
            <w:vAlign w:val="center"/>
            <w:hideMark/>
          </w:tcPr>
          <w:p w14:paraId="7448747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15</w:t>
            </w:r>
          </w:p>
        </w:tc>
        <w:tc>
          <w:tcPr>
            <w:tcW w:w="983" w:type="dxa"/>
            <w:shd w:val="clear" w:color="auto" w:fill="auto"/>
            <w:noWrap/>
            <w:vAlign w:val="center"/>
          </w:tcPr>
          <w:p w14:paraId="1AA9F4D2"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3,000</w:t>
            </w:r>
          </w:p>
        </w:tc>
        <w:tc>
          <w:tcPr>
            <w:tcW w:w="896" w:type="dxa"/>
            <w:shd w:val="clear" w:color="auto" w:fill="auto"/>
            <w:vAlign w:val="center"/>
          </w:tcPr>
          <w:p w14:paraId="0521D74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2" w:type="dxa"/>
            <w:shd w:val="clear" w:color="auto" w:fill="auto"/>
            <w:noWrap/>
            <w:vAlign w:val="center"/>
          </w:tcPr>
          <w:p w14:paraId="7E4BD6F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96" w:type="dxa"/>
            <w:shd w:val="clear" w:color="auto" w:fill="auto"/>
            <w:vAlign w:val="center"/>
          </w:tcPr>
          <w:p w14:paraId="3E81BED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88" w:type="dxa"/>
            <w:shd w:val="clear" w:color="auto" w:fill="auto"/>
            <w:noWrap/>
            <w:vAlign w:val="center"/>
          </w:tcPr>
          <w:p w14:paraId="1282BEC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r>
      <w:tr w:rsidR="007F131C" w:rsidRPr="007277FD" w14:paraId="646F65FD" w14:textId="77777777" w:rsidTr="008959A7">
        <w:trPr>
          <w:trHeight w:val="315"/>
          <w:jc w:val="center"/>
        </w:trPr>
        <w:tc>
          <w:tcPr>
            <w:tcW w:w="2915" w:type="dxa"/>
            <w:shd w:val="clear" w:color="auto" w:fill="auto"/>
            <w:vAlign w:val="center"/>
          </w:tcPr>
          <w:p w14:paraId="23ADC9FF"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geospatial engineering</w:t>
            </w:r>
          </w:p>
        </w:tc>
        <w:tc>
          <w:tcPr>
            <w:tcW w:w="1222" w:type="dxa"/>
            <w:shd w:val="clear" w:color="auto" w:fill="auto"/>
            <w:noWrap/>
            <w:vAlign w:val="center"/>
            <w:hideMark/>
          </w:tcPr>
          <w:p w14:paraId="5D2AF209"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c>
          <w:tcPr>
            <w:tcW w:w="905" w:type="dxa"/>
            <w:shd w:val="clear" w:color="auto" w:fill="auto"/>
            <w:vAlign w:val="center"/>
            <w:hideMark/>
          </w:tcPr>
          <w:p w14:paraId="5394182A"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15</w:t>
            </w:r>
          </w:p>
        </w:tc>
        <w:tc>
          <w:tcPr>
            <w:tcW w:w="983" w:type="dxa"/>
            <w:shd w:val="clear" w:color="auto" w:fill="auto"/>
            <w:noWrap/>
            <w:vAlign w:val="center"/>
          </w:tcPr>
          <w:p w14:paraId="736FD56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3,300</w:t>
            </w:r>
          </w:p>
        </w:tc>
        <w:tc>
          <w:tcPr>
            <w:tcW w:w="896" w:type="dxa"/>
            <w:shd w:val="clear" w:color="auto" w:fill="auto"/>
            <w:vAlign w:val="center"/>
          </w:tcPr>
          <w:p w14:paraId="2459C714"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2" w:type="dxa"/>
            <w:shd w:val="clear" w:color="auto" w:fill="auto"/>
            <w:noWrap/>
            <w:vAlign w:val="center"/>
          </w:tcPr>
          <w:p w14:paraId="2336FFD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96" w:type="dxa"/>
            <w:shd w:val="clear" w:color="auto" w:fill="auto"/>
            <w:vAlign w:val="center"/>
          </w:tcPr>
          <w:p w14:paraId="1001B014"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88" w:type="dxa"/>
            <w:shd w:val="clear" w:color="auto" w:fill="auto"/>
            <w:noWrap/>
            <w:vAlign w:val="center"/>
          </w:tcPr>
          <w:p w14:paraId="2BCCA1F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r>
      <w:tr w:rsidR="007F131C" w:rsidRPr="007277FD" w14:paraId="4BE204FB" w14:textId="77777777" w:rsidTr="008959A7">
        <w:trPr>
          <w:trHeight w:val="315"/>
          <w:jc w:val="center"/>
        </w:trPr>
        <w:tc>
          <w:tcPr>
            <w:tcW w:w="2915" w:type="dxa"/>
            <w:shd w:val="clear" w:color="auto" w:fill="auto"/>
            <w:vAlign w:val="center"/>
          </w:tcPr>
          <w:p w14:paraId="20A87726"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space and satellite engineering</w:t>
            </w:r>
          </w:p>
        </w:tc>
        <w:tc>
          <w:tcPr>
            <w:tcW w:w="1222" w:type="dxa"/>
            <w:shd w:val="clear" w:color="auto" w:fill="auto"/>
            <w:noWrap/>
            <w:vAlign w:val="center"/>
            <w:hideMark/>
          </w:tcPr>
          <w:p w14:paraId="79EFB748"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10</w:t>
            </w:r>
          </w:p>
        </w:tc>
        <w:tc>
          <w:tcPr>
            <w:tcW w:w="905" w:type="dxa"/>
            <w:shd w:val="clear" w:color="auto" w:fill="auto"/>
            <w:vAlign w:val="center"/>
            <w:hideMark/>
          </w:tcPr>
          <w:p w14:paraId="7C57341F"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15</w:t>
            </w:r>
          </w:p>
        </w:tc>
        <w:tc>
          <w:tcPr>
            <w:tcW w:w="983" w:type="dxa"/>
            <w:shd w:val="clear" w:color="auto" w:fill="auto"/>
            <w:noWrap/>
            <w:vAlign w:val="center"/>
          </w:tcPr>
          <w:p w14:paraId="387789EA"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3,000</w:t>
            </w:r>
          </w:p>
        </w:tc>
        <w:tc>
          <w:tcPr>
            <w:tcW w:w="896" w:type="dxa"/>
            <w:shd w:val="clear" w:color="auto" w:fill="auto"/>
            <w:vAlign w:val="center"/>
          </w:tcPr>
          <w:p w14:paraId="5CF2AB33"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2" w:type="dxa"/>
            <w:shd w:val="clear" w:color="auto" w:fill="auto"/>
            <w:noWrap/>
            <w:vAlign w:val="center"/>
          </w:tcPr>
          <w:p w14:paraId="649EB185"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96" w:type="dxa"/>
            <w:shd w:val="clear" w:color="auto" w:fill="auto"/>
            <w:vAlign w:val="center"/>
          </w:tcPr>
          <w:p w14:paraId="370D2E08"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88" w:type="dxa"/>
            <w:shd w:val="clear" w:color="auto" w:fill="auto"/>
            <w:noWrap/>
            <w:vAlign w:val="center"/>
          </w:tcPr>
          <w:p w14:paraId="0FABC645"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30C6CF77" w14:textId="77777777" w:rsidTr="008959A7">
        <w:trPr>
          <w:trHeight w:val="315"/>
          <w:jc w:val="center"/>
        </w:trPr>
        <w:tc>
          <w:tcPr>
            <w:tcW w:w="2915" w:type="dxa"/>
            <w:shd w:val="clear" w:color="auto" w:fill="auto"/>
            <w:vAlign w:val="center"/>
          </w:tcPr>
          <w:p w14:paraId="38E5E8B3"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materials engineering</w:t>
            </w:r>
          </w:p>
        </w:tc>
        <w:tc>
          <w:tcPr>
            <w:tcW w:w="1222" w:type="dxa"/>
            <w:shd w:val="clear" w:color="auto" w:fill="auto"/>
            <w:noWrap/>
            <w:vAlign w:val="center"/>
            <w:hideMark/>
          </w:tcPr>
          <w:p w14:paraId="671CFADC"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10</w:t>
            </w:r>
          </w:p>
        </w:tc>
        <w:tc>
          <w:tcPr>
            <w:tcW w:w="905" w:type="dxa"/>
            <w:shd w:val="clear" w:color="auto" w:fill="auto"/>
            <w:vAlign w:val="center"/>
            <w:hideMark/>
          </w:tcPr>
          <w:p w14:paraId="5DD0AFF9"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15</w:t>
            </w:r>
          </w:p>
        </w:tc>
        <w:tc>
          <w:tcPr>
            <w:tcW w:w="983" w:type="dxa"/>
            <w:shd w:val="clear" w:color="auto" w:fill="auto"/>
            <w:noWrap/>
            <w:vAlign w:val="center"/>
          </w:tcPr>
          <w:p w14:paraId="29FBCC6F"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4,100</w:t>
            </w:r>
          </w:p>
        </w:tc>
        <w:tc>
          <w:tcPr>
            <w:tcW w:w="896" w:type="dxa"/>
            <w:shd w:val="clear" w:color="auto" w:fill="auto"/>
            <w:vAlign w:val="center"/>
          </w:tcPr>
          <w:p w14:paraId="3BDE8428"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2" w:type="dxa"/>
            <w:shd w:val="clear" w:color="auto" w:fill="auto"/>
            <w:noWrap/>
            <w:vAlign w:val="center"/>
          </w:tcPr>
          <w:p w14:paraId="6280D775"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4,300</w:t>
            </w:r>
          </w:p>
        </w:tc>
        <w:tc>
          <w:tcPr>
            <w:tcW w:w="896" w:type="dxa"/>
            <w:shd w:val="clear" w:color="auto" w:fill="auto"/>
            <w:vAlign w:val="center"/>
          </w:tcPr>
          <w:p w14:paraId="03D6970C"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10,900</w:t>
            </w:r>
          </w:p>
        </w:tc>
        <w:tc>
          <w:tcPr>
            <w:tcW w:w="988" w:type="dxa"/>
            <w:shd w:val="clear" w:color="auto" w:fill="auto"/>
            <w:noWrap/>
            <w:vAlign w:val="center"/>
          </w:tcPr>
          <w:p w14:paraId="5A6D5E48"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384CFD2C" w14:textId="77777777" w:rsidTr="008959A7">
        <w:trPr>
          <w:trHeight w:val="315"/>
          <w:jc w:val="center"/>
        </w:trPr>
        <w:tc>
          <w:tcPr>
            <w:tcW w:w="2915" w:type="dxa"/>
            <w:shd w:val="clear" w:color="auto" w:fill="auto"/>
            <w:vAlign w:val="center"/>
          </w:tcPr>
          <w:p w14:paraId="5611E3DE"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unmanned systems engineering</w:t>
            </w:r>
          </w:p>
        </w:tc>
        <w:tc>
          <w:tcPr>
            <w:tcW w:w="1222" w:type="dxa"/>
            <w:shd w:val="clear" w:color="auto" w:fill="auto"/>
            <w:noWrap/>
            <w:vAlign w:val="center"/>
            <w:hideMark/>
          </w:tcPr>
          <w:p w14:paraId="075F9B1C"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c>
          <w:tcPr>
            <w:tcW w:w="905" w:type="dxa"/>
            <w:shd w:val="clear" w:color="auto" w:fill="auto"/>
            <w:vAlign w:val="center"/>
            <w:hideMark/>
          </w:tcPr>
          <w:p w14:paraId="79CE446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15</w:t>
            </w:r>
          </w:p>
        </w:tc>
        <w:tc>
          <w:tcPr>
            <w:tcW w:w="983" w:type="dxa"/>
            <w:shd w:val="clear" w:color="auto" w:fill="auto"/>
            <w:noWrap/>
            <w:vAlign w:val="center"/>
          </w:tcPr>
          <w:p w14:paraId="79223AD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3,000</w:t>
            </w:r>
          </w:p>
        </w:tc>
        <w:tc>
          <w:tcPr>
            <w:tcW w:w="896" w:type="dxa"/>
            <w:shd w:val="clear" w:color="auto" w:fill="auto"/>
            <w:vAlign w:val="center"/>
          </w:tcPr>
          <w:p w14:paraId="31374E4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2" w:type="dxa"/>
            <w:shd w:val="clear" w:color="auto" w:fill="auto"/>
            <w:noWrap/>
            <w:vAlign w:val="center"/>
          </w:tcPr>
          <w:p w14:paraId="31C1BD8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96" w:type="dxa"/>
            <w:shd w:val="clear" w:color="auto" w:fill="auto"/>
            <w:vAlign w:val="center"/>
          </w:tcPr>
          <w:p w14:paraId="708F9F94"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88" w:type="dxa"/>
            <w:shd w:val="clear" w:color="auto" w:fill="auto"/>
            <w:noWrap/>
            <w:vAlign w:val="center"/>
          </w:tcPr>
          <w:p w14:paraId="50E9E6E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r>
      <w:tr w:rsidR="007F131C" w:rsidRPr="007277FD" w14:paraId="14EECE91" w14:textId="77777777" w:rsidTr="008959A7">
        <w:trPr>
          <w:trHeight w:val="315"/>
          <w:jc w:val="center"/>
        </w:trPr>
        <w:tc>
          <w:tcPr>
            <w:tcW w:w="2915" w:type="dxa"/>
            <w:shd w:val="clear" w:color="auto" w:fill="auto"/>
            <w:vAlign w:val="center"/>
          </w:tcPr>
          <w:p w14:paraId="7C994A1C"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cryptology and cyber security</w:t>
            </w:r>
          </w:p>
        </w:tc>
        <w:tc>
          <w:tcPr>
            <w:tcW w:w="1222" w:type="dxa"/>
            <w:shd w:val="clear" w:color="auto" w:fill="auto"/>
            <w:noWrap/>
            <w:vAlign w:val="center"/>
            <w:hideMark/>
          </w:tcPr>
          <w:p w14:paraId="1FBD1F2B"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10</w:t>
            </w:r>
          </w:p>
        </w:tc>
        <w:tc>
          <w:tcPr>
            <w:tcW w:w="905" w:type="dxa"/>
            <w:shd w:val="clear" w:color="auto" w:fill="auto"/>
            <w:vAlign w:val="center"/>
            <w:hideMark/>
          </w:tcPr>
          <w:p w14:paraId="35616600"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15</w:t>
            </w:r>
          </w:p>
        </w:tc>
        <w:tc>
          <w:tcPr>
            <w:tcW w:w="983" w:type="dxa"/>
            <w:shd w:val="clear" w:color="auto" w:fill="auto"/>
            <w:noWrap/>
            <w:vAlign w:val="center"/>
          </w:tcPr>
          <w:p w14:paraId="7492DC5F"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4,900</w:t>
            </w:r>
          </w:p>
        </w:tc>
        <w:tc>
          <w:tcPr>
            <w:tcW w:w="896" w:type="dxa"/>
            <w:shd w:val="clear" w:color="auto" w:fill="auto"/>
            <w:vAlign w:val="center"/>
          </w:tcPr>
          <w:p w14:paraId="411D2890"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2" w:type="dxa"/>
            <w:shd w:val="clear" w:color="auto" w:fill="auto"/>
            <w:noWrap/>
            <w:vAlign w:val="center"/>
          </w:tcPr>
          <w:p w14:paraId="16AA067D"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4,900</w:t>
            </w:r>
          </w:p>
        </w:tc>
        <w:tc>
          <w:tcPr>
            <w:tcW w:w="896" w:type="dxa"/>
            <w:shd w:val="clear" w:color="auto" w:fill="auto"/>
            <w:vAlign w:val="center"/>
          </w:tcPr>
          <w:p w14:paraId="13C7ABA6"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88" w:type="dxa"/>
            <w:shd w:val="clear" w:color="auto" w:fill="auto"/>
            <w:noWrap/>
            <w:vAlign w:val="center"/>
          </w:tcPr>
          <w:p w14:paraId="6E10C8A8"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64881875" w14:textId="77777777" w:rsidTr="008959A7">
        <w:trPr>
          <w:trHeight w:val="315"/>
          <w:jc w:val="center"/>
        </w:trPr>
        <w:tc>
          <w:tcPr>
            <w:tcW w:w="2915" w:type="dxa"/>
            <w:shd w:val="clear" w:color="auto" w:fill="auto"/>
            <w:vAlign w:val="center"/>
          </w:tcPr>
          <w:p w14:paraId="28775C21"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logistics – general academic profile</w:t>
            </w:r>
          </w:p>
        </w:tc>
        <w:tc>
          <w:tcPr>
            <w:tcW w:w="1222" w:type="dxa"/>
            <w:shd w:val="clear" w:color="auto" w:fill="auto"/>
            <w:noWrap/>
            <w:vAlign w:val="center"/>
            <w:hideMark/>
          </w:tcPr>
          <w:p w14:paraId="06163476"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10</w:t>
            </w:r>
          </w:p>
        </w:tc>
        <w:tc>
          <w:tcPr>
            <w:tcW w:w="905" w:type="dxa"/>
            <w:shd w:val="clear" w:color="auto" w:fill="auto"/>
            <w:vAlign w:val="center"/>
            <w:hideMark/>
          </w:tcPr>
          <w:p w14:paraId="1CE7378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15</w:t>
            </w:r>
          </w:p>
        </w:tc>
        <w:tc>
          <w:tcPr>
            <w:tcW w:w="983" w:type="dxa"/>
            <w:shd w:val="clear" w:color="auto" w:fill="auto"/>
            <w:noWrap/>
            <w:vAlign w:val="center"/>
          </w:tcPr>
          <w:p w14:paraId="6D49493F"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3,100</w:t>
            </w:r>
          </w:p>
        </w:tc>
        <w:tc>
          <w:tcPr>
            <w:tcW w:w="896" w:type="dxa"/>
            <w:shd w:val="clear" w:color="auto" w:fill="auto"/>
            <w:vAlign w:val="center"/>
          </w:tcPr>
          <w:p w14:paraId="2F8BD99E"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2" w:type="dxa"/>
            <w:shd w:val="clear" w:color="auto" w:fill="auto"/>
            <w:noWrap/>
            <w:vAlign w:val="center"/>
          </w:tcPr>
          <w:p w14:paraId="23285340"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3,400</w:t>
            </w:r>
          </w:p>
        </w:tc>
        <w:tc>
          <w:tcPr>
            <w:tcW w:w="896" w:type="dxa"/>
            <w:shd w:val="clear" w:color="auto" w:fill="auto"/>
            <w:vAlign w:val="center"/>
          </w:tcPr>
          <w:p w14:paraId="5D0E715A"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88" w:type="dxa"/>
            <w:shd w:val="clear" w:color="auto" w:fill="auto"/>
            <w:noWrap/>
            <w:vAlign w:val="center"/>
          </w:tcPr>
          <w:p w14:paraId="0E1F5EE4"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7CE69AA5" w14:textId="77777777" w:rsidTr="008959A7">
        <w:trPr>
          <w:trHeight w:val="315"/>
          <w:jc w:val="center"/>
        </w:trPr>
        <w:tc>
          <w:tcPr>
            <w:tcW w:w="2915" w:type="dxa"/>
            <w:shd w:val="clear" w:color="auto" w:fill="auto"/>
            <w:vAlign w:val="center"/>
          </w:tcPr>
          <w:p w14:paraId="541F3338"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logistics – practical profile</w:t>
            </w:r>
          </w:p>
        </w:tc>
        <w:tc>
          <w:tcPr>
            <w:tcW w:w="1222" w:type="dxa"/>
            <w:shd w:val="clear" w:color="auto" w:fill="auto"/>
            <w:noWrap/>
            <w:vAlign w:val="center"/>
            <w:hideMark/>
          </w:tcPr>
          <w:p w14:paraId="4BFCC8B4"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c>
          <w:tcPr>
            <w:tcW w:w="905" w:type="dxa"/>
            <w:shd w:val="clear" w:color="auto" w:fill="auto"/>
            <w:vAlign w:val="center"/>
            <w:hideMark/>
          </w:tcPr>
          <w:p w14:paraId="3BAC87AB"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15</w:t>
            </w:r>
          </w:p>
        </w:tc>
        <w:tc>
          <w:tcPr>
            <w:tcW w:w="983" w:type="dxa"/>
            <w:shd w:val="clear" w:color="auto" w:fill="auto"/>
            <w:noWrap/>
            <w:vAlign w:val="center"/>
          </w:tcPr>
          <w:p w14:paraId="64DD82A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2,500</w:t>
            </w:r>
          </w:p>
        </w:tc>
        <w:tc>
          <w:tcPr>
            <w:tcW w:w="896" w:type="dxa"/>
            <w:shd w:val="clear" w:color="auto" w:fill="auto"/>
            <w:vAlign w:val="center"/>
          </w:tcPr>
          <w:p w14:paraId="20E9870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2" w:type="dxa"/>
            <w:shd w:val="clear" w:color="auto" w:fill="auto"/>
            <w:noWrap/>
            <w:vAlign w:val="center"/>
          </w:tcPr>
          <w:p w14:paraId="39EEBD6A"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2,800</w:t>
            </w:r>
          </w:p>
        </w:tc>
        <w:tc>
          <w:tcPr>
            <w:tcW w:w="896" w:type="dxa"/>
            <w:shd w:val="clear" w:color="auto" w:fill="auto"/>
            <w:vAlign w:val="center"/>
          </w:tcPr>
          <w:p w14:paraId="16E54E1F"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88" w:type="dxa"/>
            <w:shd w:val="clear" w:color="auto" w:fill="auto"/>
            <w:noWrap/>
            <w:vAlign w:val="center"/>
          </w:tcPr>
          <w:p w14:paraId="75F2C11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r>
      <w:tr w:rsidR="007F131C" w:rsidRPr="007277FD" w14:paraId="5BD31E95" w14:textId="77777777" w:rsidTr="008959A7">
        <w:trPr>
          <w:trHeight w:val="315"/>
          <w:jc w:val="center"/>
        </w:trPr>
        <w:tc>
          <w:tcPr>
            <w:tcW w:w="2915" w:type="dxa"/>
            <w:shd w:val="clear" w:color="auto" w:fill="auto"/>
            <w:vAlign w:val="center"/>
          </w:tcPr>
          <w:p w14:paraId="35C79F8F"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economic logistics</w:t>
            </w:r>
          </w:p>
        </w:tc>
        <w:tc>
          <w:tcPr>
            <w:tcW w:w="1222" w:type="dxa"/>
            <w:shd w:val="clear" w:color="auto" w:fill="auto"/>
            <w:noWrap/>
            <w:vAlign w:val="center"/>
            <w:hideMark/>
          </w:tcPr>
          <w:p w14:paraId="4640EEEA"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10</w:t>
            </w:r>
          </w:p>
        </w:tc>
        <w:tc>
          <w:tcPr>
            <w:tcW w:w="905" w:type="dxa"/>
            <w:shd w:val="clear" w:color="auto" w:fill="auto"/>
            <w:vAlign w:val="center"/>
            <w:hideMark/>
          </w:tcPr>
          <w:p w14:paraId="441A692A"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15</w:t>
            </w:r>
          </w:p>
        </w:tc>
        <w:tc>
          <w:tcPr>
            <w:tcW w:w="983" w:type="dxa"/>
            <w:shd w:val="clear" w:color="auto" w:fill="auto"/>
            <w:noWrap/>
            <w:vAlign w:val="center"/>
          </w:tcPr>
          <w:p w14:paraId="44414826"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96" w:type="dxa"/>
            <w:shd w:val="clear" w:color="auto" w:fill="auto"/>
            <w:vAlign w:val="center"/>
          </w:tcPr>
          <w:p w14:paraId="1779B61F"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2" w:type="dxa"/>
            <w:shd w:val="clear" w:color="auto" w:fill="auto"/>
            <w:noWrap/>
            <w:vAlign w:val="center"/>
          </w:tcPr>
          <w:p w14:paraId="334C6E59"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96" w:type="dxa"/>
            <w:shd w:val="clear" w:color="auto" w:fill="auto"/>
            <w:vAlign w:val="center"/>
          </w:tcPr>
          <w:p w14:paraId="163210D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88" w:type="dxa"/>
            <w:shd w:val="clear" w:color="auto" w:fill="auto"/>
            <w:noWrap/>
            <w:vAlign w:val="center"/>
          </w:tcPr>
          <w:p w14:paraId="19BBFC84"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7E666490" w14:textId="77777777" w:rsidTr="008959A7">
        <w:trPr>
          <w:trHeight w:val="315"/>
          <w:jc w:val="center"/>
        </w:trPr>
        <w:tc>
          <w:tcPr>
            <w:tcW w:w="2915" w:type="dxa"/>
            <w:shd w:val="clear" w:color="auto" w:fill="auto"/>
            <w:vAlign w:val="center"/>
          </w:tcPr>
          <w:p w14:paraId="4D4910AC"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aeronautics and astronautics</w:t>
            </w:r>
          </w:p>
        </w:tc>
        <w:tc>
          <w:tcPr>
            <w:tcW w:w="1222" w:type="dxa"/>
            <w:shd w:val="clear" w:color="auto" w:fill="auto"/>
            <w:noWrap/>
            <w:vAlign w:val="center"/>
            <w:hideMark/>
          </w:tcPr>
          <w:p w14:paraId="07116876"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c>
          <w:tcPr>
            <w:tcW w:w="905" w:type="dxa"/>
            <w:shd w:val="clear" w:color="auto" w:fill="auto"/>
            <w:vAlign w:val="center"/>
            <w:hideMark/>
          </w:tcPr>
          <w:p w14:paraId="41E11F6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15</w:t>
            </w:r>
          </w:p>
        </w:tc>
        <w:tc>
          <w:tcPr>
            <w:tcW w:w="983" w:type="dxa"/>
            <w:shd w:val="clear" w:color="auto" w:fill="auto"/>
            <w:noWrap/>
            <w:vAlign w:val="center"/>
          </w:tcPr>
          <w:p w14:paraId="747E968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3,000</w:t>
            </w:r>
          </w:p>
        </w:tc>
        <w:tc>
          <w:tcPr>
            <w:tcW w:w="896" w:type="dxa"/>
            <w:shd w:val="clear" w:color="auto" w:fill="auto"/>
            <w:vAlign w:val="center"/>
          </w:tcPr>
          <w:p w14:paraId="37615FE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3,000</w:t>
            </w:r>
          </w:p>
        </w:tc>
        <w:tc>
          <w:tcPr>
            <w:tcW w:w="992" w:type="dxa"/>
            <w:shd w:val="clear" w:color="auto" w:fill="auto"/>
            <w:noWrap/>
            <w:vAlign w:val="center"/>
          </w:tcPr>
          <w:p w14:paraId="2DAA11CB"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3,000</w:t>
            </w:r>
          </w:p>
        </w:tc>
        <w:tc>
          <w:tcPr>
            <w:tcW w:w="896" w:type="dxa"/>
            <w:shd w:val="clear" w:color="auto" w:fill="auto"/>
            <w:vAlign w:val="center"/>
          </w:tcPr>
          <w:p w14:paraId="70795489"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88" w:type="dxa"/>
            <w:shd w:val="clear" w:color="auto" w:fill="auto"/>
            <w:noWrap/>
            <w:vAlign w:val="center"/>
          </w:tcPr>
          <w:p w14:paraId="79AD0A0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r>
      <w:tr w:rsidR="007F131C" w:rsidRPr="007277FD" w14:paraId="2DE3E401" w14:textId="77777777" w:rsidTr="008959A7">
        <w:trPr>
          <w:trHeight w:val="315"/>
          <w:jc w:val="center"/>
        </w:trPr>
        <w:tc>
          <w:tcPr>
            <w:tcW w:w="2915" w:type="dxa"/>
            <w:shd w:val="clear" w:color="auto" w:fill="auto"/>
            <w:vAlign w:val="center"/>
          </w:tcPr>
          <w:p w14:paraId="392CE72B"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mechanics and machine construction</w:t>
            </w:r>
          </w:p>
        </w:tc>
        <w:tc>
          <w:tcPr>
            <w:tcW w:w="1222" w:type="dxa"/>
            <w:shd w:val="clear" w:color="auto" w:fill="auto"/>
            <w:noWrap/>
            <w:vAlign w:val="center"/>
            <w:hideMark/>
          </w:tcPr>
          <w:p w14:paraId="0AAD2408"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10</w:t>
            </w:r>
          </w:p>
        </w:tc>
        <w:tc>
          <w:tcPr>
            <w:tcW w:w="905" w:type="dxa"/>
            <w:shd w:val="clear" w:color="auto" w:fill="auto"/>
            <w:vAlign w:val="center"/>
            <w:hideMark/>
          </w:tcPr>
          <w:p w14:paraId="2F4BFE5B"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15</w:t>
            </w:r>
          </w:p>
        </w:tc>
        <w:tc>
          <w:tcPr>
            <w:tcW w:w="983" w:type="dxa"/>
            <w:shd w:val="clear" w:color="auto" w:fill="auto"/>
            <w:noWrap/>
            <w:vAlign w:val="center"/>
          </w:tcPr>
          <w:p w14:paraId="1169AC6C"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3,300</w:t>
            </w:r>
          </w:p>
        </w:tc>
        <w:tc>
          <w:tcPr>
            <w:tcW w:w="896" w:type="dxa"/>
            <w:shd w:val="clear" w:color="auto" w:fill="auto"/>
            <w:vAlign w:val="center"/>
          </w:tcPr>
          <w:p w14:paraId="1E086A07"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2" w:type="dxa"/>
            <w:shd w:val="clear" w:color="auto" w:fill="auto"/>
            <w:noWrap/>
            <w:vAlign w:val="center"/>
          </w:tcPr>
          <w:p w14:paraId="43D84A43"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4,000</w:t>
            </w:r>
          </w:p>
        </w:tc>
        <w:tc>
          <w:tcPr>
            <w:tcW w:w="896" w:type="dxa"/>
            <w:shd w:val="clear" w:color="auto" w:fill="auto"/>
            <w:vAlign w:val="center"/>
          </w:tcPr>
          <w:p w14:paraId="5BA5BD43"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8,600</w:t>
            </w:r>
          </w:p>
        </w:tc>
        <w:tc>
          <w:tcPr>
            <w:tcW w:w="988" w:type="dxa"/>
            <w:shd w:val="clear" w:color="auto" w:fill="auto"/>
            <w:noWrap/>
            <w:vAlign w:val="center"/>
          </w:tcPr>
          <w:p w14:paraId="005A93C7"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73CE76AE" w14:textId="77777777" w:rsidTr="008959A7">
        <w:trPr>
          <w:trHeight w:val="315"/>
          <w:jc w:val="center"/>
        </w:trPr>
        <w:tc>
          <w:tcPr>
            <w:tcW w:w="2915" w:type="dxa"/>
            <w:shd w:val="clear" w:color="auto" w:fill="auto"/>
            <w:vAlign w:val="center"/>
          </w:tcPr>
          <w:p w14:paraId="1AAEC260"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mechatronics</w:t>
            </w:r>
          </w:p>
        </w:tc>
        <w:tc>
          <w:tcPr>
            <w:tcW w:w="1222" w:type="dxa"/>
            <w:shd w:val="clear" w:color="auto" w:fill="auto"/>
            <w:noWrap/>
            <w:vAlign w:val="center"/>
            <w:hideMark/>
          </w:tcPr>
          <w:p w14:paraId="3D638DBB"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c>
          <w:tcPr>
            <w:tcW w:w="905" w:type="dxa"/>
            <w:shd w:val="clear" w:color="auto" w:fill="auto"/>
            <w:vAlign w:val="center"/>
            <w:hideMark/>
          </w:tcPr>
          <w:p w14:paraId="2F4102E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15</w:t>
            </w:r>
          </w:p>
        </w:tc>
        <w:tc>
          <w:tcPr>
            <w:tcW w:w="983" w:type="dxa"/>
            <w:shd w:val="clear" w:color="auto" w:fill="auto"/>
            <w:noWrap/>
            <w:vAlign w:val="center"/>
          </w:tcPr>
          <w:p w14:paraId="6C18DB5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3,000</w:t>
            </w:r>
          </w:p>
        </w:tc>
        <w:tc>
          <w:tcPr>
            <w:tcW w:w="896" w:type="dxa"/>
            <w:shd w:val="clear" w:color="auto" w:fill="auto"/>
            <w:vAlign w:val="center"/>
          </w:tcPr>
          <w:p w14:paraId="10A46644"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3,000</w:t>
            </w:r>
          </w:p>
        </w:tc>
        <w:tc>
          <w:tcPr>
            <w:tcW w:w="992" w:type="dxa"/>
            <w:shd w:val="clear" w:color="auto" w:fill="auto"/>
            <w:noWrap/>
            <w:vAlign w:val="center"/>
          </w:tcPr>
          <w:p w14:paraId="0DF3EC56"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3,000</w:t>
            </w:r>
          </w:p>
        </w:tc>
        <w:tc>
          <w:tcPr>
            <w:tcW w:w="896" w:type="dxa"/>
            <w:shd w:val="clear" w:color="auto" w:fill="auto"/>
            <w:vAlign w:val="center"/>
          </w:tcPr>
          <w:p w14:paraId="61BE6A7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88" w:type="dxa"/>
            <w:shd w:val="clear" w:color="auto" w:fill="auto"/>
            <w:noWrap/>
            <w:vAlign w:val="center"/>
          </w:tcPr>
          <w:p w14:paraId="6107658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r>
      <w:tr w:rsidR="007F131C" w:rsidRPr="007277FD" w14:paraId="78518E70" w14:textId="77777777" w:rsidTr="008959A7">
        <w:trPr>
          <w:trHeight w:val="315"/>
          <w:jc w:val="center"/>
        </w:trPr>
        <w:tc>
          <w:tcPr>
            <w:tcW w:w="2915" w:type="dxa"/>
            <w:shd w:val="clear" w:color="auto" w:fill="auto"/>
            <w:vAlign w:val="center"/>
          </w:tcPr>
          <w:p w14:paraId="52ABE978"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microelectronics</w:t>
            </w:r>
          </w:p>
        </w:tc>
        <w:tc>
          <w:tcPr>
            <w:tcW w:w="1222" w:type="dxa"/>
            <w:shd w:val="clear" w:color="auto" w:fill="auto"/>
            <w:noWrap/>
            <w:vAlign w:val="center"/>
            <w:hideMark/>
          </w:tcPr>
          <w:p w14:paraId="28288EF7"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10</w:t>
            </w:r>
          </w:p>
        </w:tc>
        <w:tc>
          <w:tcPr>
            <w:tcW w:w="905" w:type="dxa"/>
            <w:shd w:val="clear" w:color="auto" w:fill="auto"/>
            <w:vAlign w:val="center"/>
            <w:hideMark/>
          </w:tcPr>
          <w:p w14:paraId="37016290"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15</w:t>
            </w:r>
          </w:p>
        </w:tc>
        <w:tc>
          <w:tcPr>
            <w:tcW w:w="983" w:type="dxa"/>
            <w:shd w:val="clear" w:color="auto" w:fill="auto"/>
            <w:noWrap/>
            <w:vAlign w:val="center"/>
          </w:tcPr>
          <w:p w14:paraId="4B2EF711"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96" w:type="dxa"/>
            <w:shd w:val="clear" w:color="auto" w:fill="auto"/>
            <w:vAlign w:val="center"/>
          </w:tcPr>
          <w:p w14:paraId="63C92F53"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2" w:type="dxa"/>
            <w:shd w:val="clear" w:color="auto" w:fill="auto"/>
            <w:noWrap/>
            <w:vAlign w:val="center"/>
          </w:tcPr>
          <w:p w14:paraId="38296F6D"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3,800</w:t>
            </w:r>
          </w:p>
        </w:tc>
        <w:tc>
          <w:tcPr>
            <w:tcW w:w="896" w:type="dxa"/>
            <w:shd w:val="clear" w:color="auto" w:fill="auto"/>
            <w:vAlign w:val="center"/>
          </w:tcPr>
          <w:p w14:paraId="28A46E2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88" w:type="dxa"/>
            <w:shd w:val="clear" w:color="auto" w:fill="auto"/>
            <w:noWrap/>
            <w:vAlign w:val="center"/>
          </w:tcPr>
          <w:p w14:paraId="4721D768"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0C670CD6" w14:textId="77777777" w:rsidTr="008959A7">
        <w:trPr>
          <w:trHeight w:val="315"/>
          <w:jc w:val="center"/>
        </w:trPr>
        <w:tc>
          <w:tcPr>
            <w:tcW w:w="2915" w:type="dxa"/>
            <w:shd w:val="clear" w:color="auto" w:fill="auto"/>
            <w:vAlign w:val="center"/>
          </w:tcPr>
          <w:p w14:paraId="6BD260D6"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state defence</w:t>
            </w:r>
          </w:p>
        </w:tc>
        <w:tc>
          <w:tcPr>
            <w:tcW w:w="1222" w:type="dxa"/>
            <w:shd w:val="clear" w:color="auto" w:fill="auto"/>
            <w:noWrap/>
            <w:vAlign w:val="center"/>
            <w:hideMark/>
          </w:tcPr>
          <w:p w14:paraId="00D9DF3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c>
          <w:tcPr>
            <w:tcW w:w="905" w:type="dxa"/>
            <w:shd w:val="clear" w:color="auto" w:fill="auto"/>
            <w:vAlign w:val="center"/>
            <w:hideMark/>
          </w:tcPr>
          <w:p w14:paraId="415502F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15</w:t>
            </w:r>
          </w:p>
        </w:tc>
        <w:tc>
          <w:tcPr>
            <w:tcW w:w="983" w:type="dxa"/>
            <w:shd w:val="clear" w:color="auto" w:fill="auto"/>
            <w:noWrap/>
            <w:vAlign w:val="center"/>
          </w:tcPr>
          <w:p w14:paraId="7560A516"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2,800</w:t>
            </w:r>
          </w:p>
        </w:tc>
        <w:tc>
          <w:tcPr>
            <w:tcW w:w="896" w:type="dxa"/>
            <w:shd w:val="clear" w:color="auto" w:fill="auto"/>
            <w:vAlign w:val="center"/>
          </w:tcPr>
          <w:p w14:paraId="17AA27F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2" w:type="dxa"/>
            <w:shd w:val="clear" w:color="auto" w:fill="auto"/>
            <w:noWrap/>
            <w:vAlign w:val="center"/>
          </w:tcPr>
          <w:p w14:paraId="75CCFD6F"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2,800</w:t>
            </w:r>
          </w:p>
        </w:tc>
        <w:tc>
          <w:tcPr>
            <w:tcW w:w="896" w:type="dxa"/>
            <w:shd w:val="clear" w:color="auto" w:fill="auto"/>
            <w:vAlign w:val="center"/>
          </w:tcPr>
          <w:p w14:paraId="5423741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88" w:type="dxa"/>
            <w:shd w:val="clear" w:color="auto" w:fill="auto"/>
            <w:noWrap/>
            <w:vAlign w:val="center"/>
          </w:tcPr>
          <w:p w14:paraId="6F28D45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r>
      <w:tr w:rsidR="007F131C" w:rsidRPr="007277FD" w14:paraId="58A4B45E" w14:textId="77777777" w:rsidTr="008959A7">
        <w:trPr>
          <w:trHeight w:val="315"/>
          <w:jc w:val="center"/>
        </w:trPr>
        <w:tc>
          <w:tcPr>
            <w:tcW w:w="2915" w:type="dxa"/>
            <w:shd w:val="clear" w:color="auto" w:fill="auto"/>
            <w:vAlign w:val="center"/>
          </w:tcPr>
          <w:p w14:paraId="686431B3"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optoelectronics</w:t>
            </w:r>
          </w:p>
        </w:tc>
        <w:tc>
          <w:tcPr>
            <w:tcW w:w="1222" w:type="dxa"/>
            <w:shd w:val="clear" w:color="auto" w:fill="auto"/>
            <w:noWrap/>
            <w:vAlign w:val="center"/>
            <w:hideMark/>
          </w:tcPr>
          <w:p w14:paraId="66D39690"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10</w:t>
            </w:r>
          </w:p>
        </w:tc>
        <w:tc>
          <w:tcPr>
            <w:tcW w:w="905" w:type="dxa"/>
            <w:shd w:val="clear" w:color="auto" w:fill="auto"/>
            <w:vAlign w:val="center"/>
            <w:hideMark/>
          </w:tcPr>
          <w:p w14:paraId="5E43F9C9"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15</w:t>
            </w:r>
          </w:p>
        </w:tc>
        <w:tc>
          <w:tcPr>
            <w:tcW w:w="983" w:type="dxa"/>
            <w:shd w:val="clear" w:color="auto" w:fill="auto"/>
            <w:noWrap/>
            <w:vAlign w:val="center"/>
          </w:tcPr>
          <w:p w14:paraId="70D28E4D"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3,000</w:t>
            </w:r>
          </w:p>
        </w:tc>
        <w:tc>
          <w:tcPr>
            <w:tcW w:w="896" w:type="dxa"/>
            <w:shd w:val="clear" w:color="auto" w:fill="auto"/>
            <w:vAlign w:val="center"/>
          </w:tcPr>
          <w:p w14:paraId="58AA0A98"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2" w:type="dxa"/>
            <w:shd w:val="clear" w:color="auto" w:fill="auto"/>
            <w:noWrap/>
            <w:vAlign w:val="center"/>
          </w:tcPr>
          <w:p w14:paraId="0E655558"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3,000</w:t>
            </w:r>
          </w:p>
        </w:tc>
        <w:tc>
          <w:tcPr>
            <w:tcW w:w="896" w:type="dxa"/>
            <w:shd w:val="clear" w:color="auto" w:fill="auto"/>
            <w:vAlign w:val="center"/>
          </w:tcPr>
          <w:p w14:paraId="6087C890"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4,500</w:t>
            </w:r>
          </w:p>
        </w:tc>
        <w:tc>
          <w:tcPr>
            <w:tcW w:w="988" w:type="dxa"/>
            <w:shd w:val="clear" w:color="auto" w:fill="auto"/>
            <w:noWrap/>
            <w:vAlign w:val="center"/>
          </w:tcPr>
          <w:p w14:paraId="542633F9"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504FC06C" w14:textId="77777777" w:rsidTr="008959A7">
        <w:trPr>
          <w:trHeight w:val="465"/>
          <w:jc w:val="center"/>
        </w:trPr>
        <w:tc>
          <w:tcPr>
            <w:tcW w:w="2915" w:type="dxa"/>
            <w:shd w:val="clear" w:color="auto" w:fill="auto"/>
            <w:vAlign w:val="center"/>
          </w:tcPr>
          <w:p w14:paraId="41A85CFB"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electronic and telecommunications technologies</w:t>
            </w:r>
          </w:p>
        </w:tc>
        <w:tc>
          <w:tcPr>
            <w:tcW w:w="1222" w:type="dxa"/>
            <w:shd w:val="clear" w:color="auto" w:fill="auto"/>
            <w:noWrap/>
            <w:vAlign w:val="center"/>
            <w:hideMark/>
          </w:tcPr>
          <w:p w14:paraId="7303D30F"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10</w:t>
            </w:r>
          </w:p>
        </w:tc>
        <w:tc>
          <w:tcPr>
            <w:tcW w:w="905" w:type="dxa"/>
            <w:shd w:val="clear" w:color="auto" w:fill="auto"/>
            <w:vAlign w:val="center"/>
            <w:hideMark/>
          </w:tcPr>
          <w:p w14:paraId="74C4EA65"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15</w:t>
            </w:r>
          </w:p>
        </w:tc>
        <w:tc>
          <w:tcPr>
            <w:tcW w:w="983" w:type="dxa"/>
            <w:shd w:val="clear" w:color="auto" w:fill="auto"/>
            <w:noWrap/>
            <w:vAlign w:val="center"/>
          </w:tcPr>
          <w:p w14:paraId="41611FF3"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96" w:type="dxa"/>
            <w:shd w:val="clear" w:color="auto" w:fill="auto"/>
            <w:vAlign w:val="center"/>
          </w:tcPr>
          <w:p w14:paraId="46137F79"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2" w:type="dxa"/>
            <w:shd w:val="clear" w:color="auto" w:fill="auto"/>
            <w:noWrap/>
            <w:vAlign w:val="center"/>
          </w:tcPr>
          <w:p w14:paraId="750E28C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96" w:type="dxa"/>
            <w:shd w:val="clear" w:color="auto" w:fill="auto"/>
            <w:vAlign w:val="center"/>
          </w:tcPr>
          <w:p w14:paraId="3B3E9895"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88" w:type="dxa"/>
            <w:shd w:val="clear" w:color="auto" w:fill="auto"/>
            <w:noWrap/>
            <w:vAlign w:val="center"/>
          </w:tcPr>
          <w:p w14:paraId="6B705A94"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2B0E725D" w14:textId="77777777" w:rsidTr="008959A7">
        <w:trPr>
          <w:trHeight w:val="315"/>
          <w:jc w:val="center"/>
        </w:trPr>
        <w:tc>
          <w:tcPr>
            <w:tcW w:w="2915" w:type="dxa"/>
            <w:shd w:val="clear" w:color="auto" w:fill="auto"/>
            <w:vAlign w:val="center"/>
          </w:tcPr>
          <w:p w14:paraId="1E95D55D"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breakthrough technologies</w:t>
            </w:r>
          </w:p>
        </w:tc>
        <w:tc>
          <w:tcPr>
            <w:tcW w:w="1222" w:type="dxa"/>
            <w:shd w:val="clear" w:color="auto" w:fill="auto"/>
            <w:noWrap/>
            <w:vAlign w:val="center"/>
            <w:hideMark/>
          </w:tcPr>
          <w:p w14:paraId="75271A5D"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10</w:t>
            </w:r>
          </w:p>
        </w:tc>
        <w:tc>
          <w:tcPr>
            <w:tcW w:w="905" w:type="dxa"/>
            <w:shd w:val="clear" w:color="auto" w:fill="auto"/>
            <w:vAlign w:val="center"/>
            <w:hideMark/>
          </w:tcPr>
          <w:p w14:paraId="782B49DC"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15</w:t>
            </w:r>
          </w:p>
        </w:tc>
        <w:tc>
          <w:tcPr>
            <w:tcW w:w="983" w:type="dxa"/>
            <w:shd w:val="clear" w:color="auto" w:fill="auto"/>
            <w:noWrap/>
            <w:vAlign w:val="center"/>
          </w:tcPr>
          <w:p w14:paraId="2FBD624D"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96" w:type="dxa"/>
            <w:shd w:val="clear" w:color="auto" w:fill="auto"/>
            <w:vAlign w:val="center"/>
          </w:tcPr>
          <w:p w14:paraId="0F70F4AC"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2" w:type="dxa"/>
            <w:shd w:val="clear" w:color="auto" w:fill="auto"/>
            <w:noWrap/>
            <w:vAlign w:val="center"/>
          </w:tcPr>
          <w:p w14:paraId="7B67360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96" w:type="dxa"/>
            <w:shd w:val="clear" w:color="auto" w:fill="auto"/>
            <w:vAlign w:val="center"/>
          </w:tcPr>
          <w:p w14:paraId="418FEE87"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88" w:type="dxa"/>
            <w:shd w:val="clear" w:color="auto" w:fill="auto"/>
            <w:noWrap/>
            <w:vAlign w:val="center"/>
          </w:tcPr>
          <w:p w14:paraId="49BE7800"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PLN 3,000</w:t>
            </w:r>
          </w:p>
        </w:tc>
      </w:tr>
      <w:tr w:rsidR="007F131C" w:rsidRPr="007277FD" w14:paraId="364A4443" w14:textId="77777777" w:rsidTr="008959A7">
        <w:trPr>
          <w:trHeight w:val="315"/>
          <w:jc w:val="center"/>
        </w:trPr>
        <w:tc>
          <w:tcPr>
            <w:tcW w:w="2915" w:type="dxa"/>
            <w:shd w:val="clear" w:color="auto" w:fill="auto"/>
            <w:vAlign w:val="center"/>
          </w:tcPr>
          <w:p w14:paraId="644635DF"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management</w:t>
            </w:r>
          </w:p>
        </w:tc>
        <w:tc>
          <w:tcPr>
            <w:tcW w:w="1222" w:type="dxa"/>
            <w:shd w:val="clear" w:color="auto" w:fill="auto"/>
            <w:noWrap/>
            <w:vAlign w:val="center"/>
            <w:hideMark/>
          </w:tcPr>
          <w:p w14:paraId="748D8EEA"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10</w:t>
            </w:r>
          </w:p>
        </w:tc>
        <w:tc>
          <w:tcPr>
            <w:tcW w:w="905" w:type="dxa"/>
            <w:shd w:val="clear" w:color="auto" w:fill="auto"/>
            <w:vAlign w:val="center"/>
            <w:hideMark/>
          </w:tcPr>
          <w:p w14:paraId="75B09E3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15</w:t>
            </w:r>
          </w:p>
        </w:tc>
        <w:tc>
          <w:tcPr>
            <w:tcW w:w="983" w:type="dxa"/>
            <w:shd w:val="clear" w:color="auto" w:fill="auto"/>
            <w:noWrap/>
            <w:vAlign w:val="center"/>
          </w:tcPr>
          <w:p w14:paraId="13B2A3E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3,200</w:t>
            </w:r>
          </w:p>
        </w:tc>
        <w:tc>
          <w:tcPr>
            <w:tcW w:w="896" w:type="dxa"/>
            <w:shd w:val="clear" w:color="auto" w:fill="auto"/>
            <w:vAlign w:val="center"/>
          </w:tcPr>
          <w:p w14:paraId="4745F15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2" w:type="dxa"/>
            <w:shd w:val="clear" w:color="auto" w:fill="auto"/>
            <w:noWrap/>
            <w:vAlign w:val="center"/>
          </w:tcPr>
          <w:p w14:paraId="6148611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PLN 3,300</w:t>
            </w:r>
          </w:p>
        </w:tc>
        <w:tc>
          <w:tcPr>
            <w:tcW w:w="896" w:type="dxa"/>
            <w:shd w:val="clear" w:color="auto" w:fill="auto"/>
            <w:vAlign w:val="center"/>
          </w:tcPr>
          <w:p w14:paraId="30C15199"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88" w:type="dxa"/>
            <w:shd w:val="clear" w:color="auto" w:fill="auto"/>
            <w:noWrap/>
            <w:vAlign w:val="center"/>
          </w:tcPr>
          <w:p w14:paraId="036434C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r>
    </w:tbl>
    <w:p w14:paraId="5A29831F" w14:textId="77777777" w:rsidR="00F6488B" w:rsidRPr="007277FD" w:rsidRDefault="00000000" w:rsidP="006A2FF1">
      <w:pPr>
        <w:numPr>
          <w:ilvl w:val="6"/>
          <w:numId w:val="46"/>
        </w:numPr>
        <w:spacing w:before="0" w:after="120" w:line="240" w:lineRule="auto"/>
        <w:ind w:left="-142" w:hanging="425"/>
        <w:jc w:val="left"/>
        <w:rPr>
          <w:b/>
          <w:bCs w:val="0"/>
          <w:color w:val="auto"/>
          <w:lang w:val="en-US"/>
        </w:rPr>
      </w:pPr>
      <w:r w:rsidRPr="007277FD">
        <w:rPr>
          <w:color w:val="auto"/>
          <w:lang w:val="en"/>
        </w:rPr>
        <w:br w:type="page"/>
      </w:r>
      <w:r w:rsidRPr="007277FD">
        <w:rPr>
          <w:color w:val="auto"/>
          <w:lang w:val="en"/>
        </w:rPr>
        <w:lastRenderedPageBreak/>
        <w:t xml:space="preserve">Amount of tuition fees for studies </w:t>
      </w:r>
      <w:r w:rsidRPr="007277FD">
        <w:rPr>
          <w:b/>
          <w:bCs w:val="0"/>
          <w:color w:val="auto"/>
          <w:lang w:val="en"/>
        </w:rPr>
        <w:t>for foreigners</w:t>
      </w:r>
      <w:r w:rsidRPr="007277FD">
        <w:rPr>
          <w:color w:val="auto"/>
          <w:lang w:val="en"/>
        </w:rPr>
        <w:t>:</w:t>
      </w:r>
    </w:p>
    <w:p w14:paraId="059832BA" w14:textId="77777777" w:rsidR="00F6488B" w:rsidRPr="007277FD" w:rsidRDefault="00000000" w:rsidP="00F6488B">
      <w:pPr>
        <w:spacing w:before="0" w:after="120" w:line="240" w:lineRule="auto"/>
        <w:ind w:left="-76"/>
        <w:jc w:val="left"/>
        <w:rPr>
          <w:color w:val="auto"/>
          <w:lang w:val="en-US"/>
        </w:rPr>
      </w:pPr>
      <w:r w:rsidRPr="007277FD">
        <w:rPr>
          <w:b/>
          <w:lang w:val="en"/>
        </w:rPr>
        <w:t>2.a</w:t>
      </w:r>
      <w:r w:rsidRPr="007277FD">
        <w:rPr>
          <w:color w:val="auto"/>
          <w:lang w:val="en"/>
        </w:rPr>
        <w:t xml:space="preserve"> Fees for a semester of study and for classes not included in the study programme</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0"/>
        <w:gridCol w:w="1418"/>
        <w:gridCol w:w="1026"/>
        <w:gridCol w:w="1383"/>
        <w:gridCol w:w="851"/>
        <w:gridCol w:w="885"/>
        <w:gridCol w:w="1392"/>
      </w:tblGrid>
      <w:tr w:rsidR="007F131C" w:rsidRPr="00B82AF6" w14:paraId="261B0BCA" w14:textId="77777777" w:rsidTr="008959A7">
        <w:trPr>
          <w:trHeight w:val="465"/>
          <w:tblHeader/>
          <w:jc w:val="center"/>
        </w:trPr>
        <w:tc>
          <w:tcPr>
            <w:tcW w:w="2920" w:type="dxa"/>
            <w:vMerge w:val="restart"/>
            <w:shd w:val="clear" w:color="000000" w:fill="BFBFBF"/>
            <w:vAlign w:val="center"/>
            <w:hideMark/>
          </w:tcPr>
          <w:p w14:paraId="3ADEC3B7" w14:textId="77777777" w:rsidR="00F6488B" w:rsidRPr="007277FD" w:rsidRDefault="00000000" w:rsidP="00F6488B">
            <w:pPr>
              <w:spacing w:before="0" w:line="240" w:lineRule="auto"/>
              <w:ind w:left="0"/>
              <w:jc w:val="center"/>
              <w:rPr>
                <w:b/>
                <w:sz w:val="14"/>
                <w:szCs w:val="14"/>
              </w:rPr>
            </w:pPr>
            <w:r w:rsidRPr="007277FD">
              <w:rPr>
                <w:b/>
                <w:color w:val="auto"/>
                <w:sz w:val="14"/>
                <w:szCs w:val="14"/>
                <w:lang w:val="en"/>
              </w:rPr>
              <w:t>Field of study</w:t>
            </w:r>
          </w:p>
        </w:tc>
        <w:tc>
          <w:tcPr>
            <w:tcW w:w="2444" w:type="dxa"/>
            <w:gridSpan w:val="2"/>
            <w:shd w:val="clear" w:color="000000" w:fill="BFBFBF"/>
            <w:vAlign w:val="center"/>
            <w:hideMark/>
          </w:tcPr>
          <w:p w14:paraId="0F071B86"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1st-cycle studies</w:t>
            </w:r>
          </w:p>
        </w:tc>
        <w:tc>
          <w:tcPr>
            <w:tcW w:w="2234" w:type="dxa"/>
            <w:gridSpan w:val="2"/>
            <w:shd w:val="clear" w:color="000000" w:fill="BFBFBF"/>
            <w:vAlign w:val="center"/>
          </w:tcPr>
          <w:p w14:paraId="1EB7A791"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2nd-cycle studies</w:t>
            </w:r>
          </w:p>
        </w:tc>
        <w:tc>
          <w:tcPr>
            <w:tcW w:w="885" w:type="dxa"/>
            <w:shd w:val="clear" w:color="000000" w:fill="BFBFBF"/>
            <w:vAlign w:val="center"/>
          </w:tcPr>
          <w:p w14:paraId="06A42EE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long-cycle studies</w:t>
            </w:r>
          </w:p>
        </w:tc>
        <w:tc>
          <w:tcPr>
            <w:tcW w:w="1392" w:type="dxa"/>
            <w:vMerge w:val="restart"/>
            <w:shd w:val="clear" w:color="000000" w:fill="BFBFBF"/>
            <w:vAlign w:val="center"/>
            <w:hideMark/>
          </w:tcPr>
          <w:p w14:paraId="63A75955" w14:textId="77777777" w:rsidR="00F6488B" w:rsidRPr="007277FD" w:rsidRDefault="00000000" w:rsidP="00F6488B">
            <w:pPr>
              <w:spacing w:before="0" w:line="240" w:lineRule="auto"/>
              <w:ind w:left="0"/>
              <w:jc w:val="center"/>
              <w:rPr>
                <w:bCs w:val="0"/>
                <w:sz w:val="14"/>
                <w:szCs w:val="14"/>
                <w:lang w:val="en-US"/>
              </w:rPr>
            </w:pPr>
            <w:r w:rsidRPr="007277FD">
              <w:rPr>
                <w:bCs w:val="0"/>
                <w:sz w:val="14"/>
                <w:szCs w:val="14"/>
                <w:lang w:val="en"/>
              </w:rPr>
              <w:t>Fee for one hour of classes not covered by the study programme</w:t>
            </w:r>
          </w:p>
        </w:tc>
      </w:tr>
      <w:tr w:rsidR="007F131C" w:rsidRPr="007277FD" w14:paraId="58AADD03" w14:textId="77777777" w:rsidTr="008959A7">
        <w:trPr>
          <w:trHeight w:val="572"/>
          <w:tblHeader/>
          <w:jc w:val="center"/>
        </w:trPr>
        <w:tc>
          <w:tcPr>
            <w:tcW w:w="2920" w:type="dxa"/>
            <w:vMerge/>
            <w:vAlign w:val="center"/>
            <w:hideMark/>
          </w:tcPr>
          <w:p w14:paraId="76A00C29" w14:textId="77777777" w:rsidR="00F6488B" w:rsidRPr="007277FD" w:rsidRDefault="00F6488B" w:rsidP="00F6488B">
            <w:pPr>
              <w:spacing w:before="0" w:line="240" w:lineRule="auto"/>
              <w:ind w:left="0"/>
              <w:jc w:val="center"/>
              <w:rPr>
                <w:bCs w:val="0"/>
                <w:sz w:val="14"/>
                <w:szCs w:val="14"/>
                <w:lang w:val="en-US"/>
              </w:rPr>
            </w:pPr>
          </w:p>
        </w:tc>
        <w:tc>
          <w:tcPr>
            <w:tcW w:w="1418" w:type="dxa"/>
            <w:shd w:val="clear" w:color="000000" w:fill="BFBFBF"/>
            <w:noWrap/>
            <w:vAlign w:val="center"/>
            <w:hideMark/>
          </w:tcPr>
          <w:p w14:paraId="74FF818B" w14:textId="77777777" w:rsidR="00F6488B" w:rsidRPr="007277FD" w:rsidRDefault="00000000" w:rsidP="00F6488B">
            <w:pPr>
              <w:spacing w:before="0" w:line="240" w:lineRule="auto"/>
              <w:ind w:left="0"/>
              <w:jc w:val="center"/>
              <w:rPr>
                <w:bCs w:val="0"/>
                <w:sz w:val="14"/>
                <w:szCs w:val="14"/>
                <w:lang w:val="en-US"/>
              </w:rPr>
            </w:pPr>
            <w:r w:rsidRPr="007277FD">
              <w:rPr>
                <w:bCs w:val="0"/>
                <w:sz w:val="14"/>
                <w:szCs w:val="14"/>
                <w:lang w:val="en"/>
              </w:rPr>
              <w:t xml:space="preserve">full-time / part-time </w:t>
            </w:r>
          </w:p>
          <w:p w14:paraId="0919AD0E" w14:textId="77777777" w:rsidR="00F6488B" w:rsidRPr="007277FD" w:rsidRDefault="00000000" w:rsidP="00F6488B">
            <w:pPr>
              <w:spacing w:before="0" w:line="240" w:lineRule="auto"/>
              <w:ind w:left="0"/>
              <w:jc w:val="center"/>
              <w:rPr>
                <w:bCs w:val="0"/>
                <w:sz w:val="14"/>
                <w:szCs w:val="14"/>
                <w:lang w:val="en-US"/>
              </w:rPr>
            </w:pPr>
            <w:r w:rsidRPr="007277FD">
              <w:rPr>
                <w:bCs w:val="0"/>
                <w:sz w:val="14"/>
                <w:szCs w:val="14"/>
                <w:lang w:val="en"/>
              </w:rPr>
              <w:t>/ in Polish</w:t>
            </w:r>
          </w:p>
        </w:tc>
        <w:tc>
          <w:tcPr>
            <w:tcW w:w="1026" w:type="dxa"/>
            <w:shd w:val="clear" w:color="000000" w:fill="BFBFBF"/>
            <w:noWrap/>
            <w:vAlign w:val="center"/>
            <w:hideMark/>
          </w:tcPr>
          <w:p w14:paraId="3910B9CB"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in English</w:t>
            </w:r>
          </w:p>
        </w:tc>
        <w:tc>
          <w:tcPr>
            <w:tcW w:w="1383" w:type="dxa"/>
            <w:shd w:val="clear" w:color="000000" w:fill="BFBFBF"/>
            <w:noWrap/>
            <w:vAlign w:val="center"/>
            <w:hideMark/>
          </w:tcPr>
          <w:p w14:paraId="51B47411" w14:textId="77777777" w:rsidR="00F6488B" w:rsidRPr="007277FD" w:rsidRDefault="00000000" w:rsidP="00F6488B">
            <w:pPr>
              <w:spacing w:before="0" w:line="240" w:lineRule="auto"/>
              <w:ind w:left="0"/>
              <w:jc w:val="center"/>
              <w:rPr>
                <w:bCs w:val="0"/>
                <w:sz w:val="14"/>
                <w:szCs w:val="14"/>
                <w:lang w:val="en-US"/>
              </w:rPr>
            </w:pPr>
            <w:r w:rsidRPr="007277FD">
              <w:rPr>
                <w:bCs w:val="0"/>
                <w:sz w:val="14"/>
                <w:szCs w:val="14"/>
                <w:lang w:val="en"/>
              </w:rPr>
              <w:t>full-time / part-time</w:t>
            </w:r>
          </w:p>
          <w:p w14:paraId="12D5896B" w14:textId="77777777" w:rsidR="00F6488B" w:rsidRPr="007277FD" w:rsidRDefault="00000000" w:rsidP="00F6488B">
            <w:pPr>
              <w:spacing w:before="0" w:line="240" w:lineRule="auto"/>
              <w:ind w:left="0"/>
              <w:jc w:val="center"/>
              <w:rPr>
                <w:bCs w:val="0"/>
                <w:sz w:val="14"/>
                <w:szCs w:val="14"/>
                <w:lang w:val="en-US"/>
              </w:rPr>
            </w:pPr>
            <w:r w:rsidRPr="007277FD">
              <w:rPr>
                <w:bCs w:val="0"/>
                <w:sz w:val="14"/>
                <w:szCs w:val="14"/>
                <w:lang w:val="en"/>
              </w:rPr>
              <w:t>/ in Polish</w:t>
            </w:r>
          </w:p>
        </w:tc>
        <w:tc>
          <w:tcPr>
            <w:tcW w:w="851" w:type="dxa"/>
            <w:shd w:val="clear" w:color="000000" w:fill="BFBFBF"/>
            <w:noWrap/>
            <w:vAlign w:val="center"/>
            <w:hideMark/>
          </w:tcPr>
          <w:p w14:paraId="25058E29"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in English</w:t>
            </w:r>
          </w:p>
        </w:tc>
        <w:tc>
          <w:tcPr>
            <w:tcW w:w="885" w:type="dxa"/>
            <w:shd w:val="clear" w:color="auto" w:fill="BFBFBF"/>
            <w:vAlign w:val="center"/>
          </w:tcPr>
          <w:p w14:paraId="612B8EE3"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in Polish</w:t>
            </w:r>
          </w:p>
        </w:tc>
        <w:tc>
          <w:tcPr>
            <w:tcW w:w="1392" w:type="dxa"/>
            <w:vMerge/>
            <w:vAlign w:val="center"/>
            <w:hideMark/>
          </w:tcPr>
          <w:p w14:paraId="5F158C0E" w14:textId="77777777" w:rsidR="00F6488B" w:rsidRPr="007277FD" w:rsidRDefault="00F6488B" w:rsidP="00F6488B">
            <w:pPr>
              <w:spacing w:before="0" w:line="240" w:lineRule="auto"/>
              <w:ind w:left="0"/>
              <w:jc w:val="center"/>
              <w:rPr>
                <w:bCs w:val="0"/>
                <w:sz w:val="14"/>
                <w:szCs w:val="14"/>
              </w:rPr>
            </w:pPr>
          </w:p>
        </w:tc>
      </w:tr>
      <w:tr w:rsidR="007F131C" w:rsidRPr="007277FD" w14:paraId="57ACA177" w14:textId="77777777" w:rsidTr="008959A7">
        <w:trPr>
          <w:trHeight w:val="465"/>
          <w:jc w:val="center"/>
        </w:trPr>
        <w:tc>
          <w:tcPr>
            <w:tcW w:w="2920" w:type="dxa"/>
            <w:shd w:val="clear" w:color="auto" w:fill="auto"/>
            <w:vAlign w:val="center"/>
            <w:hideMark/>
          </w:tcPr>
          <w:p w14:paraId="2DED9375" w14:textId="77777777" w:rsidR="00F6488B" w:rsidRPr="007277FD" w:rsidRDefault="00000000" w:rsidP="00F6488B">
            <w:pPr>
              <w:spacing w:before="0" w:line="240" w:lineRule="auto"/>
              <w:ind w:left="0"/>
              <w:jc w:val="left"/>
              <w:rPr>
                <w:bCs w:val="0"/>
                <w:color w:val="auto"/>
                <w:sz w:val="14"/>
                <w:szCs w:val="14"/>
                <w:lang w:val="en-US"/>
              </w:rPr>
            </w:pPr>
            <w:r w:rsidRPr="007277FD">
              <w:rPr>
                <w:bCs w:val="0"/>
                <w:color w:val="auto"/>
                <w:sz w:val="14"/>
                <w:szCs w:val="14"/>
                <w:lang w:val="en"/>
              </w:rPr>
              <w:t>public administration in the national security system</w:t>
            </w:r>
          </w:p>
        </w:tc>
        <w:tc>
          <w:tcPr>
            <w:tcW w:w="1418" w:type="dxa"/>
            <w:shd w:val="clear" w:color="auto" w:fill="auto"/>
            <w:noWrap/>
            <w:vAlign w:val="center"/>
          </w:tcPr>
          <w:p w14:paraId="0E3EC16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560</w:t>
            </w:r>
          </w:p>
        </w:tc>
        <w:tc>
          <w:tcPr>
            <w:tcW w:w="1026" w:type="dxa"/>
            <w:shd w:val="clear" w:color="auto" w:fill="auto"/>
            <w:noWrap/>
            <w:vAlign w:val="center"/>
          </w:tcPr>
          <w:p w14:paraId="188E545A"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83" w:type="dxa"/>
            <w:shd w:val="clear" w:color="auto" w:fill="auto"/>
            <w:noWrap/>
            <w:vAlign w:val="center"/>
          </w:tcPr>
          <w:p w14:paraId="2746C28F"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51" w:type="dxa"/>
            <w:shd w:val="clear" w:color="auto" w:fill="auto"/>
            <w:noWrap/>
            <w:vAlign w:val="center"/>
          </w:tcPr>
          <w:p w14:paraId="60A2B4D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85" w:type="dxa"/>
            <w:shd w:val="clear" w:color="auto" w:fill="auto"/>
            <w:vAlign w:val="center"/>
          </w:tcPr>
          <w:p w14:paraId="5CFFEA6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92" w:type="dxa"/>
            <w:shd w:val="clear" w:color="auto" w:fill="auto"/>
            <w:noWrap/>
            <w:vAlign w:val="center"/>
            <w:hideMark/>
          </w:tcPr>
          <w:p w14:paraId="60D14764"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r>
      <w:tr w:rsidR="007F131C" w:rsidRPr="007277FD" w14:paraId="57FEFFA8" w14:textId="77777777" w:rsidTr="008959A7">
        <w:trPr>
          <w:trHeight w:val="315"/>
          <w:jc w:val="center"/>
        </w:trPr>
        <w:tc>
          <w:tcPr>
            <w:tcW w:w="2920" w:type="dxa"/>
            <w:shd w:val="clear" w:color="auto" w:fill="auto"/>
            <w:vAlign w:val="center"/>
            <w:hideMark/>
          </w:tcPr>
          <w:p w14:paraId="14BB3FC7"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national security</w:t>
            </w:r>
          </w:p>
        </w:tc>
        <w:tc>
          <w:tcPr>
            <w:tcW w:w="1418" w:type="dxa"/>
            <w:shd w:val="clear" w:color="auto" w:fill="auto"/>
            <w:noWrap/>
            <w:vAlign w:val="center"/>
          </w:tcPr>
          <w:p w14:paraId="6E8A7E32"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625</w:t>
            </w:r>
          </w:p>
        </w:tc>
        <w:tc>
          <w:tcPr>
            <w:tcW w:w="1026" w:type="dxa"/>
            <w:shd w:val="clear" w:color="auto" w:fill="auto"/>
            <w:noWrap/>
            <w:vAlign w:val="center"/>
          </w:tcPr>
          <w:p w14:paraId="52183A4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83" w:type="dxa"/>
            <w:shd w:val="clear" w:color="auto" w:fill="auto"/>
            <w:noWrap/>
            <w:vAlign w:val="center"/>
          </w:tcPr>
          <w:p w14:paraId="067F8D4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604</w:t>
            </w:r>
          </w:p>
        </w:tc>
        <w:tc>
          <w:tcPr>
            <w:tcW w:w="851" w:type="dxa"/>
            <w:shd w:val="clear" w:color="auto" w:fill="auto"/>
            <w:noWrap/>
            <w:vAlign w:val="center"/>
          </w:tcPr>
          <w:p w14:paraId="665BC97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1,833</w:t>
            </w:r>
          </w:p>
        </w:tc>
        <w:tc>
          <w:tcPr>
            <w:tcW w:w="885" w:type="dxa"/>
            <w:shd w:val="clear" w:color="auto" w:fill="auto"/>
            <w:vAlign w:val="center"/>
          </w:tcPr>
          <w:p w14:paraId="6A4BB60F"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92" w:type="dxa"/>
            <w:shd w:val="clear" w:color="auto" w:fill="auto"/>
            <w:noWrap/>
            <w:vAlign w:val="center"/>
            <w:hideMark/>
          </w:tcPr>
          <w:p w14:paraId="75945E9F"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r>
      <w:tr w:rsidR="007F131C" w:rsidRPr="007277FD" w14:paraId="3DE43607" w14:textId="77777777" w:rsidTr="008959A7">
        <w:trPr>
          <w:trHeight w:val="315"/>
          <w:jc w:val="center"/>
        </w:trPr>
        <w:tc>
          <w:tcPr>
            <w:tcW w:w="2920" w:type="dxa"/>
            <w:shd w:val="clear" w:color="auto" w:fill="auto"/>
            <w:vAlign w:val="center"/>
            <w:hideMark/>
          </w:tcPr>
          <w:p w14:paraId="6CA2C0A5"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biocybernetics and biomedical engineering</w:t>
            </w:r>
          </w:p>
        </w:tc>
        <w:tc>
          <w:tcPr>
            <w:tcW w:w="1418" w:type="dxa"/>
            <w:shd w:val="clear" w:color="auto" w:fill="auto"/>
            <w:noWrap/>
            <w:vAlign w:val="center"/>
          </w:tcPr>
          <w:p w14:paraId="3AC57A5F"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1,240</w:t>
            </w:r>
          </w:p>
        </w:tc>
        <w:tc>
          <w:tcPr>
            <w:tcW w:w="1026" w:type="dxa"/>
            <w:shd w:val="clear" w:color="auto" w:fill="auto"/>
            <w:noWrap/>
            <w:vAlign w:val="center"/>
          </w:tcPr>
          <w:p w14:paraId="44F44EE0"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383" w:type="dxa"/>
            <w:shd w:val="clear" w:color="auto" w:fill="auto"/>
            <w:noWrap/>
            <w:vAlign w:val="center"/>
          </w:tcPr>
          <w:p w14:paraId="6B82C256"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1,445</w:t>
            </w:r>
          </w:p>
        </w:tc>
        <w:tc>
          <w:tcPr>
            <w:tcW w:w="851" w:type="dxa"/>
            <w:shd w:val="clear" w:color="auto" w:fill="auto"/>
            <w:noWrap/>
            <w:vAlign w:val="center"/>
          </w:tcPr>
          <w:p w14:paraId="12664AB7"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85" w:type="dxa"/>
            <w:shd w:val="clear" w:color="auto" w:fill="auto"/>
            <w:vAlign w:val="center"/>
          </w:tcPr>
          <w:p w14:paraId="794D107D"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392" w:type="dxa"/>
            <w:shd w:val="clear" w:color="auto" w:fill="auto"/>
            <w:noWrap/>
            <w:vAlign w:val="center"/>
            <w:hideMark/>
          </w:tcPr>
          <w:p w14:paraId="1C7E8C97"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r>
      <w:tr w:rsidR="007F131C" w:rsidRPr="007277FD" w14:paraId="7FDC5D6B" w14:textId="77777777" w:rsidTr="008959A7">
        <w:trPr>
          <w:trHeight w:val="315"/>
          <w:jc w:val="center"/>
        </w:trPr>
        <w:tc>
          <w:tcPr>
            <w:tcW w:w="2920" w:type="dxa"/>
            <w:shd w:val="clear" w:color="auto" w:fill="auto"/>
            <w:vAlign w:val="center"/>
            <w:hideMark/>
          </w:tcPr>
          <w:p w14:paraId="76F974B8"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bioeconomy</w:t>
            </w:r>
          </w:p>
        </w:tc>
        <w:tc>
          <w:tcPr>
            <w:tcW w:w="1418" w:type="dxa"/>
            <w:shd w:val="clear" w:color="auto" w:fill="auto"/>
            <w:noWrap/>
            <w:vAlign w:val="center"/>
          </w:tcPr>
          <w:p w14:paraId="5AFFB04D"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026" w:type="dxa"/>
            <w:shd w:val="clear" w:color="auto" w:fill="auto"/>
            <w:noWrap/>
            <w:vAlign w:val="center"/>
          </w:tcPr>
          <w:p w14:paraId="1E1B64BF"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383" w:type="dxa"/>
            <w:shd w:val="clear" w:color="auto" w:fill="auto"/>
            <w:noWrap/>
            <w:vAlign w:val="center"/>
          </w:tcPr>
          <w:p w14:paraId="1BF4C70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51" w:type="dxa"/>
            <w:shd w:val="clear" w:color="auto" w:fill="auto"/>
            <w:noWrap/>
            <w:vAlign w:val="center"/>
          </w:tcPr>
          <w:p w14:paraId="1883667B"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85" w:type="dxa"/>
            <w:shd w:val="clear" w:color="auto" w:fill="auto"/>
            <w:vAlign w:val="center"/>
          </w:tcPr>
          <w:p w14:paraId="03FF2C7E"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392" w:type="dxa"/>
            <w:shd w:val="clear" w:color="auto" w:fill="auto"/>
            <w:noWrap/>
            <w:vAlign w:val="center"/>
            <w:hideMark/>
          </w:tcPr>
          <w:p w14:paraId="6F5A8CE7"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r>
      <w:tr w:rsidR="007F131C" w:rsidRPr="007277FD" w14:paraId="1C9DAD82" w14:textId="77777777" w:rsidTr="008959A7">
        <w:trPr>
          <w:trHeight w:val="315"/>
          <w:jc w:val="center"/>
        </w:trPr>
        <w:tc>
          <w:tcPr>
            <w:tcW w:w="2920" w:type="dxa"/>
            <w:shd w:val="clear" w:color="auto" w:fill="auto"/>
            <w:vAlign w:val="center"/>
            <w:hideMark/>
          </w:tcPr>
          <w:p w14:paraId="43F8DA77"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road and bridge construction</w:t>
            </w:r>
          </w:p>
        </w:tc>
        <w:tc>
          <w:tcPr>
            <w:tcW w:w="1418" w:type="dxa"/>
            <w:shd w:val="clear" w:color="auto" w:fill="auto"/>
            <w:noWrap/>
            <w:vAlign w:val="center"/>
          </w:tcPr>
          <w:p w14:paraId="3CE1E62A"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1,000</w:t>
            </w:r>
          </w:p>
        </w:tc>
        <w:tc>
          <w:tcPr>
            <w:tcW w:w="1026" w:type="dxa"/>
            <w:shd w:val="clear" w:color="auto" w:fill="auto"/>
            <w:noWrap/>
            <w:vAlign w:val="center"/>
          </w:tcPr>
          <w:p w14:paraId="4147B86B"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83" w:type="dxa"/>
            <w:shd w:val="clear" w:color="auto" w:fill="auto"/>
            <w:noWrap/>
            <w:vAlign w:val="center"/>
          </w:tcPr>
          <w:p w14:paraId="777AAE92"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51" w:type="dxa"/>
            <w:shd w:val="clear" w:color="auto" w:fill="auto"/>
            <w:noWrap/>
            <w:vAlign w:val="center"/>
          </w:tcPr>
          <w:p w14:paraId="3887FEB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85" w:type="dxa"/>
            <w:shd w:val="clear" w:color="auto" w:fill="auto"/>
            <w:vAlign w:val="center"/>
          </w:tcPr>
          <w:p w14:paraId="5444817C"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92" w:type="dxa"/>
            <w:shd w:val="clear" w:color="auto" w:fill="auto"/>
            <w:noWrap/>
            <w:vAlign w:val="center"/>
            <w:hideMark/>
          </w:tcPr>
          <w:p w14:paraId="6328504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r>
      <w:tr w:rsidR="007F131C" w:rsidRPr="007277FD" w14:paraId="01834A92" w14:textId="77777777" w:rsidTr="008959A7">
        <w:trPr>
          <w:trHeight w:val="315"/>
          <w:jc w:val="center"/>
        </w:trPr>
        <w:tc>
          <w:tcPr>
            <w:tcW w:w="2920" w:type="dxa"/>
            <w:shd w:val="clear" w:color="auto" w:fill="auto"/>
            <w:vAlign w:val="center"/>
            <w:hideMark/>
          </w:tcPr>
          <w:p w14:paraId="681620A7"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construction</w:t>
            </w:r>
          </w:p>
        </w:tc>
        <w:tc>
          <w:tcPr>
            <w:tcW w:w="1418" w:type="dxa"/>
            <w:shd w:val="clear" w:color="auto" w:fill="auto"/>
            <w:noWrap/>
            <w:vAlign w:val="center"/>
          </w:tcPr>
          <w:p w14:paraId="33EF8AFF"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1,000</w:t>
            </w:r>
          </w:p>
        </w:tc>
        <w:tc>
          <w:tcPr>
            <w:tcW w:w="1026" w:type="dxa"/>
            <w:shd w:val="clear" w:color="auto" w:fill="auto"/>
            <w:noWrap/>
            <w:vAlign w:val="center"/>
          </w:tcPr>
          <w:p w14:paraId="07B43ACC"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83" w:type="dxa"/>
            <w:shd w:val="clear" w:color="auto" w:fill="auto"/>
            <w:noWrap/>
            <w:vAlign w:val="center"/>
          </w:tcPr>
          <w:p w14:paraId="284055A4"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1,000</w:t>
            </w:r>
          </w:p>
        </w:tc>
        <w:tc>
          <w:tcPr>
            <w:tcW w:w="851" w:type="dxa"/>
            <w:shd w:val="clear" w:color="auto" w:fill="auto"/>
            <w:noWrap/>
            <w:vAlign w:val="center"/>
          </w:tcPr>
          <w:p w14:paraId="47222A8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85" w:type="dxa"/>
            <w:shd w:val="clear" w:color="auto" w:fill="auto"/>
            <w:vAlign w:val="center"/>
          </w:tcPr>
          <w:p w14:paraId="04C64E7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92" w:type="dxa"/>
            <w:shd w:val="clear" w:color="auto" w:fill="auto"/>
            <w:noWrap/>
            <w:vAlign w:val="center"/>
            <w:hideMark/>
          </w:tcPr>
          <w:p w14:paraId="46BDFC42"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r>
      <w:tr w:rsidR="007F131C" w:rsidRPr="007277FD" w14:paraId="7A2F354B" w14:textId="77777777" w:rsidTr="008959A7">
        <w:trPr>
          <w:trHeight w:val="315"/>
          <w:jc w:val="center"/>
        </w:trPr>
        <w:tc>
          <w:tcPr>
            <w:tcW w:w="2920" w:type="dxa"/>
            <w:shd w:val="clear" w:color="auto" w:fill="auto"/>
            <w:vAlign w:val="center"/>
          </w:tcPr>
          <w:p w14:paraId="24D0674E" w14:textId="77777777" w:rsidR="00F6488B" w:rsidRPr="007277FD" w:rsidRDefault="00000000" w:rsidP="00F6488B">
            <w:pPr>
              <w:spacing w:before="0" w:line="240" w:lineRule="auto"/>
              <w:ind w:left="0"/>
              <w:jc w:val="left"/>
              <w:rPr>
                <w:bCs w:val="0"/>
                <w:color w:val="auto"/>
                <w:sz w:val="14"/>
                <w:szCs w:val="14"/>
                <w:lang w:val="x-none"/>
              </w:rPr>
            </w:pPr>
            <w:r w:rsidRPr="007277FD">
              <w:rPr>
                <w:bCs w:val="0"/>
                <w:color w:val="auto"/>
                <w:sz w:val="14"/>
                <w:szCs w:val="14"/>
                <w:lang w:val="en"/>
              </w:rPr>
              <w:t>construction and digital engineering</w:t>
            </w:r>
          </w:p>
        </w:tc>
        <w:tc>
          <w:tcPr>
            <w:tcW w:w="1418" w:type="dxa"/>
            <w:shd w:val="clear" w:color="auto" w:fill="auto"/>
            <w:noWrap/>
            <w:vAlign w:val="center"/>
          </w:tcPr>
          <w:p w14:paraId="6A17F1E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026" w:type="dxa"/>
            <w:shd w:val="clear" w:color="auto" w:fill="auto"/>
            <w:noWrap/>
            <w:vAlign w:val="center"/>
          </w:tcPr>
          <w:p w14:paraId="33A72236"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83" w:type="dxa"/>
            <w:shd w:val="clear" w:color="auto" w:fill="auto"/>
            <w:noWrap/>
            <w:vAlign w:val="center"/>
          </w:tcPr>
          <w:p w14:paraId="2DD84F2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51" w:type="dxa"/>
            <w:shd w:val="clear" w:color="auto" w:fill="auto"/>
            <w:noWrap/>
            <w:vAlign w:val="center"/>
          </w:tcPr>
          <w:p w14:paraId="5E6072D6"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85" w:type="dxa"/>
            <w:shd w:val="clear" w:color="auto" w:fill="auto"/>
            <w:vAlign w:val="center"/>
          </w:tcPr>
          <w:p w14:paraId="3522716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92" w:type="dxa"/>
            <w:shd w:val="clear" w:color="auto" w:fill="auto"/>
            <w:noWrap/>
            <w:vAlign w:val="center"/>
          </w:tcPr>
          <w:p w14:paraId="056476D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r>
      <w:tr w:rsidR="007F131C" w:rsidRPr="007277FD" w14:paraId="558D183B" w14:textId="77777777" w:rsidTr="008959A7">
        <w:trPr>
          <w:trHeight w:val="315"/>
          <w:jc w:val="center"/>
        </w:trPr>
        <w:tc>
          <w:tcPr>
            <w:tcW w:w="2920" w:type="dxa"/>
            <w:shd w:val="clear" w:color="auto" w:fill="auto"/>
            <w:vAlign w:val="center"/>
            <w:hideMark/>
          </w:tcPr>
          <w:p w14:paraId="001C8ABE"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chemistry</w:t>
            </w:r>
          </w:p>
        </w:tc>
        <w:tc>
          <w:tcPr>
            <w:tcW w:w="1418" w:type="dxa"/>
            <w:shd w:val="clear" w:color="auto" w:fill="auto"/>
            <w:noWrap/>
            <w:vAlign w:val="center"/>
          </w:tcPr>
          <w:p w14:paraId="62033E50"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1,037</w:t>
            </w:r>
          </w:p>
        </w:tc>
        <w:tc>
          <w:tcPr>
            <w:tcW w:w="1026" w:type="dxa"/>
            <w:shd w:val="clear" w:color="auto" w:fill="auto"/>
            <w:noWrap/>
            <w:vAlign w:val="center"/>
          </w:tcPr>
          <w:p w14:paraId="317A721C"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383" w:type="dxa"/>
            <w:shd w:val="clear" w:color="auto" w:fill="auto"/>
            <w:noWrap/>
            <w:vAlign w:val="center"/>
          </w:tcPr>
          <w:p w14:paraId="41786561"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1,014</w:t>
            </w:r>
          </w:p>
        </w:tc>
        <w:tc>
          <w:tcPr>
            <w:tcW w:w="851" w:type="dxa"/>
            <w:shd w:val="clear" w:color="auto" w:fill="auto"/>
            <w:noWrap/>
            <w:vAlign w:val="center"/>
          </w:tcPr>
          <w:p w14:paraId="42D5FF79"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2,673</w:t>
            </w:r>
          </w:p>
        </w:tc>
        <w:tc>
          <w:tcPr>
            <w:tcW w:w="885" w:type="dxa"/>
            <w:shd w:val="clear" w:color="auto" w:fill="auto"/>
            <w:vAlign w:val="center"/>
          </w:tcPr>
          <w:p w14:paraId="26B69881"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392" w:type="dxa"/>
            <w:shd w:val="clear" w:color="auto" w:fill="auto"/>
            <w:noWrap/>
            <w:vAlign w:val="center"/>
            <w:hideMark/>
          </w:tcPr>
          <w:p w14:paraId="460554A5"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r>
      <w:tr w:rsidR="007F131C" w:rsidRPr="007277FD" w14:paraId="59FF544A" w14:textId="77777777" w:rsidTr="008959A7">
        <w:trPr>
          <w:trHeight w:val="315"/>
          <w:jc w:val="center"/>
        </w:trPr>
        <w:tc>
          <w:tcPr>
            <w:tcW w:w="2920" w:type="dxa"/>
            <w:shd w:val="clear" w:color="auto" w:fill="auto"/>
            <w:vAlign w:val="center"/>
            <w:hideMark/>
          </w:tcPr>
          <w:p w14:paraId="20E7648E"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data science</w:t>
            </w:r>
          </w:p>
        </w:tc>
        <w:tc>
          <w:tcPr>
            <w:tcW w:w="1418" w:type="dxa"/>
            <w:shd w:val="clear" w:color="auto" w:fill="auto"/>
            <w:vAlign w:val="center"/>
          </w:tcPr>
          <w:p w14:paraId="68095C3F"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026" w:type="dxa"/>
            <w:shd w:val="clear" w:color="auto" w:fill="auto"/>
            <w:vAlign w:val="center"/>
          </w:tcPr>
          <w:p w14:paraId="4A24D3B9"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383" w:type="dxa"/>
            <w:shd w:val="clear" w:color="auto" w:fill="auto"/>
            <w:noWrap/>
            <w:vAlign w:val="center"/>
          </w:tcPr>
          <w:p w14:paraId="01DB3D3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51" w:type="dxa"/>
            <w:shd w:val="clear" w:color="auto" w:fill="auto"/>
            <w:noWrap/>
            <w:vAlign w:val="center"/>
          </w:tcPr>
          <w:p w14:paraId="52C76A99" w14:textId="77777777" w:rsidR="00F6488B" w:rsidRPr="007277FD" w:rsidRDefault="00000000" w:rsidP="00F6488B">
            <w:pPr>
              <w:spacing w:before="0" w:line="240" w:lineRule="auto"/>
              <w:ind w:left="0"/>
              <w:jc w:val="center"/>
              <w:rPr>
                <w:bCs w:val="0"/>
                <w:sz w:val="14"/>
                <w:szCs w:val="14"/>
              </w:rPr>
            </w:pPr>
            <w:r w:rsidRPr="007277FD">
              <w:rPr>
                <w:bCs w:val="0"/>
                <w:color w:val="auto"/>
                <w:sz w:val="14"/>
                <w:szCs w:val="14"/>
                <w:lang w:val="en"/>
              </w:rPr>
              <w:t>EUR 1,490</w:t>
            </w:r>
          </w:p>
        </w:tc>
        <w:tc>
          <w:tcPr>
            <w:tcW w:w="885" w:type="dxa"/>
            <w:shd w:val="clear" w:color="auto" w:fill="auto"/>
            <w:vAlign w:val="center"/>
          </w:tcPr>
          <w:p w14:paraId="47515BB5"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392" w:type="dxa"/>
            <w:shd w:val="clear" w:color="auto" w:fill="auto"/>
            <w:noWrap/>
            <w:vAlign w:val="center"/>
            <w:hideMark/>
          </w:tcPr>
          <w:p w14:paraId="1737FD5B"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r>
      <w:tr w:rsidR="007F131C" w:rsidRPr="007277FD" w14:paraId="6F58B752" w14:textId="77777777" w:rsidTr="008959A7">
        <w:trPr>
          <w:trHeight w:val="315"/>
          <w:jc w:val="center"/>
        </w:trPr>
        <w:tc>
          <w:tcPr>
            <w:tcW w:w="2920" w:type="dxa"/>
            <w:shd w:val="clear" w:color="auto" w:fill="auto"/>
            <w:vAlign w:val="center"/>
            <w:hideMark/>
          </w:tcPr>
          <w:p w14:paraId="3351789F"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electronics and telecommunications</w:t>
            </w:r>
          </w:p>
        </w:tc>
        <w:tc>
          <w:tcPr>
            <w:tcW w:w="1418" w:type="dxa"/>
            <w:shd w:val="clear" w:color="auto" w:fill="auto"/>
            <w:noWrap/>
            <w:vAlign w:val="center"/>
          </w:tcPr>
          <w:p w14:paraId="578D2827"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1,640</w:t>
            </w:r>
          </w:p>
        </w:tc>
        <w:tc>
          <w:tcPr>
            <w:tcW w:w="1026" w:type="dxa"/>
            <w:shd w:val="clear" w:color="auto" w:fill="auto"/>
            <w:noWrap/>
            <w:vAlign w:val="center"/>
          </w:tcPr>
          <w:p w14:paraId="5D4A4971"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383" w:type="dxa"/>
            <w:shd w:val="clear" w:color="auto" w:fill="auto"/>
            <w:noWrap/>
            <w:vAlign w:val="center"/>
          </w:tcPr>
          <w:p w14:paraId="05F055C3"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1,820</w:t>
            </w:r>
          </w:p>
        </w:tc>
        <w:tc>
          <w:tcPr>
            <w:tcW w:w="851" w:type="dxa"/>
            <w:shd w:val="clear" w:color="auto" w:fill="auto"/>
            <w:noWrap/>
            <w:vAlign w:val="center"/>
          </w:tcPr>
          <w:p w14:paraId="7016C7EB"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2,050</w:t>
            </w:r>
          </w:p>
        </w:tc>
        <w:tc>
          <w:tcPr>
            <w:tcW w:w="885" w:type="dxa"/>
            <w:shd w:val="clear" w:color="auto" w:fill="auto"/>
            <w:vAlign w:val="center"/>
          </w:tcPr>
          <w:p w14:paraId="35007769"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392" w:type="dxa"/>
            <w:shd w:val="clear" w:color="auto" w:fill="auto"/>
            <w:noWrap/>
            <w:vAlign w:val="center"/>
            <w:hideMark/>
          </w:tcPr>
          <w:p w14:paraId="6DF1C67E"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r>
      <w:tr w:rsidR="007F131C" w:rsidRPr="007277FD" w14:paraId="3A1B472B" w14:textId="77777777" w:rsidTr="008959A7">
        <w:trPr>
          <w:trHeight w:val="315"/>
          <w:jc w:val="center"/>
        </w:trPr>
        <w:tc>
          <w:tcPr>
            <w:tcW w:w="2920" w:type="dxa"/>
            <w:shd w:val="clear" w:color="auto" w:fill="auto"/>
            <w:vAlign w:val="center"/>
            <w:hideMark/>
          </w:tcPr>
          <w:p w14:paraId="397DC631"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power engineering</w:t>
            </w:r>
          </w:p>
        </w:tc>
        <w:tc>
          <w:tcPr>
            <w:tcW w:w="1418" w:type="dxa"/>
            <w:shd w:val="clear" w:color="auto" w:fill="auto"/>
            <w:noWrap/>
            <w:vAlign w:val="center"/>
          </w:tcPr>
          <w:p w14:paraId="292913F4"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1,640</w:t>
            </w:r>
          </w:p>
        </w:tc>
        <w:tc>
          <w:tcPr>
            <w:tcW w:w="1026" w:type="dxa"/>
            <w:shd w:val="clear" w:color="auto" w:fill="auto"/>
            <w:noWrap/>
            <w:vAlign w:val="center"/>
          </w:tcPr>
          <w:p w14:paraId="27EF3C6D"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383" w:type="dxa"/>
            <w:shd w:val="clear" w:color="auto" w:fill="auto"/>
            <w:noWrap/>
            <w:vAlign w:val="center"/>
          </w:tcPr>
          <w:p w14:paraId="1FEDF1B3"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1,820</w:t>
            </w:r>
          </w:p>
        </w:tc>
        <w:tc>
          <w:tcPr>
            <w:tcW w:w="851" w:type="dxa"/>
            <w:shd w:val="clear" w:color="auto" w:fill="auto"/>
            <w:noWrap/>
            <w:vAlign w:val="center"/>
          </w:tcPr>
          <w:p w14:paraId="065E1A2D"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85" w:type="dxa"/>
            <w:shd w:val="clear" w:color="auto" w:fill="auto"/>
            <w:vAlign w:val="center"/>
          </w:tcPr>
          <w:p w14:paraId="631EE206"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392" w:type="dxa"/>
            <w:shd w:val="clear" w:color="auto" w:fill="auto"/>
            <w:noWrap/>
            <w:vAlign w:val="center"/>
            <w:hideMark/>
          </w:tcPr>
          <w:p w14:paraId="32D1EA6E"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r>
      <w:tr w:rsidR="007F131C" w:rsidRPr="007277FD" w14:paraId="4753FD6F" w14:textId="77777777" w:rsidTr="008959A7">
        <w:trPr>
          <w:trHeight w:val="315"/>
          <w:jc w:val="center"/>
        </w:trPr>
        <w:tc>
          <w:tcPr>
            <w:tcW w:w="2920" w:type="dxa"/>
            <w:shd w:val="clear" w:color="auto" w:fill="auto"/>
            <w:vAlign w:val="center"/>
            <w:hideMark/>
          </w:tcPr>
          <w:p w14:paraId="438601DB"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geodesy and geoinformatics</w:t>
            </w:r>
          </w:p>
        </w:tc>
        <w:tc>
          <w:tcPr>
            <w:tcW w:w="1418" w:type="dxa"/>
            <w:shd w:val="clear" w:color="auto" w:fill="auto"/>
            <w:vAlign w:val="center"/>
          </w:tcPr>
          <w:p w14:paraId="0702021C"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026" w:type="dxa"/>
            <w:shd w:val="clear" w:color="auto" w:fill="auto"/>
            <w:vAlign w:val="center"/>
          </w:tcPr>
          <w:p w14:paraId="73178D96"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83" w:type="dxa"/>
            <w:shd w:val="clear" w:color="auto" w:fill="auto"/>
            <w:noWrap/>
            <w:vAlign w:val="center"/>
          </w:tcPr>
          <w:p w14:paraId="699FB424"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1,000</w:t>
            </w:r>
          </w:p>
        </w:tc>
        <w:tc>
          <w:tcPr>
            <w:tcW w:w="851" w:type="dxa"/>
            <w:shd w:val="clear" w:color="auto" w:fill="auto"/>
            <w:noWrap/>
            <w:vAlign w:val="center"/>
          </w:tcPr>
          <w:p w14:paraId="2ECEC4A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1,500</w:t>
            </w:r>
          </w:p>
        </w:tc>
        <w:tc>
          <w:tcPr>
            <w:tcW w:w="885" w:type="dxa"/>
            <w:shd w:val="clear" w:color="auto" w:fill="auto"/>
            <w:vAlign w:val="center"/>
          </w:tcPr>
          <w:p w14:paraId="4D5A68D9"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92" w:type="dxa"/>
            <w:shd w:val="clear" w:color="auto" w:fill="auto"/>
            <w:noWrap/>
            <w:vAlign w:val="center"/>
            <w:hideMark/>
          </w:tcPr>
          <w:p w14:paraId="2075193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r>
      <w:tr w:rsidR="007F131C" w:rsidRPr="007277FD" w14:paraId="4466FAFA" w14:textId="77777777" w:rsidTr="008959A7">
        <w:trPr>
          <w:trHeight w:val="315"/>
          <w:jc w:val="center"/>
        </w:trPr>
        <w:tc>
          <w:tcPr>
            <w:tcW w:w="2920" w:type="dxa"/>
            <w:shd w:val="clear" w:color="auto" w:fill="auto"/>
            <w:vAlign w:val="center"/>
            <w:hideMark/>
          </w:tcPr>
          <w:p w14:paraId="7C2E7199"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geodesy and cadastre</w:t>
            </w:r>
          </w:p>
        </w:tc>
        <w:tc>
          <w:tcPr>
            <w:tcW w:w="1418" w:type="dxa"/>
            <w:shd w:val="clear" w:color="auto" w:fill="auto"/>
            <w:noWrap/>
            <w:vAlign w:val="center"/>
          </w:tcPr>
          <w:p w14:paraId="1CC8F87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1,000</w:t>
            </w:r>
          </w:p>
        </w:tc>
        <w:tc>
          <w:tcPr>
            <w:tcW w:w="1026" w:type="dxa"/>
            <w:shd w:val="clear" w:color="auto" w:fill="auto"/>
            <w:noWrap/>
            <w:vAlign w:val="center"/>
          </w:tcPr>
          <w:p w14:paraId="64F0A6B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83" w:type="dxa"/>
            <w:shd w:val="clear" w:color="auto" w:fill="auto"/>
            <w:noWrap/>
            <w:vAlign w:val="center"/>
          </w:tcPr>
          <w:p w14:paraId="7F38071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51" w:type="dxa"/>
            <w:shd w:val="clear" w:color="auto" w:fill="auto"/>
            <w:noWrap/>
            <w:vAlign w:val="center"/>
          </w:tcPr>
          <w:p w14:paraId="2374733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85" w:type="dxa"/>
            <w:shd w:val="clear" w:color="auto" w:fill="auto"/>
            <w:vAlign w:val="center"/>
          </w:tcPr>
          <w:p w14:paraId="4575D76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92" w:type="dxa"/>
            <w:shd w:val="clear" w:color="auto" w:fill="auto"/>
            <w:noWrap/>
            <w:vAlign w:val="center"/>
            <w:hideMark/>
          </w:tcPr>
          <w:p w14:paraId="54D682DB"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r>
      <w:tr w:rsidR="007F131C" w:rsidRPr="007277FD" w14:paraId="47479F59" w14:textId="77777777" w:rsidTr="008959A7">
        <w:trPr>
          <w:trHeight w:val="315"/>
          <w:jc w:val="center"/>
        </w:trPr>
        <w:tc>
          <w:tcPr>
            <w:tcW w:w="2920" w:type="dxa"/>
            <w:shd w:val="clear" w:color="auto" w:fill="auto"/>
            <w:vAlign w:val="center"/>
            <w:hideMark/>
          </w:tcPr>
          <w:p w14:paraId="3DB7267B"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geoinformatics</w:t>
            </w:r>
          </w:p>
        </w:tc>
        <w:tc>
          <w:tcPr>
            <w:tcW w:w="1418" w:type="dxa"/>
            <w:shd w:val="clear" w:color="auto" w:fill="auto"/>
            <w:vAlign w:val="center"/>
          </w:tcPr>
          <w:p w14:paraId="364C1879"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026" w:type="dxa"/>
            <w:shd w:val="clear" w:color="auto" w:fill="auto"/>
            <w:vAlign w:val="center"/>
          </w:tcPr>
          <w:p w14:paraId="2053A0F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83" w:type="dxa"/>
            <w:shd w:val="clear" w:color="auto" w:fill="auto"/>
            <w:noWrap/>
            <w:vAlign w:val="center"/>
          </w:tcPr>
          <w:p w14:paraId="4353EB3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51" w:type="dxa"/>
            <w:shd w:val="clear" w:color="auto" w:fill="auto"/>
            <w:noWrap/>
            <w:vAlign w:val="center"/>
          </w:tcPr>
          <w:p w14:paraId="0574817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85" w:type="dxa"/>
            <w:shd w:val="clear" w:color="auto" w:fill="auto"/>
            <w:vAlign w:val="center"/>
          </w:tcPr>
          <w:p w14:paraId="61987BB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92" w:type="dxa"/>
            <w:shd w:val="clear" w:color="auto" w:fill="auto"/>
            <w:noWrap/>
            <w:vAlign w:val="center"/>
            <w:hideMark/>
          </w:tcPr>
          <w:p w14:paraId="31CE02A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r>
      <w:tr w:rsidR="007F131C" w:rsidRPr="007277FD" w14:paraId="7BF39E10" w14:textId="77777777" w:rsidTr="008959A7">
        <w:trPr>
          <w:trHeight w:val="315"/>
          <w:jc w:val="center"/>
        </w:trPr>
        <w:tc>
          <w:tcPr>
            <w:tcW w:w="2920" w:type="dxa"/>
            <w:shd w:val="clear" w:color="auto" w:fill="auto"/>
            <w:vAlign w:val="center"/>
            <w:hideMark/>
          </w:tcPr>
          <w:p w14:paraId="21B8F067"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computer science</w:t>
            </w:r>
          </w:p>
        </w:tc>
        <w:tc>
          <w:tcPr>
            <w:tcW w:w="1418" w:type="dxa"/>
            <w:shd w:val="clear" w:color="auto" w:fill="auto"/>
            <w:noWrap/>
            <w:vAlign w:val="center"/>
          </w:tcPr>
          <w:p w14:paraId="4EEB5571"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1,100</w:t>
            </w:r>
          </w:p>
        </w:tc>
        <w:tc>
          <w:tcPr>
            <w:tcW w:w="1026" w:type="dxa"/>
            <w:shd w:val="clear" w:color="auto" w:fill="auto"/>
            <w:noWrap/>
            <w:vAlign w:val="center"/>
          </w:tcPr>
          <w:p w14:paraId="3539A878"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383" w:type="dxa"/>
            <w:shd w:val="clear" w:color="auto" w:fill="auto"/>
            <w:noWrap/>
            <w:vAlign w:val="center"/>
          </w:tcPr>
          <w:p w14:paraId="0000C3F6"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1,100</w:t>
            </w:r>
          </w:p>
        </w:tc>
        <w:tc>
          <w:tcPr>
            <w:tcW w:w="851" w:type="dxa"/>
            <w:shd w:val="clear" w:color="auto" w:fill="auto"/>
            <w:noWrap/>
            <w:vAlign w:val="center"/>
          </w:tcPr>
          <w:p w14:paraId="386A68F8"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85" w:type="dxa"/>
            <w:shd w:val="clear" w:color="auto" w:fill="auto"/>
            <w:vAlign w:val="center"/>
          </w:tcPr>
          <w:p w14:paraId="6549B933"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392" w:type="dxa"/>
            <w:shd w:val="clear" w:color="auto" w:fill="auto"/>
            <w:noWrap/>
            <w:vAlign w:val="center"/>
            <w:hideMark/>
          </w:tcPr>
          <w:p w14:paraId="5852CF9D"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r>
      <w:tr w:rsidR="007F131C" w:rsidRPr="007277FD" w14:paraId="57635943" w14:textId="77777777" w:rsidTr="008959A7">
        <w:trPr>
          <w:trHeight w:val="315"/>
          <w:jc w:val="center"/>
        </w:trPr>
        <w:tc>
          <w:tcPr>
            <w:tcW w:w="2920" w:type="dxa"/>
            <w:shd w:val="clear" w:color="auto" w:fill="auto"/>
            <w:vAlign w:val="center"/>
            <w:hideMark/>
          </w:tcPr>
          <w:p w14:paraId="4C03B875"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security engineering</w:t>
            </w:r>
          </w:p>
        </w:tc>
        <w:tc>
          <w:tcPr>
            <w:tcW w:w="1418" w:type="dxa"/>
            <w:shd w:val="clear" w:color="auto" w:fill="auto"/>
            <w:noWrap/>
            <w:vAlign w:val="center"/>
          </w:tcPr>
          <w:p w14:paraId="45C8490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1,980</w:t>
            </w:r>
          </w:p>
        </w:tc>
        <w:tc>
          <w:tcPr>
            <w:tcW w:w="1026" w:type="dxa"/>
            <w:shd w:val="clear" w:color="auto" w:fill="auto"/>
            <w:noWrap/>
            <w:vAlign w:val="center"/>
          </w:tcPr>
          <w:p w14:paraId="2FA67A4B"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83" w:type="dxa"/>
            <w:shd w:val="clear" w:color="auto" w:fill="auto"/>
            <w:noWrap/>
            <w:vAlign w:val="center"/>
          </w:tcPr>
          <w:p w14:paraId="20AE668A"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51" w:type="dxa"/>
            <w:shd w:val="clear" w:color="auto" w:fill="auto"/>
            <w:noWrap/>
            <w:vAlign w:val="center"/>
          </w:tcPr>
          <w:p w14:paraId="5DA0870F"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85" w:type="dxa"/>
            <w:shd w:val="clear" w:color="auto" w:fill="auto"/>
            <w:vAlign w:val="center"/>
          </w:tcPr>
          <w:p w14:paraId="726A3CD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92" w:type="dxa"/>
            <w:shd w:val="clear" w:color="auto" w:fill="auto"/>
            <w:noWrap/>
            <w:vAlign w:val="center"/>
            <w:hideMark/>
          </w:tcPr>
          <w:p w14:paraId="70ADD222"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r>
      <w:tr w:rsidR="007F131C" w:rsidRPr="007277FD" w14:paraId="3221EDCC" w14:textId="77777777" w:rsidTr="008959A7">
        <w:trPr>
          <w:trHeight w:val="315"/>
          <w:jc w:val="center"/>
        </w:trPr>
        <w:tc>
          <w:tcPr>
            <w:tcW w:w="2920" w:type="dxa"/>
            <w:shd w:val="clear" w:color="auto" w:fill="auto"/>
            <w:vAlign w:val="center"/>
            <w:hideMark/>
          </w:tcPr>
          <w:p w14:paraId="1964435F"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geospatial engineering</w:t>
            </w:r>
          </w:p>
        </w:tc>
        <w:tc>
          <w:tcPr>
            <w:tcW w:w="1418" w:type="dxa"/>
            <w:shd w:val="clear" w:color="auto" w:fill="auto"/>
            <w:noWrap/>
            <w:vAlign w:val="center"/>
          </w:tcPr>
          <w:p w14:paraId="367959CC"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1,000</w:t>
            </w:r>
          </w:p>
        </w:tc>
        <w:tc>
          <w:tcPr>
            <w:tcW w:w="1026" w:type="dxa"/>
            <w:shd w:val="clear" w:color="auto" w:fill="auto"/>
            <w:noWrap/>
            <w:vAlign w:val="center"/>
          </w:tcPr>
          <w:p w14:paraId="6876A91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83" w:type="dxa"/>
            <w:shd w:val="clear" w:color="auto" w:fill="auto"/>
            <w:noWrap/>
            <w:vAlign w:val="center"/>
          </w:tcPr>
          <w:p w14:paraId="2B42E514"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51" w:type="dxa"/>
            <w:shd w:val="clear" w:color="auto" w:fill="auto"/>
            <w:noWrap/>
            <w:vAlign w:val="center"/>
          </w:tcPr>
          <w:p w14:paraId="405AE97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85" w:type="dxa"/>
            <w:shd w:val="clear" w:color="auto" w:fill="auto"/>
            <w:vAlign w:val="center"/>
          </w:tcPr>
          <w:p w14:paraId="7ABA37D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92" w:type="dxa"/>
            <w:shd w:val="clear" w:color="auto" w:fill="auto"/>
            <w:noWrap/>
            <w:vAlign w:val="center"/>
            <w:hideMark/>
          </w:tcPr>
          <w:p w14:paraId="54FE12B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r>
      <w:tr w:rsidR="007F131C" w:rsidRPr="007277FD" w14:paraId="158901BA" w14:textId="77777777" w:rsidTr="008959A7">
        <w:trPr>
          <w:trHeight w:val="315"/>
          <w:jc w:val="center"/>
        </w:trPr>
        <w:tc>
          <w:tcPr>
            <w:tcW w:w="2920" w:type="dxa"/>
            <w:shd w:val="clear" w:color="auto" w:fill="auto"/>
            <w:vAlign w:val="center"/>
            <w:hideMark/>
          </w:tcPr>
          <w:p w14:paraId="5AAC7EBA"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space and satellite engineering</w:t>
            </w:r>
          </w:p>
        </w:tc>
        <w:tc>
          <w:tcPr>
            <w:tcW w:w="1418" w:type="dxa"/>
            <w:shd w:val="clear" w:color="auto" w:fill="auto"/>
            <w:noWrap/>
            <w:vAlign w:val="center"/>
          </w:tcPr>
          <w:p w14:paraId="26869AAF"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1,300</w:t>
            </w:r>
          </w:p>
        </w:tc>
        <w:tc>
          <w:tcPr>
            <w:tcW w:w="1026" w:type="dxa"/>
            <w:shd w:val="clear" w:color="auto" w:fill="auto"/>
            <w:noWrap/>
            <w:vAlign w:val="center"/>
          </w:tcPr>
          <w:p w14:paraId="14E901BF"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383" w:type="dxa"/>
            <w:shd w:val="clear" w:color="auto" w:fill="auto"/>
            <w:noWrap/>
            <w:vAlign w:val="center"/>
          </w:tcPr>
          <w:p w14:paraId="49F4AB84"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51" w:type="dxa"/>
            <w:shd w:val="clear" w:color="auto" w:fill="auto"/>
            <w:noWrap/>
            <w:vAlign w:val="center"/>
          </w:tcPr>
          <w:p w14:paraId="4A64CA75"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85" w:type="dxa"/>
            <w:shd w:val="clear" w:color="auto" w:fill="auto"/>
            <w:vAlign w:val="center"/>
          </w:tcPr>
          <w:p w14:paraId="17B7CCBD"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392" w:type="dxa"/>
            <w:shd w:val="clear" w:color="auto" w:fill="auto"/>
            <w:noWrap/>
            <w:vAlign w:val="center"/>
            <w:hideMark/>
          </w:tcPr>
          <w:p w14:paraId="01362729"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r>
      <w:tr w:rsidR="007F131C" w:rsidRPr="007277FD" w14:paraId="1A3DA4C8" w14:textId="77777777" w:rsidTr="008959A7">
        <w:trPr>
          <w:trHeight w:val="315"/>
          <w:jc w:val="center"/>
        </w:trPr>
        <w:tc>
          <w:tcPr>
            <w:tcW w:w="2920" w:type="dxa"/>
            <w:shd w:val="clear" w:color="auto" w:fill="auto"/>
            <w:vAlign w:val="center"/>
            <w:hideMark/>
          </w:tcPr>
          <w:p w14:paraId="4413E808"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materials engineering</w:t>
            </w:r>
          </w:p>
        </w:tc>
        <w:tc>
          <w:tcPr>
            <w:tcW w:w="1418" w:type="dxa"/>
            <w:shd w:val="clear" w:color="auto" w:fill="auto"/>
            <w:noWrap/>
            <w:vAlign w:val="center"/>
          </w:tcPr>
          <w:p w14:paraId="4AB9475F"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945</w:t>
            </w:r>
          </w:p>
        </w:tc>
        <w:tc>
          <w:tcPr>
            <w:tcW w:w="1026" w:type="dxa"/>
            <w:shd w:val="clear" w:color="auto" w:fill="auto"/>
            <w:noWrap/>
            <w:vAlign w:val="center"/>
          </w:tcPr>
          <w:p w14:paraId="40F3DC2E"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383" w:type="dxa"/>
            <w:shd w:val="clear" w:color="auto" w:fill="auto"/>
            <w:noWrap/>
            <w:vAlign w:val="center"/>
          </w:tcPr>
          <w:p w14:paraId="6652B44A"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991</w:t>
            </w:r>
          </w:p>
        </w:tc>
        <w:tc>
          <w:tcPr>
            <w:tcW w:w="851" w:type="dxa"/>
            <w:shd w:val="clear" w:color="auto" w:fill="auto"/>
            <w:noWrap/>
            <w:vAlign w:val="center"/>
          </w:tcPr>
          <w:p w14:paraId="0DDB6416"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2,512</w:t>
            </w:r>
          </w:p>
        </w:tc>
        <w:tc>
          <w:tcPr>
            <w:tcW w:w="885" w:type="dxa"/>
            <w:shd w:val="clear" w:color="auto" w:fill="auto"/>
            <w:vAlign w:val="center"/>
          </w:tcPr>
          <w:p w14:paraId="349B545E"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392" w:type="dxa"/>
            <w:shd w:val="clear" w:color="auto" w:fill="auto"/>
            <w:noWrap/>
            <w:vAlign w:val="center"/>
            <w:hideMark/>
          </w:tcPr>
          <w:p w14:paraId="460072B7"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r>
      <w:tr w:rsidR="007F131C" w:rsidRPr="007277FD" w14:paraId="0E3B9B22" w14:textId="77777777" w:rsidTr="008959A7">
        <w:trPr>
          <w:trHeight w:val="315"/>
          <w:jc w:val="center"/>
        </w:trPr>
        <w:tc>
          <w:tcPr>
            <w:tcW w:w="2920" w:type="dxa"/>
            <w:shd w:val="clear" w:color="auto" w:fill="auto"/>
            <w:vAlign w:val="center"/>
            <w:hideMark/>
          </w:tcPr>
          <w:p w14:paraId="49E75F60"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unmanned systems engineering</w:t>
            </w:r>
          </w:p>
        </w:tc>
        <w:tc>
          <w:tcPr>
            <w:tcW w:w="1418" w:type="dxa"/>
            <w:shd w:val="clear" w:color="auto" w:fill="auto"/>
            <w:noWrap/>
            <w:vAlign w:val="center"/>
          </w:tcPr>
          <w:p w14:paraId="4C42D41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1,660</w:t>
            </w:r>
          </w:p>
        </w:tc>
        <w:tc>
          <w:tcPr>
            <w:tcW w:w="1026" w:type="dxa"/>
            <w:shd w:val="clear" w:color="auto" w:fill="auto"/>
            <w:noWrap/>
            <w:vAlign w:val="center"/>
          </w:tcPr>
          <w:p w14:paraId="3ACF7DFA"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83" w:type="dxa"/>
            <w:shd w:val="clear" w:color="auto" w:fill="auto"/>
            <w:noWrap/>
            <w:vAlign w:val="center"/>
          </w:tcPr>
          <w:p w14:paraId="4520B0D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51" w:type="dxa"/>
            <w:shd w:val="clear" w:color="auto" w:fill="auto"/>
            <w:noWrap/>
            <w:vAlign w:val="center"/>
          </w:tcPr>
          <w:p w14:paraId="122C2954"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85" w:type="dxa"/>
            <w:shd w:val="clear" w:color="auto" w:fill="auto"/>
            <w:vAlign w:val="center"/>
          </w:tcPr>
          <w:p w14:paraId="433A487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92" w:type="dxa"/>
            <w:shd w:val="clear" w:color="auto" w:fill="auto"/>
            <w:noWrap/>
            <w:vAlign w:val="center"/>
            <w:hideMark/>
          </w:tcPr>
          <w:p w14:paraId="2DFAEBFA"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r>
      <w:tr w:rsidR="007F131C" w:rsidRPr="007277FD" w14:paraId="366A314F" w14:textId="77777777" w:rsidTr="008959A7">
        <w:trPr>
          <w:trHeight w:val="315"/>
          <w:jc w:val="center"/>
        </w:trPr>
        <w:tc>
          <w:tcPr>
            <w:tcW w:w="2920" w:type="dxa"/>
            <w:shd w:val="clear" w:color="auto" w:fill="auto"/>
            <w:vAlign w:val="center"/>
            <w:hideMark/>
          </w:tcPr>
          <w:p w14:paraId="1FBB1B81"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cryptology and cyber security</w:t>
            </w:r>
          </w:p>
        </w:tc>
        <w:tc>
          <w:tcPr>
            <w:tcW w:w="1418" w:type="dxa"/>
            <w:shd w:val="clear" w:color="auto" w:fill="auto"/>
            <w:noWrap/>
            <w:vAlign w:val="center"/>
          </w:tcPr>
          <w:p w14:paraId="681AE785"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1,100</w:t>
            </w:r>
          </w:p>
        </w:tc>
        <w:tc>
          <w:tcPr>
            <w:tcW w:w="1026" w:type="dxa"/>
            <w:shd w:val="clear" w:color="auto" w:fill="auto"/>
            <w:noWrap/>
            <w:vAlign w:val="center"/>
          </w:tcPr>
          <w:p w14:paraId="6B30DA57"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383" w:type="dxa"/>
            <w:shd w:val="clear" w:color="auto" w:fill="auto"/>
            <w:noWrap/>
            <w:vAlign w:val="center"/>
          </w:tcPr>
          <w:p w14:paraId="4C353391"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1,100</w:t>
            </w:r>
          </w:p>
        </w:tc>
        <w:tc>
          <w:tcPr>
            <w:tcW w:w="851" w:type="dxa"/>
            <w:shd w:val="clear" w:color="auto" w:fill="auto"/>
            <w:noWrap/>
            <w:vAlign w:val="center"/>
          </w:tcPr>
          <w:p w14:paraId="3008142C"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85" w:type="dxa"/>
            <w:shd w:val="clear" w:color="auto" w:fill="auto"/>
            <w:vAlign w:val="center"/>
          </w:tcPr>
          <w:p w14:paraId="40FAB54D"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 xml:space="preserve">X </w:t>
            </w:r>
          </w:p>
        </w:tc>
        <w:tc>
          <w:tcPr>
            <w:tcW w:w="1392" w:type="dxa"/>
            <w:shd w:val="clear" w:color="auto" w:fill="auto"/>
            <w:noWrap/>
            <w:vAlign w:val="center"/>
            <w:hideMark/>
          </w:tcPr>
          <w:p w14:paraId="6D0A123A"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r>
      <w:tr w:rsidR="007F131C" w:rsidRPr="007277FD" w14:paraId="3A557C39" w14:textId="77777777" w:rsidTr="008959A7">
        <w:trPr>
          <w:trHeight w:val="315"/>
          <w:jc w:val="center"/>
        </w:trPr>
        <w:tc>
          <w:tcPr>
            <w:tcW w:w="2920" w:type="dxa"/>
            <w:shd w:val="clear" w:color="auto" w:fill="auto"/>
            <w:vAlign w:val="center"/>
            <w:hideMark/>
          </w:tcPr>
          <w:p w14:paraId="22F26F74"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logistics – general academic profile</w:t>
            </w:r>
          </w:p>
        </w:tc>
        <w:tc>
          <w:tcPr>
            <w:tcW w:w="1418" w:type="dxa"/>
            <w:shd w:val="clear" w:color="auto" w:fill="auto"/>
            <w:noWrap/>
            <w:vAlign w:val="center"/>
          </w:tcPr>
          <w:p w14:paraId="49AA811E"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1,170</w:t>
            </w:r>
          </w:p>
        </w:tc>
        <w:tc>
          <w:tcPr>
            <w:tcW w:w="1026" w:type="dxa"/>
            <w:shd w:val="clear" w:color="auto" w:fill="auto"/>
            <w:noWrap/>
            <w:vAlign w:val="center"/>
          </w:tcPr>
          <w:p w14:paraId="2D283CC8"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383" w:type="dxa"/>
            <w:shd w:val="clear" w:color="auto" w:fill="auto"/>
            <w:noWrap/>
            <w:vAlign w:val="center"/>
          </w:tcPr>
          <w:p w14:paraId="7BB0992C"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1,330</w:t>
            </w:r>
          </w:p>
        </w:tc>
        <w:tc>
          <w:tcPr>
            <w:tcW w:w="851" w:type="dxa"/>
            <w:shd w:val="clear" w:color="auto" w:fill="auto"/>
            <w:noWrap/>
            <w:vAlign w:val="center"/>
          </w:tcPr>
          <w:p w14:paraId="40F128FE"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85" w:type="dxa"/>
            <w:shd w:val="clear" w:color="auto" w:fill="auto"/>
            <w:vAlign w:val="center"/>
          </w:tcPr>
          <w:p w14:paraId="7EBE636C"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392" w:type="dxa"/>
            <w:shd w:val="clear" w:color="auto" w:fill="auto"/>
            <w:noWrap/>
            <w:vAlign w:val="center"/>
            <w:hideMark/>
          </w:tcPr>
          <w:p w14:paraId="68F92D8D"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r>
      <w:tr w:rsidR="007F131C" w:rsidRPr="007277FD" w14:paraId="7F5FF2EB" w14:textId="77777777" w:rsidTr="008959A7">
        <w:trPr>
          <w:trHeight w:val="315"/>
          <w:jc w:val="center"/>
        </w:trPr>
        <w:tc>
          <w:tcPr>
            <w:tcW w:w="2920" w:type="dxa"/>
            <w:shd w:val="clear" w:color="auto" w:fill="auto"/>
            <w:vAlign w:val="center"/>
            <w:hideMark/>
          </w:tcPr>
          <w:p w14:paraId="7C8B762A"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logistics – practical profile</w:t>
            </w:r>
          </w:p>
        </w:tc>
        <w:tc>
          <w:tcPr>
            <w:tcW w:w="1418" w:type="dxa"/>
            <w:shd w:val="clear" w:color="auto" w:fill="auto"/>
            <w:noWrap/>
            <w:vAlign w:val="center"/>
          </w:tcPr>
          <w:p w14:paraId="0D4112D6"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540</w:t>
            </w:r>
          </w:p>
        </w:tc>
        <w:tc>
          <w:tcPr>
            <w:tcW w:w="1026" w:type="dxa"/>
            <w:shd w:val="clear" w:color="auto" w:fill="auto"/>
            <w:noWrap/>
            <w:vAlign w:val="center"/>
          </w:tcPr>
          <w:p w14:paraId="147C4CAC"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83" w:type="dxa"/>
            <w:shd w:val="clear" w:color="auto" w:fill="auto"/>
            <w:noWrap/>
            <w:vAlign w:val="center"/>
          </w:tcPr>
          <w:p w14:paraId="7F962D69"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604</w:t>
            </w:r>
          </w:p>
        </w:tc>
        <w:tc>
          <w:tcPr>
            <w:tcW w:w="851" w:type="dxa"/>
            <w:shd w:val="clear" w:color="auto" w:fill="auto"/>
            <w:noWrap/>
            <w:vAlign w:val="center"/>
          </w:tcPr>
          <w:p w14:paraId="3F59078F"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85" w:type="dxa"/>
            <w:shd w:val="clear" w:color="auto" w:fill="auto"/>
            <w:vAlign w:val="center"/>
          </w:tcPr>
          <w:p w14:paraId="5583E0E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92" w:type="dxa"/>
            <w:shd w:val="clear" w:color="auto" w:fill="auto"/>
            <w:noWrap/>
            <w:vAlign w:val="center"/>
            <w:hideMark/>
          </w:tcPr>
          <w:p w14:paraId="3F56C8B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r>
      <w:tr w:rsidR="007F131C" w:rsidRPr="007277FD" w14:paraId="686FDAD7" w14:textId="77777777" w:rsidTr="008959A7">
        <w:trPr>
          <w:trHeight w:val="315"/>
          <w:jc w:val="center"/>
        </w:trPr>
        <w:tc>
          <w:tcPr>
            <w:tcW w:w="2920" w:type="dxa"/>
            <w:shd w:val="clear" w:color="auto" w:fill="auto"/>
            <w:vAlign w:val="center"/>
            <w:hideMark/>
          </w:tcPr>
          <w:p w14:paraId="1EF70FAB"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aeronautics and astronautics</w:t>
            </w:r>
          </w:p>
        </w:tc>
        <w:tc>
          <w:tcPr>
            <w:tcW w:w="1418" w:type="dxa"/>
            <w:shd w:val="clear" w:color="auto" w:fill="auto"/>
            <w:noWrap/>
            <w:vAlign w:val="center"/>
          </w:tcPr>
          <w:p w14:paraId="0720D4F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1,660</w:t>
            </w:r>
          </w:p>
        </w:tc>
        <w:tc>
          <w:tcPr>
            <w:tcW w:w="1026" w:type="dxa"/>
            <w:shd w:val="clear" w:color="auto" w:fill="auto"/>
            <w:noWrap/>
            <w:vAlign w:val="center"/>
          </w:tcPr>
          <w:p w14:paraId="1197946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2,160</w:t>
            </w:r>
          </w:p>
        </w:tc>
        <w:tc>
          <w:tcPr>
            <w:tcW w:w="1383" w:type="dxa"/>
            <w:shd w:val="clear" w:color="auto" w:fill="auto"/>
            <w:noWrap/>
            <w:vAlign w:val="center"/>
          </w:tcPr>
          <w:p w14:paraId="7F25DB02"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1,520</w:t>
            </w:r>
          </w:p>
        </w:tc>
        <w:tc>
          <w:tcPr>
            <w:tcW w:w="851" w:type="dxa"/>
            <w:shd w:val="clear" w:color="auto" w:fill="auto"/>
            <w:noWrap/>
            <w:vAlign w:val="center"/>
          </w:tcPr>
          <w:p w14:paraId="6A4FCB84"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85" w:type="dxa"/>
            <w:shd w:val="clear" w:color="auto" w:fill="auto"/>
            <w:vAlign w:val="center"/>
          </w:tcPr>
          <w:p w14:paraId="123F877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92" w:type="dxa"/>
            <w:shd w:val="clear" w:color="auto" w:fill="auto"/>
            <w:noWrap/>
            <w:vAlign w:val="center"/>
            <w:hideMark/>
          </w:tcPr>
          <w:p w14:paraId="2A3C5AB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r>
      <w:tr w:rsidR="007F131C" w:rsidRPr="007277FD" w14:paraId="1A8A1645" w14:textId="77777777" w:rsidTr="008959A7">
        <w:trPr>
          <w:trHeight w:val="315"/>
          <w:jc w:val="center"/>
        </w:trPr>
        <w:tc>
          <w:tcPr>
            <w:tcW w:w="2920" w:type="dxa"/>
            <w:shd w:val="clear" w:color="auto" w:fill="auto"/>
            <w:vAlign w:val="center"/>
            <w:hideMark/>
          </w:tcPr>
          <w:p w14:paraId="262B6032"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mechanics and machine construction</w:t>
            </w:r>
          </w:p>
        </w:tc>
        <w:tc>
          <w:tcPr>
            <w:tcW w:w="1418" w:type="dxa"/>
            <w:shd w:val="clear" w:color="auto" w:fill="auto"/>
            <w:noWrap/>
            <w:vAlign w:val="center"/>
          </w:tcPr>
          <w:p w14:paraId="69161BD4"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1,150</w:t>
            </w:r>
          </w:p>
        </w:tc>
        <w:tc>
          <w:tcPr>
            <w:tcW w:w="1026" w:type="dxa"/>
            <w:shd w:val="clear" w:color="auto" w:fill="auto"/>
            <w:noWrap/>
            <w:vAlign w:val="center"/>
          </w:tcPr>
          <w:p w14:paraId="103680AA"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383" w:type="dxa"/>
            <w:shd w:val="clear" w:color="auto" w:fill="auto"/>
            <w:noWrap/>
            <w:vAlign w:val="center"/>
          </w:tcPr>
          <w:p w14:paraId="15F2BBC6"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1,380</w:t>
            </w:r>
          </w:p>
        </w:tc>
        <w:tc>
          <w:tcPr>
            <w:tcW w:w="851" w:type="dxa"/>
            <w:shd w:val="clear" w:color="auto" w:fill="auto"/>
            <w:noWrap/>
            <w:vAlign w:val="center"/>
          </w:tcPr>
          <w:p w14:paraId="1C1A4F6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1,975</w:t>
            </w:r>
          </w:p>
        </w:tc>
        <w:tc>
          <w:tcPr>
            <w:tcW w:w="885" w:type="dxa"/>
            <w:shd w:val="clear" w:color="auto" w:fill="auto"/>
            <w:vAlign w:val="center"/>
          </w:tcPr>
          <w:p w14:paraId="38641BC6"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392" w:type="dxa"/>
            <w:shd w:val="clear" w:color="auto" w:fill="auto"/>
            <w:noWrap/>
            <w:vAlign w:val="center"/>
            <w:hideMark/>
          </w:tcPr>
          <w:p w14:paraId="738A451B"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r>
      <w:tr w:rsidR="007F131C" w:rsidRPr="007277FD" w14:paraId="4319D852" w14:textId="77777777" w:rsidTr="008959A7">
        <w:trPr>
          <w:trHeight w:val="315"/>
          <w:jc w:val="center"/>
        </w:trPr>
        <w:tc>
          <w:tcPr>
            <w:tcW w:w="2920" w:type="dxa"/>
            <w:shd w:val="clear" w:color="auto" w:fill="auto"/>
            <w:vAlign w:val="center"/>
            <w:hideMark/>
          </w:tcPr>
          <w:p w14:paraId="3E85197A"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mechatronics</w:t>
            </w:r>
          </w:p>
        </w:tc>
        <w:tc>
          <w:tcPr>
            <w:tcW w:w="1418" w:type="dxa"/>
            <w:shd w:val="clear" w:color="auto" w:fill="auto"/>
            <w:noWrap/>
            <w:vAlign w:val="center"/>
          </w:tcPr>
          <w:p w14:paraId="132F30F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1,660</w:t>
            </w:r>
          </w:p>
        </w:tc>
        <w:tc>
          <w:tcPr>
            <w:tcW w:w="1026" w:type="dxa"/>
            <w:shd w:val="clear" w:color="auto" w:fill="auto"/>
            <w:noWrap/>
            <w:vAlign w:val="center"/>
          </w:tcPr>
          <w:p w14:paraId="14755C4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2,160</w:t>
            </w:r>
          </w:p>
        </w:tc>
        <w:tc>
          <w:tcPr>
            <w:tcW w:w="1383" w:type="dxa"/>
            <w:shd w:val="clear" w:color="auto" w:fill="auto"/>
            <w:noWrap/>
            <w:vAlign w:val="center"/>
          </w:tcPr>
          <w:p w14:paraId="7562CC2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1,500</w:t>
            </w:r>
          </w:p>
        </w:tc>
        <w:tc>
          <w:tcPr>
            <w:tcW w:w="851" w:type="dxa"/>
            <w:shd w:val="clear" w:color="auto" w:fill="auto"/>
            <w:noWrap/>
            <w:vAlign w:val="center"/>
          </w:tcPr>
          <w:p w14:paraId="6A3E5692"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85" w:type="dxa"/>
            <w:shd w:val="clear" w:color="auto" w:fill="auto"/>
            <w:vAlign w:val="center"/>
          </w:tcPr>
          <w:p w14:paraId="748C029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92" w:type="dxa"/>
            <w:shd w:val="clear" w:color="auto" w:fill="auto"/>
            <w:noWrap/>
            <w:vAlign w:val="center"/>
            <w:hideMark/>
          </w:tcPr>
          <w:p w14:paraId="3A4D5099"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r>
      <w:tr w:rsidR="007F131C" w:rsidRPr="007277FD" w14:paraId="0BF524EC" w14:textId="77777777" w:rsidTr="008959A7">
        <w:trPr>
          <w:trHeight w:val="315"/>
          <w:jc w:val="center"/>
        </w:trPr>
        <w:tc>
          <w:tcPr>
            <w:tcW w:w="2920" w:type="dxa"/>
            <w:shd w:val="clear" w:color="auto" w:fill="auto"/>
            <w:vAlign w:val="center"/>
            <w:hideMark/>
          </w:tcPr>
          <w:p w14:paraId="518C9A5B"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microelectronics</w:t>
            </w:r>
          </w:p>
        </w:tc>
        <w:tc>
          <w:tcPr>
            <w:tcW w:w="1418" w:type="dxa"/>
            <w:shd w:val="clear" w:color="auto" w:fill="auto"/>
            <w:vAlign w:val="center"/>
          </w:tcPr>
          <w:p w14:paraId="1A0A635C"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026" w:type="dxa"/>
            <w:shd w:val="clear" w:color="auto" w:fill="auto"/>
            <w:vAlign w:val="center"/>
          </w:tcPr>
          <w:p w14:paraId="1B929325"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383" w:type="dxa"/>
            <w:shd w:val="clear" w:color="auto" w:fill="auto"/>
            <w:noWrap/>
            <w:vAlign w:val="center"/>
          </w:tcPr>
          <w:p w14:paraId="6123BA4C"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1,820</w:t>
            </w:r>
          </w:p>
        </w:tc>
        <w:tc>
          <w:tcPr>
            <w:tcW w:w="851" w:type="dxa"/>
            <w:shd w:val="clear" w:color="auto" w:fill="auto"/>
            <w:noWrap/>
            <w:vAlign w:val="center"/>
          </w:tcPr>
          <w:p w14:paraId="32AED6DE"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85" w:type="dxa"/>
            <w:shd w:val="clear" w:color="auto" w:fill="auto"/>
            <w:vAlign w:val="center"/>
          </w:tcPr>
          <w:p w14:paraId="7875D3A5"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392" w:type="dxa"/>
            <w:shd w:val="clear" w:color="auto" w:fill="auto"/>
            <w:noWrap/>
            <w:vAlign w:val="center"/>
            <w:hideMark/>
          </w:tcPr>
          <w:p w14:paraId="5B454857"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r>
      <w:tr w:rsidR="007F131C" w:rsidRPr="007277FD" w14:paraId="58D25A61" w14:textId="77777777" w:rsidTr="008959A7">
        <w:trPr>
          <w:trHeight w:val="315"/>
          <w:jc w:val="center"/>
        </w:trPr>
        <w:tc>
          <w:tcPr>
            <w:tcW w:w="2920" w:type="dxa"/>
            <w:shd w:val="clear" w:color="auto" w:fill="auto"/>
            <w:vAlign w:val="center"/>
            <w:hideMark/>
          </w:tcPr>
          <w:p w14:paraId="56963A1D"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state defence</w:t>
            </w:r>
          </w:p>
        </w:tc>
        <w:tc>
          <w:tcPr>
            <w:tcW w:w="1418" w:type="dxa"/>
            <w:shd w:val="clear" w:color="auto" w:fill="auto"/>
            <w:noWrap/>
            <w:vAlign w:val="center"/>
          </w:tcPr>
          <w:p w14:paraId="5C40563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604</w:t>
            </w:r>
          </w:p>
        </w:tc>
        <w:tc>
          <w:tcPr>
            <w:tcW w:w="1026" w:type="dxa"/>
            <w:shd w:val="clear" w:color="auto" w:fill="auto"/>
            <w:noWrap/>
            <w:vAlign w:val="center"/>
          </w:tcPr>
          <w:p w14:paraId="2B3809C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83" w:type="dxa"/>
            <w:shd w:val="clear" w:color="auto" w:fill="auto"/>
            <w:noWrap/>
            <w:vAlign w:val="center"/>
          </w:tcPr>
          <w:p w14:paraId="1FDB8E3B"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604</w:t>
            </w:r>
          </w:p>
        </w:tc>
        <w:tc>
          <w:tcPr>
            <w:tcW w:w="851" w:type="dxa"/>
            <w:shd w:val="clear" w:color="auto" w:fill="auto"/>
            <w:noWrap/>
            <w:vAlign w:val="center"/>
          </w:tcPr>
          <w:p w14:paraId="44EC21BC"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85" w:type="dxa"/>
            <w:shd w:val="clear" w:color="auto" w:fill="auto"/>
            <w:vAlign w:val="center"/>
          </w:tcPr>
          <w:p w14:paraId="31D6FAE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92" w:type="dxa"/>
            <w:shd w:val="clear" w:color="auto" w:fill="auto"/>
            <w:noWrap/>
            <w:vAlign w:val="center"/>
            <w:hideMark/>
          </w:tcPr>
          <w:p w14:paraId="1F63F59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r>
      <w:tr w:rsidR="007F131C" w:rsidRPr="007277FD" w14:paraId="6F858E84" w14:textId="77777777" w:rsidTr="008959A7">
        <w:trPr>
          <w:trHeight w:val="315"/>
          <w:jc w:val="center"/>
        </w:trPr>
        <w:tc>
          <w:tcPr>
            <w:tcW w:w="2920" w:type="dxa"/>
            <w:shd w:val="clear" w:color="auto" w:fill="auto"/>
            <w:vAlign w:val="center"/>
            <w:hideMark/>
          </w:tcPr>
          <w:p w14:paraId="18E22CFB"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optoelectronics</w:t>
            </w:r>
          </w:p>
        </w:tc>
        <w:tc>
          <w:tcPr>
            <w:tcW w:w="1418" w:type="dxa"/>
            <w:shd w:val="clear" w:color="auto" w:fill="auto"/>
            <w:noWrap/>
            <w:vAlign w:val="center"/>
          </w:tcPr>
          <w:p w14:paraId="37E468AF"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1,300</w:t>
            </w:r>
          </w:p>
        </w:tc>
        <w:tc>
          <w:tcPr>
            <w:tcW w:w="1026" w:type="dxa"/>
            <w:shd w:val="clear" w:color="auto" w:fill="auto"/>
            <w:noWrap/>
            <w:vAlign w:val="center"/>
          </w:tcPr>
          <w:p w14:paraId="5090D0B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83" w:type="dxa"/>
            <w:shd w:val="clear" w:color="auto" w:fill="auto"/>
            <w:noWrap/>
            <w:vAlign w:val="center"/>
          </w:tcPr>
          <w:p w14:paraId="5EA335AC"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1,300</w:t>
            </w:r>
          </w:p>
        </w:tc>
        <w:tc>
          <w:tcPr>
            <w:tcW w:w="851" w:type="dxa"/>
            <w:shd w:val="clear" w:color="auto" w:fill="auto"/>
            <w:noWrap/>
            <w:vAlign w:val="center"/>
          </w:tcPr>
          <w:p w14:paraId="364EEEB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2,450</w:t>
            </w:r>
          </w:p>
        </w:tc>
        <w:tc>
          <w:tcPr>
            <w:tcW w:w="885" w:type="dxa"/>
            <w:shd w:val="clear" w:color="auto" w:fill="auto"/>
            <w:vAlign w:val="center"/>
          </w:tcPr>
          <w:p w14:paraId="0D2987A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92" w:type="dxa"/>
            <w:shd w:val="clear" w:color="auto" w:fill="auto"/>
            <w:noWrap/>
            <w:vAlign w:val="center"/>
            <w:hideMark/>
          </w:tcPr>
          <w:p w14:paraId="0D46C879"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r>
      <w:tr w:rsidR="007F131C" w:rsidRPr="007277FD" w14:paraId="13E56782" w14:textId="77777777" w:rsidTr="008959A7">
        <w:trPr>
          <w:trHeight w:val="315"/>
          <w:jc w:val="center"/>
        </w:trPr>
        <w:tc>
          <w:tcPr>
            <w:tcW w:w="2920" w:type="dxa"/>
            <w:shd w:val="clear" w:color="auto" w:fill="auto"/>
            <w:vAlign w:val="center"/>
            <w:hideMark/>
          </w:tcPr>
          <w:p w14:paraId="71B93F82"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breakthrough technologies</w:t>
            </w:r>
          </w:p>
        </w:tc>
        <w:tc>
          <w:tcPr>
            <w:tcW w:w="1418" w:type="dxa"/>
            <w:shd w:val="clear" w:color="auto" w:fill="auto"/>
            <w:vAlign w:val="center"/>
          </w:tcPr>
          <w:p w14:paraId="6AC64B3F"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026" w:type="dxa"/>
            <w:shd w:val="clear" w:color="auto" w:fill="auto"/>
            <w:vAlign w:val="center"/>
          </w:tcPr>
          <w:p w14:paraId="544194D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83" w:type="dxa"/>
            <w:shd w:val="clear" w:color="auto" w:fill="auto"/>
            <w:noWrap/>
            <w:vAlign w:val="center"/>
          </w:tcPr>
          <w:p w14:paraId="72F6E32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51" w:type="dxa"/>
            <w:shd w:val="clear" w:color="auto" w:fill="auto"/>
            <w:noWrap/>
            <w:vAlign w:val="center"/>
          </w:tcPr>
          <w:p w14:paraId="0476199B"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85" w:type="dxa"/>
            <w:shd w:val="clear" w:color="auto" w:fill="auto"/>
            <w:vAlign w:val="center"/>
          </w:tcPr>
          <w:p w14:paraId="41C1044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1,300</w:t>
            </w:r>
          </w:p>
        </w:tc>
        <w:tc>
          <w:tcPr>
            <w:tcW w:w="1392" w:type="dxa"/>
            <w:shd w:val="clear" w:color="auto" w:fill="auto"/>
            <w:noWrap/>
            <w:vAlign w:val="center"/>
            <w:hideMark/>
          </w:tcPr>
          <w:p w14:paraId="24CE281B"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r>
      <w:tr w:rsidR="007F131C" w:rsidRPr="007277FD" w14:paraId="70CD2E66" w14:textId="77777777" w:rsidTr="008959A7">
        <w:trPr>
          <w:trHeight w:val="315"/>
          <w:jc w:val="center"/>
        </w:trPr>
        <w:tc>
          <w:tcPr>
            <w:tcW w:w="2920" w:type="dxa"/>
            <w:shd w:val="clear" w:color="auto" w:fill="auto"/>
            <w:vAlign w:val="center"/>
            <w:hideMark/>
          </w:tcPr>
          <w:p w14:paraId="62C09594"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management</w:t>
            </w:r>
          </w:p>
        </w:tc>
        <w:tc>
          <w:tcPr>
            <w:tcW w:w="1418" w:type="dxa"/>
            <w:shd w:val="clear" w:color="auto" w:fill="auto"/>
            <w:noWrap/>
            <w:vAlign w:val="center"/>
          </w:tcPr>
          <w:p w14:paraId="1137472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690</w:t>
            </w:r>
          </w:p>
        </w:tc>
        <w:tc>
          <w:tcPr>
            <w:tcW w:w="1026" w:type="dxa"/>
            <w:shd w:val="clear" w:color="auto" w:fill="auto"/>
            <w:noWrap/>
            <w:vAlign w:val="center"/>
          </w:tcPr>
          <w:p w14:paraId="10B25F3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83" w:type="dxa"/>
            <w:shd w:val="clear" w:color="auto" w:fill="auto"/>
            <w:noWrap/>
            <w:vAlign w:val="center"/>
          </w:tcPr>
          <w:p w14:paraId="25FBA0F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712</w:t>
            </w:r>
          </w:p>
        </w:tc>
        <w:tc>
          <w:tcPr>
            <w:tcW w:w="851" w:type="dxa"/>
            <w:shd w:val="clear" w:color="auto" w:fill="auto"/>
            <w:noWrap/>
            <w:vAlign w:val="center"/>
          </w:tcPr>
          <w:p w14:paraId="415AF15B"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85" w:type="dxa"/>
            <w:shd w:val="clear" w:color="auto" w:fill="auto"/>
            <w:vAlign w:val="center"/>
          </w:tcPr>
          <w:p w14:paraId="58EA10CA"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392" w:type="dxa"/>
            <w:shd w:val="clear" w:color="auto" w:fill="auto"/>
            <w:noWrap/>
            <w:vAlign w:val="center"/>
            <w:hideMark/>
          </w:tcPr>
          <w:p w14:paraId="2693025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r>
    </w:tbl>
    <w:p w14:paraId="0A79EFC0" w14:textId="77777777" w:rsidR="00F6488B" w:rsidRPr="007277FD" w:rsidRDefault="00F6488B" w:rsidP="00F6488B">
      <w:pPr>
        <w:spacing w:before="0" w:line="240" w:lineRule="auto"/>
        <w:ind w:left="0"/>
        <w:jc w:val="left"/>
        <w:rPr>
          <w:rFonts w:ascii="Times New Roman" w:hAnsi="Times New Roman" w:cs="Times New Roman"/>
          <w:bCs w:val="0"/>
          <w:color w:val="auto"/>
          <w:vertAlign w:val="superscript"/>
        </w:rPr>
      </w:pPr>
    </w:p>
    <w:p w14:paraId="02EF536C" w14:textId="77777777" w:rsidR="00F6488B" w:rsidRPr="007277FD" w:rsidRDefault="00000000" w:rsidP="00F6488B">
      <w:pPr>
        <w:spacing w:before="0" w:after="120" w:line="240" w:lineRule="auto"/>
        <w:ind w:left="-76"/>
        <w:jc w:val="left"/>
        <w:rPr>
          <w:color w:val="auto"/>
        </w:rPr>
      </w:pPr>
      <w:r w:rsidRPr="007277FD">
        <w:rPr>
          <w:color w:val="auto"/>
          <w:lang w:val="en"/>
        </w:rPr>
        <w:br w:type="page"/>
      </w:r>
      <w:r w:rsidRPr="007277FD">
        <w:rPr>
          <w:b/>
          <w:bCs w:val="0"/>
          <w:color w:val="auto"/>
          <w:lang w:val="en"/>
        </w:rPr>
        <w:lastRenderedPageBreak/>
        <w:t>2.b</w:t>
      </w:r>
      <w:r w:rsidRPr="007277FD">
        <w:rPr>
          <w:color w:val="auto"/>
          <w:lang w:val="en"/>
        </w:rPr>
        <w:t xml:space="preserve"> Fees for repeating</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5"/>
        <w:gridCol w:w="1050"/>
        <w:gridCol w:w="1033"/>
        <w:gridCol w:w="976"/>
        <w:gridCol w:w="850"/>
        <w:gridCol w:w="993"/>
        <w:gridCol w:w="850"/>
        <w:gridCol w:w="1109"/>
      </w:tblGrid>
      <w:tr w:rsidR="007F131C" w:rsidRPr="007277FD" w14:paraId="3F163227" w14:textId="77777777" w:rsidTr="006A2FF1">
        <w:trPr>
          <w:trHeight w:val="445"/>
          <w:tblHeader/>
          <w:jc w:val="center"/>
        </w:trPr>
        <w:tc>
          <w:tcPr>
            <w:tcW w:w="3015" w:type="dxa"/>
            <w:vMerge w:val="restart"/>
            <w:tcBorders>
              <w:bottom w:val="single" w:sz="4" w:space="0" w:color="auto"/>
            </w:tcBorders>
            <w:shd w:val="clear" w:color="000000" w:fill="BFBFBF"/>
            <w:vAlign w:val="center"/>
          </w:tcPr>
          <w:p w14:paraId="32601254" w14:textId="77777777" w:rsidR="00F6488B" w:rsidRPr="007277FD" w:rsidRDefault="00000000" w:rsidP="00F6488B">
            <w:pPr>
              <w:spacing w:before="0" w:line="240" w:lineRule="auto"/>
              <w:ind w:left="0"/>
              <w:jc w:val="center"/>
              <w:rPr>
                <w:bCs w:val="0"/>
                <w:sz w:val="14"/>
                <w:szCs w:val="14"/>
              </w:rPr>
            </w:pPr>
            <w:r w:rsidRPr="007277FD">
              <w:rPr>
                <w:b/>
                <w:color w:val="auto"/>
                <w:sz w:val="14"/>
                <w:szCs w:val="14"/>
                <w:lang w:val="en"/>
              </w:rPr>
              <w:t>Field of study</w:t>
            </w:r>
          </w:p>
        </w:tc>
        <w:tc>
          <w:tcPr>
            <w:tcW w:w="2083" w:type="dxa"/>
            <w:gridSpan w:val="2"/>
            <w:vMerge w:val="restart"/>
            <w:tcBorders>
              <w:bottom w:val="single" w:sz="4" w:space="0" w:color="auto"/>
            </w:tcBorders>
            <w:shd w:val="clear" w:color="000000" w:fill="BFBFBF"/>
            <w:vAlign w:val="center"/>
            <w:hideMark/>
          </w:tcPr>
          <w:p w14:paraId="2AABEDEC" w14:textId="77777777" w:rsidR="00F6488B" w:rsidRPr="007277FD" w:rsidRDefault="00000000" w:rsidP="00F6488B">
            <w:pPr>
              <w:spacing w:before="0" w:line="240" w:lineRule="auto"/>
              <w:ind w:left="0"/>
              <w:jc w:val="center"/>
              <w:rPr>
                <w:bCs w:val="0"/>
                <w:color w:val="auto"/>
                <w:sz w:val="14"/>
                <w:szCs w:val="14"/>
                <w:lang w:val="en-US"/>
              </w:rPr>
            </w:pPr>
            <w:r w:rsidRPr="007277FD">
              <w:rPr>
                <w:rFonts w:ascii="ArialMT" w:eastAsia="Calibri" w:hAnsi="ArialMT" w:cs="ArialMT"/>
                <w:bCs w:val="0"/>
                <w:color w:val="auto"/>
                <w:sz w:val="14"/>
                <w:szCs w:val="14"/>
                <w:lang w:val="en"/>
              </w:rPr>
              <w:t>A class or form of its delivery</w:t>
            </w:r>
          </w:p>
          <w:p w14:paraId="20D33334" w14:textId="77777777" w:rsidR="00F6488B" w:rsidRPr="007277FD" w:rsidRDefault="00000000" w:rsidP="00F6488B">
            <w:pPr>
              <w:spacing w:before="0" w:line="240" w:lineRule="auto"/>
              <w:ind w:left="0"/>
              <w:jc w:val="center"/>
              <w:rPr>
                <w:b/>
                <w:sz w:val="14"/>
                <w:szCs w:val="14"/>
                <w:lang w:val="en-US"/>
              </w:rPr>
            </w:pPr>
            <w:r w:rsidRPr="007277FD">
              <w:rPr>
                <w:bCs w:val="0"/>
                <w:i/>
                <w:iCs/>
                <w:color w:val="auto"/>
                <w:sz w:val="14"/>
                <w:szCs w:val="14"/>
                <w:lang w:val="en"/>
              </w:rPr>
              <w:t>rate per 1 hour of classes</w:t>
            </w:r>
          </w:p>
        </w:tc>
        <w:tc>
          <w:tcPr>
            <w:tcW w:w="4778" w:type="dxa"/>
            <w:gridSpan w:val="5"/>
            <w:tcBorders>
              <w:bottom w:val="single" w:sz="4" w:space="0" w:color="auto"/>
            </w:tcBorders>
            <w:shd w:val="clear" w:color="000000" w:fill="BFBFBF"/>
            <w:vAlign w:val="center"/>
          </w:tcPr>
          <w:p w14:paraId="61601BC5" w14:textId="77777777" w:rsidR="00F6488B" w:rsidRPr="007277FD" w:rsidRDefault="00000000" w:rsidP="00F6488B">
            <w:pPr>
              <w:spacing w:before="0" w:line="240" w:lineRule="auto"/>
              <w:ind w:left="0"/>
              <w:jc w:val="center"/>
              <w:rPr>
                <w:b/>
                <w:sz w:val="14"/>
                <w:szCs w:val="14"/>
              </w:rPr>
            </w:pPr>
            <w:r w:rsidRPr="007277FD">
              <w:rPr>
                <w:bCs w:val="0"/>
                <w:sz w:val="14"/>
                <w:szCs w:val="14"/>
                <w:lang w:val="en"/>
              </w:rPr>
              <w:t>A semester of studies</w:t>
            </w:r>
            <w:r w:rsidRPr="007277FD">
              <w:rPr>
                <w:bCs w:val="0"/>
                <w:sz w:val="14"/>
                <w:szCs w:val="14"/>
                <w:vertAlign w:val="superscript"/>
              </w:rPr>
              <w:footnoteReference w:id="3"/>
            </w:r>
          </w:p>
        </w:tc>
      </w:tr>
      <w:tr w:rsidR="007F131C" w:rsidRPr="007277FD" w14:paraId="3D546BE8" w14:textId="77777777" w:rsidTr="006A2FF1">
        <w:trPr>
          <w:trHeight w:val="275"/>
          <w:tblHeader/>
          <w:jc w:val="center"/>
        </w:trPr>
        <w:tc>
          <w:tcPr>
            <w:tcW w:w="3015" w:type="dxa"/>
            <w:vMerge/>
            <w:shd w:val="clear" w:color="000000" w:fill="BFBFBF"/>
            <w:vAlign w:val="center"/>
          </w:tcPr>
          <w:p w14:paraId="518ED6FC" w14:textId="77777777" w:rsidR="00F6488B" w:rsidRPr="007277FD" w:rsidRDefault="00F6488B" w:rsidP="00F6488B">
            <w:pPr>
              <w:spacing w:before="0" w:line="240" w:lineRule="auto"/>
              <w:ind w:left="0"/>
              <w:jc w:val="center"/>
              <w:rPr>
                <w:bCs w:val="0"/>
                <w:sz w:val="14"/>
                <w:szCs w:val="14"/>
              </w:rPr>
            </w:pPr>
          </w:p>
        </w:tc>
        <w:tc>
          <w:tcPr>
            <w:tcW w:w="2083" w:type="dxa"/>
            <w:gridSpan w:val="2"/>
            <w:vMerge/>
            <w:shd w:val="clear" w:color="000000" w:fill="BFBFBF"/>
            <w:vAlign w:val="center"/>
            <w:hideMark/>
          </w:tcPr>
          <w:p w14:paraId="6FDA7310" w14:textId="77777777" w:rsidR="00F6488B" w:rsidRPr="007277FD" w:rsidRDefault="00F6488B" w:rsidP="00F6488B">
            <w:pPr>
              <w:spacing w:before="0" w:line="240" w:lineRule="auto"/>
              <w:ind w:left="0"/>
              <w:jc w:val="center"/>
              <w:rPr>
                <w:bCs w:val="0"/>
                <w:sz w:val="14"/>
                <w:szCs w:val="14"/>
              </w:rPr>
            </w:pPr>
          </w:p>
        </w:tc>
        <w:tc>
          <w:tcPr>
            <w:tcW w:w="1826" w:type="dxa"/>
            <w:gridSpan w:val="2"/>
            <w:shd w:val="clear" w:color="000000" w:fill="BFBFBF"/>
            <w:vAlign w:val="center"/>
            <w:hideMark/>
          </w:tcPr>
          <w:p w14:paraId="2A7D0DC5"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1st-cycle studies</w:t>
            </w:r>
          </w:p>
        </w:tc>
        <w:tc>
          <w:tcPr>
            <w:tcW w:w="1843" w:type="dxa"/>
            <w:gridSpan w:val="2"/>
            <w:shd w:val="clear" w:color="000000" w:fill="BFBFBF"/>
            <w:vAlign w:val="center"/>
            <w:hideMark/>
          </w:tcPr>
          <w:p w14:paraId="1A861A35"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2nd-cycle studies</w:t>
            </w:r>
          </w:p>
        </w:tc>
        <w:tc>
          <w:tcPr>
            <w:tcW w:w="1109" w:type="dxa"/>
            <w:shd w:val="clear" w:color="000000" w:fill="BFBFBF"/>
            <w:vAlign w:val="center"/>
            <w:hideMark/>
          </w:tcPr>
          <w:p w14:paraId="25A81C5A"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long-cycle studies</w:t>
            </w:r>
          </w:p>
        </w:tc>
      </w:tr>
      <w:tr w:rsidR="007F131C" w:rsidRPr="007277FD" w14:paraId="043B3200" w14:textId="77777777" w:rsidTr="006A2FF1">
        <w:trPr>
          <w:trHeight w:val="421"/>
          <w:tblHeader/>
          <w:jc w:val="center"/>
        </w:trPr>
        <w:tc>
          <w:tcPr>
            <w:tcW w:w="3015" w:type="dxa"/>
            <w:vMerge/>
            <w:shd w:val="clear" w:color="000000" w:fill="BFBFBF"/>
            <w:vAlign w:val="center"/>
          </w:tcPr>
          <w:p w14:paraId="6ABC7A7F" w14:textId="77777777" w:rsidR="00F6488B" w:rsidRPr="007277FD" w:rsidRDefault="00F6488B" w:rsidP="00F6488B">
            <w:pPr>
              <w:spacing w:before="0" w:line="240" w:lineRule="auto"/>
              <w:ind w:left="0"/>
              <w:jc w:val="center"/>
              <w:rPr>
                <w:bCs w:val="0"/>
                <w:sz w:val="14"/>
                <w:szCs w:val="14"/>
              </w:rPr>
            </w:pPr>
          </w:p>
        </w:tc>
        <w:tc>
          <w:tcPr>
            <w:tcW w:w="1050" w:type="dxa"/>
            <w:shd w:val="clear" w:color="000000" w:fill="BFBFBF"/>
            <w:vAlign w:val="center"/>
            <w:hideMark/>
          </w:tcPr>
          <w:p w14:paraId="5BB44475"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in Polish</w:t>
            </w:r>
          </w:p>
        </w:tc>
        <w:tc>
          <w:tcPr>
            <w:tcW w:w="1033" w:type="dxa"/>
            <w:shd w:val="clear" w:color="000000" w:fill="BFBFBF"/>
            <w:vAlign w:val="center"/>
            <w:hideMark/>
          </w:tcPr>
          <w:p w14:paraId="2DB3330B"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in English</w:t>
            </w:r>
          </w:p>
        </w:tc>
        <w:tc>
          <w:tcPr>
            <w:tcW w:w="976" w:type="dxa"/>
            <w:shd w:val="clear" w:color="000000" w:fill="BFBFBF"/>
            <w:vAlign w:val="center"/>
            <w:hideMark/>
          </w:tcPr>
          <w:p w14:paraId="4EB9EE1C"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in Polish</w:t>
            </w:r>
          </w:p>
        </w:tc>
        <w:tc>
          <w:tcPr>
            <w:tcW w:w="850" w:type="dxa"/>
            <w:shd w:val="clear" w:color="000000" w:fill="BFBFBF"/>
            <w:vAlign w:val="center"/>
            <w:hideMark/>
          </w:tcPr>
          <w:p w14:paraId="4DF07C17"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in English</w:t>
            </w:r>
          </w:p>
        </w:tc>
        <w:tc>
          <w:tcPr>
            <w:tcW w:w="993" w:type="dxa"/>
            <w:shd w:val="clear" w:color="000000" w:fill="BFBFBF"/>
            <w:vAlign w:val="center"/>
            <w:hideMark/>
          </w:tcPr>
          <w:p w14:paraId="1DD568FB"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in Polish</w:t>
            </w:r>
          </w:p>
        </w:tc>
        <w:tc>
          <w:tcPr>
            <w:tcW w:w="850" w:type="dxa"/>
            <w:shd w:val="clear" w:color="000000" w:fill="BFBFBF"/>
            <w:vAlign w:val="center"/>
            <w:hideMark/>
          </w:tcPr>
          <w:p w14:paraId="1F292ADF"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in English</w:t>
            </w:r>
          </w:p>
        </w:tc>
        <w:tc>
          <w:tcPr>
            <w:tcW w:w="1109" w:type="dxa"/>
            <w:shd w:val="clear" w:color="000000" w:fill="BFBFBF"/>
            <w:vAlign w:val="center"/>
            <w:hideMark/>
          </w:tcPr>
          <w:p w14:paraId="095E5DA5"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in Polish</w:t>
            </w:r>
          </w:p>
        </w:tc>
      </w:tr>
      <w:tr w:rsidR="007F131C" w:rsidRPr="007277FD" w14:paraId="16FE1F63" w14:textId="77777777" w:rsidTr="006A2FF1">
        <w:trPr>
          <w:trHeight w:val="465"/>
          <w:jc w:val="center"/>
        </w:trPr>
        <w:tc>
          <w:tcPr>
            <w:tcW w:w="3015" w:type="dxa"/>
            <w:shd w:val="clear" w:color="auto" w:fill="auto"/>
            <w:vAlign w:val="center"/>
          </w:tcPr>
          <w:p w14:paraId="6DF9E02C" w14:textId="77777777" w:rsidR="00F6488B" w:rsidRPr="007277FD" w:rsidRDefault="00000000" w:rsidP="00F6488B">
            <w:pPr>
              <w:spacing w:before="0" w:line="240" w:lineRule="auto"/>
              <w:ind w:left="0"/>
              <w:jc w:val="left"/>
              <w:rPr>
                <w:bCs w:val="0"/>
                <w:color w:val="auto"/>
                <w:sz w:val="14"/>
                <w:szCs w:val="14"/>
                <w:lang w:val="en-US"/>
              </w:rPr>
            </w:pPr>
            <w:r w:rsidRPr="007277FD">
              <w:rPr>
                <w:bCs w:val="0"/>
                <w:color w:val="auto"/>
                <w:sz w:val="14"/>
                <w:szCs w:val="14"/>
                <w:lang w:val="en"/>
              </w:rPr>
              <w:t>public administration in the national security system</w:t>
            </w:r>
          </w:p>
        </w:tc>
        <w:tc>
          <w:tcPr>
            <w:tcW w:w="1050" w:type="dxa"/>
            <w:shd w:val="clear" w:color="auto" w:fill="auto"/>
            <w:noWrap/>
            <w:vAlign w:val="center"/>
            <w:hideMark/>
          </w:tcPr>
          <w:p w14:paraId="2619DE5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1033" w:type="dxa"/>
            <w:shd w:val="clear" w:color="auto" w:fill="auto"/>
            <w:vAlign w:val="center"/>
            <w:hideMark/>
          </w:tcPr>
          <w:p w14:paraId="497367E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976" w:type="dxa"/>
            <w:shd w:val="clear" w:color="auto" w:fill="auto"/>
            <w:noWrap/>
            <w:vAlign w:val="center"/>
          </w:tcPr>
          <w:p w14:paraId="6B64E606"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560</w:t>
            </w:r>
          </w:p>
        </w:tc>
        <w:tc>
          <w:tcPr>
            <w:tcW w:w="850" w:type="dxa"/>
            <w:shd w:val="clear" w:color="auto" w:fill="auto"/>
            <w:vAlign w:val="center"/>
          </w:tcPr>
          <w:p w14:paraId="18D9525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3" w:type="dxa"/>
            <w:shd w:val="clear" w:color="auto" w:fill="auto"/>
            <w:noWrap/>
            <w:vAlign w:val="center"/>
          </w:tcPr>
          <w:p w14:paraId="6439A00F"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50" w:type="dxa"/>
            <w:shd w:val="clear" w:color="auto" w:fill="auto"/>
            <w:vAlign w:val="center"/>
          </w:tcPr>
          <w:p w14:paraId="11BE5D5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09" w:type="dxa"/>
            <w:shd w:val="clear" w:color="auto" w:fill="auto"/>
            <w:noWrap/>
            <w:vAlign w:val="center"/>
          </w:tcPr>
          <w:p w14:paraId="4F0F3F59"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r>
      <w:tr w:rsidR="007F131C" w:rsidRPr="007277FD" w14:paraId="1BB352DB" w14:textId="77777777" w:rsidTr="006A2FF1">
        <w:trPr>
          <w:trHeight w:val="315"/>
          <w:jc w:val="center"/>
        </w:trPr>
        <w:tc>
          <w:tcPr>
            <w:tcW w:w="3015" w:type="dxa"/>
            <w:shd w:val="clear" w:color="auto" w:fill="auto"/>
            <w:vAlign w:val="center"/>
          </w:tcPr>
          <w:p w14:paraId="2E06DB94"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national security</w:t>
            </w:r>
          </w:p>
        </w:tc>
        <w:tc>
          <w:tcPr>
            <w:tcW w:w="1050" w:type="dxa"/>
            <w:shd w:val="clear" w:color="auto" w:fill="auto"/>
            <w:noWrap/>
            <w:vAlign w:val="center"/>
            <w:hideMark/>
          </w:tcPr>
          <w:p w14:paraId="58228299"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1033" w:type="dxa"/>
            <w:shd w:val="clear" w:color="auto" w:fill="auto"/>
            <w:vAlign w:val="center"/>
            <w:hideMark/>
          </w:tcPr>
          <w:p w14:paraId="3EF90C8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976" w:type="dxa"/>
            <w:shd w:val="clear" w:color="auto" w:fill="auto"/>
            <w:noWrap/>
            <w:vAlign w:val="center"/>
          </w:tcPr>
          <w:p w14:paraId="7361CAC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625</w:t>
            </w:r>
          </w:p>
        </w:tc>
        <w:tc>
          <w:tcPr>
            <w:tcW w:w="850" w:type="dxa"/>
            <w:shd w:val="clear" w:color="auto" w:fill="auto"/>
            <w:vAlign w:val="center"/>
          </w:tcPr>
          <w:p w14:paraId="09AC9E7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3" w:type="dxa"/>
            <w:shd w:val="clear" w:color="auto" w:fill="auto"/>
            <w:noWrap/>
            <w:vAlign w:val="center"/>
          </w:tcPr>
          <w:p w14:paraId="3E4900CB"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604</w:t>
            </w:r>
          </w:p>
        </w:tc>
        <w:tc>
          <w:tcPr>
            <w:tcW w:w="850" w:type="dxa"/>
            <w:shd w:val="clear" w:color="auto" w:fill="auto"/>
            <w:vAlign w:val="center"/>
          </w:tcPr>
          <w:p w14:paraId="11B04E5B"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1,800</w:t>
            </w:r>
          </w:p>
        </w:tc>
        <w:tc>
          <w:tcPr>
            <w:tcW w:w="1109" w:type="dxa"/>
            <w:shd w:val="clear" w:color="auto" w:fill="auto"/>
            <w:noWrap/>
            <w:vAlign w:val="center"/>
          </w:tcPr>
          <w:p w14:paraId="33BAAE09"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r>
      <w:tr w:rsidR="007F131C" w:rsidRPr="007277FD" w14:paraId="36550E4D" w14:textId="77777777" w:rsidTr="006A2FF1">
        <w:trPr>
          <w:trHeight w:val="315"/>
          <w:jc w:val="center"/>
        </w:trPr>
        <w:tc>
          <w:tcPr>
            <w:tcW w:w="3015" w:type="dxa"/>
            <w:shd w:val="clear" w:color="auto" w:fill="auto"/>
            <w:vAlign w:val="center"/>
          </w:tcPr>
          <w:p w14:paraId="497E6F41"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biocybernetics and biomedical engineering</w:t>
            </w:r>
          </w:p>
        </w:tc>
        <w:tc>
          <w:tcPr>
            <w:tcW w:w="1050" w:type="dxa"/>
            <w:shd w:val="clear" w:color="auto" w:fill="auto"/>
            <w:noWrap/>
            <w:vAlign w:val="center"/>
            <w:hideMark/>
          </w:tcPr>
          <w:p w14:paraId="127EE656"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1033" w:type="dxa"/>
            <w:shd w:val="clear" w:color="auto" w:fill="auto"/>
            <w:vAlign w:val="center"/>
            <w:hideMark/>
          </w:tcPr>
          <w:p w14:paraId="29571CED"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976" w:type="dxa"/>
            <w:shd w:val="clear" w:color="auto" w:fill="auto"/>
            <w:noWrap/>
            <w:vAlign w:val="center"/>
          </w:tcPr>
          <w:p w14:paraId="0DFD85F8"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1,240</w:t>
            </w:r>
          </w:p>
        </w:tc>
        <w:tc>
          <w:tcPr>
            <w:tcW w:w="850" w:type="dxa"/>
            <w:shd w:val="clear" w:color="auto" w:fill="auto"/>
            <w:vAlign w:val="center"/>
          </w:tcPr>
          <w:p w14:paraId="520934B6"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3" w:type="dxa"/>
            <w:shd w:val="clear" w:color="auto" w:fill="auto"/>
            <w:noWrap/>
            <w:vAlign w:val="center"/>
          </w:tcPr>
          <w:p w14:paraId="46381E1B"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1,445</w:t>
            </w:r>
          </w:p>
        </w:tc>
        <w:tc>
          <w:tcPr>
            <w:tcW w:w="850" w:type="dxa"/>
            <w:shd w:val="clear" w:color="auto" w:fill="auto"/>
            <w:vAlign w:val="center"/>
          </w:tcPr>
          <w:p w14:paraId="71E7D28A"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109" w:type="dxa"/>
            <w:shd w:val="clear" w:color="auto" w:fill="auto"/>
            <w:noWrap/>
            <w:vAlign w:val="center"/>
          </w:tcPr>
          <w:p w14:paraId="6584E514"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559D098B" w14:textId="77777777" w:rsidTr="006A2FF1">
        <w:trPr>
          <w:trHeight w:val="315"/>
          <w:jc w:val="center"/>
        </w:trPr>
        <w:tc>
          <w:tcPr>
            <w:tcW w:w="3015" w:type="dxa"/>
            <w:shd w:val="clear" w:color="auto" w:fill="auto"/>
            <w:vAlign w:val="center"/>
          </w:tcPr>
          <w:p w14:paraId="7812783C"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bioeconomy</w:t>
            </w:r>
          </w:p>
        </w:tc>
        <w:tc>
          <w:tcPr>
            <w:tcW w:w="1050" w:type="dxa"/>
            <w:shd w:val="clear" w:color="auto" w:fill="auto"/>
            <w:noWrap/>
            <w:vAlign w:val="center"/>
            <w:hideMark/>
          </w:tcPr>
          <w:p w14:paraId="779B94F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1033" w:type="dxa"/>
            <w:shd w:val="clear" w:color="auto" w:fill="auto"/>
            <w:vAlign w:val="center"/>
            <w:hideMark/>
          </w:tcPr>
          <w:p w14:paraId="26AE118F"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976" w:type="dxa"/>
            <w:shd w:val="clear" w:color="auto" w:fill="auto"/>
            <w:noWrap/>
            <w:vAlign w:val="center"/>
          </w:tcPr>
          <w:p w14:paraId="7EE46859"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50" w:type="dxa"/>
            <w:shd w:val="clear" w:color="auto" w:fill="auto"/>
            <w:vAlign w:val="center"/>
          </w:tcPr>
          <w:p w14:paraId="1B841086"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3" w:type="dxa"/>
            <w:shd w:val="clear" w:color="auto" w:fill="auto"/>
            <w:noWrap/>
            <w:vAlign w:val="center"/>
          </w:tcPr>
          <w:p w14:paraId="347AB7A0"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50" w:type="dxa"/>
            <w:shd w:val="clear" w:color="auto" w:fill="auto"/>
            <w:vAlign w:val="center"/>
          </w:tcPr>
          <w:p w14:paraId="62E351E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109" w:type="dxa"/>
            <w:shd w:val="clear" w:color="auto" w:fill="auto"/>
            <w:noWrap/>
            <w:vAlign w:val="center"/>
          </w:tcPr>
          <w:p w14:paraId="45C9465C"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6BC4254B" w14:textId="77777777" w:rsidTr="006A2FF1">
        <w:trPr>
          <w:trHeight w:val="315"/>
          <w:jc w:val="center"/>
        </w:trPr>
        <w:tc>
          <w:tcPr>
            <w:tcW w:w="3015" w:type="dxa"/>
            <w:shd w:val="clear" w:color="auto" w:fill="auto"/>
            <w:vAlign w:val="center"/>
          </w:tcPr>
          <w:p w14:paraId="0483F656"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road and bridge construction</w:t>
            </w:r>
          </w:p>
        </w:tc>
        <w:tc>
          <w:tcPr>
            <w:tcW w:w="1050" w:type="dxa"/>
            <w:shd w:val="clear" w:color="auto" w:fill="auto"/>
            <w:noWrap/>
            <w:vAlign w:val="center"/>
            <w:hideMark/>
          </w:tcPr>
          <w:p w14:paraId="558DF6B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1033" w:type="dxa"/>
            <w:shd w:val="clear" w:color="auto" w:fill="auto"/>
            <w:vAlign w:val="center"/>
            <w:hideMark/>
          </w:tcPr>
          <w:p w14:paraId="423FA506"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976" w:type="dxa"/>
            <w:shd w:val="clear" w:color="auto" w:fill="auto"/>
            <w:noWrap/>
            <w:vAlign w:val="center"/>
          </w:tcPr>
          <w:p w14:paraId="1EAAB46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1,000</w:t>
            </w:r>
          </w:p>
        </w:tc>
        <w:tc>
          <w:tcPr>
            <w:tcW w:w="850" w:type="dxa"/>
            <w:shd w:val="clear" w:color="auto" w:fill="auto"/>
            <w:vAlign w:val="center"/>
          </w:tcPr>
          <w:p w14:paraId="15D738AC"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3" w:type="dxa"/>
            <w:shd w:val="clear" w:color="auto" w:fill="auto"/>
            <w:noWrap/>
            <w:vAlign w:val="center"/>
          </w:tcPr>
          <w:p w14:paraId="7CA5D7E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50" w:type="dxa"/>
            <w:shd w:val="clear" w:color="auto" w:fill="auto"/>
            <w:vAlign w:val="center"/>
          </w:tcPr>
          <w:p w14:paraId="0157B1D4"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09" w:type="dxa"/>
            <w:shd w:val="clear" w:color="auto" w:fill="auto"/>
            <w:noWrap/>
            <w:vAlign w:val="center"/>
          </w:tcPr>
          <w:p w14:paraId="1C4DB276"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r>
      <w:tr w:rsidR="007F131C" w:rsidRPr="007277FD" w14:paraId="0728E350" w14:textId="77777777" w:rsidTr="006A2FF1">
        <w:trPr>
          <w:trHeight w:val="315"/>
          <w:jc w:val="center"/>
        </w:trPr>
        <w:tc>
          <w:tcPr>
            <w:tcW w:w="3015" w:type="dxa"/>
            <w:shd w:val="clear" w:color="auto" w:fill="auto"/>
            <w:vAlign w:val="center"/>
          </w:tcPr>
          <w:p w14:paraId="5ED79E13"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construction</w:t>
            </w:r>
          </w:p>
        </w:tc>
        <w:tc>
          <w:tcPr>
            <w:tcW w:w="1050" w:type="dxa"/>
            <w:shd w:val="clear" w:color="auto" w:fill="auto"/>
            <w:noWrap/>
            <w:vAlign w:val="center"/>
            <w:hideMark/>
          </w:tcPr>
          <w:p w14:paraId="10D82FD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1033" w:type="dxa"/>
            <w:shd w:val="clear" w:color="auto" w:fill="auto"/>
            <w:vAlign w:val="center"/>
            <w:hideMark/>
          </w:tcPr>
          <w:p w14:paraId="50AF5AD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976" w:type="dxa"/>
            <w:shd w:val="clear" w:color="auto" w:fill="auto"/>
            <w:noWrap/>
            <w:vAlign w:val="center"/>
          </w:tcPr>
          <w:p w14:paraId="723DA66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1,000</w:t>
            </w:r>
          </w:p>
        </w:tc>
        <w:tc>
          <w:tcPr>
            <w:tcW w:w="850" w:type="dxa"/>
            <w:shd w:val="clear" w:color="auto" w:fill="auto"/>
            <w:vAlign w:val="center"/>
          </w:tcPr>
          <w:p w14:paraId="4224A5C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3" w:type="dxa"/>
            <w:shd w:val="clear" w:color="auto" w:fill="auto"/>
            <w:noWrap/>
            <w:vAlign w:val="center"/>
          </w:tcPr>
          <w:p w14:paraId="12F8117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1,000</w:t>
            </w:r>
          </w:p>
        </w:tc>
        <w:tc>
          <w:tcPr>
            <w:tcW w:w="850" w:type="dxa"/>
            <w:shd w:val="clear" w:color="auto" w:fill="auto"/>
            <w:vAlign w:val="center"/>
          </w:tcPr>
          <w:p w14:paraId="51C2E416"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09" w:type="dxa"/>
            <w:shd w:val="clear" w:color="auto" w:fill="auto"/>
            <w:noWrap/>
            <w:vAlign w:val="center"/>
          </w:tcPr>
          <w:p w14:paraId="3CB5026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r>
      <w:tr w:rsidR="007F131C" w:rsidRPr="007277FD" w14:paraId="76E568AE" w14:textId="77777777" w:rsidTr="006A2FF1">
        <w:trPr>
          <w:trHeight w:val="315"/>
          <w:jc w:val="center"/>
        </w:trPr>
        <w:tc>
          <w:tcPr>
            <w:tcW w:w="3015" w:type="dxa"/>
            <w:shd w:val="clear" w:color="auto" w:fill="auto"/>
            <w:vAlign w:val="center"/>
          </w:tcPr>
          <w:p w14:paraId="46A51DA6" w14:textId="77777777" w:rsidR="00F6488B" w:rsidRPr="007277FD" w:rsidRDefault="00000000" w:rsidP="00F6488B">
            <w:pPr>
              <w:spacing w:before="0" w:line="240" w:lineRule="auto"/>
              <w:ind w:left="0"/>
              <w:jc w:val="left"/>
              <w:rPr>
                <w:bCs w:val="0"/>
                <w:color w:val="auto"/>
                <w:sz w:val="14"/>
                <w:szCs w:val="14"/>
                <w:lang w:val="x-none"/>
              </w:rPr>
            </w:pPr>
            <w:r w:rsidRPr="007277FD">
              <w:rPr>
                <w:bCs w:val="0"/>
                <w:color w:val="auto"/>
                <w:sz w:val="14"/>
                <w:szCs w:val="14"/>
                <w:lang w:val="en"/>
              </w:rPr>
              <w:t>construction and digital engineering</w:t>
            </w:r>
          </w:p>
        </w:tc>
        <w:tc>
          <w:tcPr>
            <w:tcW w:w="1050" w:type="dxa"/>
            <w:shd w:val="clear" w:color="auto" w:fill="auto"/>
            <w:noWrap/>
            <w:vAlign w:val="center"/>
          </w:tcPr>
          <w:p w14:paraId="476F3BE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1033" w:type="dxa"/>
            <w:shd w:val="clear" w:color="auto" w:fill="auto"/>
            <w:vAlign w:val="center"/>
          </w:tcPr>
          <w:p w14:paraId="1158E0A9"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976" w:type="dxa"/>
            <w:shd w:val="clear" w:color="auto" w:fill="auto"/>
            <w:noWrap/>
            <w:vAlign w:val="center"/>
          </w:tcPr>
          <w:p w14:paraId="19AF768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50" w:type="dxa"/>
            <w:shd w:val="clear" w:color="auto" w:fill="auto"/>
            <w:vAlign w:val="center"/>
          </w:tcPr>
          <w:p w14:paraId="7B630FA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3" w:type="dxa"/>
            <w:shd w:val="clear" w:color="auto" w:fill="auto"/>
            <w:noWrap/>
            <w:vAlign w:val="center"/>
          </w:tcPr>
          <w:p w14:paraId="225C681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50" w:type="dxa"/>
            <w:shd w:val="clear" w:color="auto" w:fill="auto"/>
            <w:vAlign w:val="center"/>
          </w:tcPr>
          <w:p w14:paraId="4E12F07C"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09" w:type="dxa"/>
            <w:shd w:val="clear" w:color="auto" w:fill="auto"/>
            <w:noWrap/>
            <w:vAlign w:val="center"/>
          </w:tcPr>
          <w:p w14:paraId="47A0979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2,000</w:t>
            </w:r>
          </w:p>
        </w:tc>
      </w:tr>
      <w:tr w:rsidR="007F131C" w:rsidRPr="007277FD" w14:paraId="63EF9F63" w14:textId="77777777" w:rsidTr="006A2FF1">
        <w:trPr>
          <w:trHeight w:val="315"/>
          <w:jc w:val="center"/>
        </w:trPr>
        <w:tc>
          <w:tcPr>
            <w:tcW w:w="3015" w:type="dxa"/>
            <w:shd w:val="clear" w:color="auto" w:fill="auto"/>
            <w:vAlign w:val="center"/>
          </w:tcPr>
          <w:p w14:paraId="59EDC4B5"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chemistry</w:t>
            </w:r>
          </w:p>
        </w:tc>
        <w:tc>
          <w:tcPr>
            <w:tcW w:w="1050" w:type="dxa"/>
            <w:shd w:val="clear" w:color="auto" w:fill="auto"/>
            <w:noWrap/>
            <w:vAlign w:val="center"/>
            <w:hideMark/>
          </w:tcPr>
          <w:p w14:paraId="11A04A5E"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1033" w:type="dxa"/>
            <w:shd w:val="clear" w:color="auto" w:fill="auto"/>
            <w:vAlign w:val="center"/>
            <w:hideMark/>
          </w:tcPr>
          <w:p w14:paraId="4D51C03B"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976" w:type="dxa"/>
            <w:shd w:val="clear" w:color="auto" w:fill="auto"/>
            <w:noWrap/>
            <w:vAlign w:val="center"/>
          </w:tcPr>
          <w:p w14:paraId="5448673B"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1,037</w:t>
            </w:r>
          </w:p>
        </w:tc>
        <w:tc>
          <w:tcPr>
            <w:tcW w:w="850" w:type="dxa"/>
            <w:shd w:val="clear" w:color="auto" w:fill="auto"/>
            <w:vAlign w:val="center"/>
          </w:tcPr>
          <w:p w14:paraId="78AD2D6E"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3" w:type="dxa"/>
            <w:shd w:val="clear" w:color="auto" w:fill="auto"/>
            <w:noWrap/>
            <w:vAlign w:val="center"/>
          </w:tcPr>
          <w:p w14:paraId="26B4BD7D"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1,014</w:t>
            </w:r>
          </w:p>
        </w:tc>
        <w:tc>
          <w:tcPr>
            <w:tcW w:w="850" w:type="dxa"/>
            <w:shd w:val="clear" w:color="auto" w:fill="auto"/>
            <w:vAlign w:val="center"/>
          </w:tcPr>
          <w:p w14:paraId="7ED626DE"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2,673</w:t>
            </w:r>
          </w:p>
        </w:tc>
        <w:tc>
          <w:tcPr>
            <w:tcW w:w="1109" w:type="dxa"/>
            <w:shd w:val="clear" w:color="auto" w:fill="auto"/>
            <w:noWrap/>
            <w:vAlign w:val="center"/>
          </w:tcPr>
          <w:p w14:paraId="789E1745"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47E4568B" w14:textId="77777777" w:rsidTr="006A2FF1">
        <w:trPr>
          <w:trHeight w:val="315"/>
          <w:jc w:val="center"/>
        </w:trPr>
        <w:tc>
          <w:tcPr>
            <w:tcW w:w="3015" w:type="dxa"/>
            <w:shd w:val="clear" w:color="auto" w:fill="auto"/>
            <w:vAlign w:val="center"/>
          </w:tcPr>
          <w:p w14:paraId="7AC27366"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data science</w:t>
            </w:r>
          </w:p>
        </w:tc>
        <w:tc>
          <w:tcPr>
            <w:tcW w:w="1050" w:type="dxa"/>
            <w:shd w:val="clear" w:color="auto" w:fill="auto"/>
            <w:noWrap/>
            <w:vAlign w:val="center"/>
            <w:hideMark/>
          </w:tcPr>
          <w:p w14:paraId="10D2197A"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1033" w:type="dxa"/>
            <w:shd w:val="clear" w:color="auto" w:fill="auto"/>
            <w:vAlign w:val="center"/>
            <w:hideMark/>
          </w:tcPr>
          <w:p w14:paraId="672815E4"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976" w:type="dxa"/>
            <w:shd w:val="clear" w:color="auto" w:fill="auto"/>
            <w:noWrap/>
            <w:vAlign w:val="center"/>
          </w:tcPr>
          <w:p w14:paraId="07DCAAFE"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50" w:type="dxa"/>
            <w:shd w:val="clear" w:color="auto" w:fill="auto"/>
            <w:vAlign w:val="center"/>
          </w:tcPr>
          <w:p w14:paraId="3798799D"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3" w:type="dxa"/>
            <w:shd w:val="clear" w:color="auto" w:fill="auto"/>
            <w:noWrap/>
            <w:vAlign w:val="center"/>
          </w:tcPr>
          <w:p w14:paraId="6F7E3D5F"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50" w:type="dxa"/>
            <w:shd w:val="clear" w:color="auto" w:fill="auto"/>
            <w:vAlign w:val="center"/>
          </w:tcPr>
          <w:p w14:paraId="59054E56" w14:textId="77777777" w:rsidR="00F6488B" w:rsidRPr="007277FD" w:rsidRDefault="00000000" w:rsidP="00F6488B">
            <w:pPr>
              <w:spacing w:before="0" w:line="240" w:lineRule="auto"/>
              <w:ind w:left="0"/>
              <w:jc w:val="center"/>
              <w:rPr>
                <w:bCs w:val="0"/>
                <w:sz w:val="14"/>
                <w:szCs w:val="14"/>
              </w:rPr>
            </w:pPr>
            <w:r w:rsidRPr="007277FD">
              <w:rPr>
                <w:bCs w:val="0"/>
                <w:color w:val="auto"/>
                <w:sz w:val="14"/>
                <w:szCs w:val="14"/>
                <w:lang w:val="en"/>
              </w:rPr>
              <w:t>EUR 1,490</w:t>
            </w:r>
          </w:p>
        </w:tc>
        <w:tc>
          <w:tcPr>
            <w:tcW w:w="1109" w:type="dxa"/>
            <w:shd w:val="clear" w:color="auto" w:fill="auto"/>
            <w:noWrap/>
            <w:vAlign w:val="center"/>
          </w:tcPr>
          <w:p w14:paraId="3B9B1794"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09DBE9D2" w14:textId="77777777" w:rsidTr="006A2FF1">
        <w:trPr>
          <w:trHeight w:val="315"/>
          <w:jc w:val="center"/>
        </w:trPr>
        <w:tc>
          <w:tcPr>
            <w:tcW w:w="3015" w:type="dxa"/>
            <w:shd w:val="clear" w:color="auto" w:fill="auto"/>
            <w:vAlign w:val="center"/>
          </w:tcPr>
          <w:p w14:paraId="1DD8DACE"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electronics and telecommunications</w:t>
            </w:r>
          </w:p>
        </w:tc>
        <w:tc>
          <w:tcPr>
            <w:tcW w:w="1050" w:type="dxa"/>
            <w:shd w:val="clear" w:color="auto" w:fill="auto"/>
            <w:noWrap/>
            <w:vAlign w:val="center"/>
            <w:hideMark/>
          </w:tcPr>
          <w:p w14:paraId="234ECF2E"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1033" w:type="dxa"/>
            <w:shd w:val="clear" w:color="auto" w:fill="auto"/>
            <w:vAlign w:val="center"/>
            <w:hideMark/>
          </w:tcPr>
          <w:p w14:paraId="216ECFFC"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976" w:type="dxa"/>
            <w:shd w:val="clear" w:color="auto" w:fill="auto"/>
            <w:noWrap/>
            <w:vAlign w:val="center"/>
          </w:tcPr>
          <w:p w14:paraId="332DB9D5"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1,640</w:t>
            </w:r>
          </w:p>
        </w:tc>
        <w:tc>
          <w:tcPr>
            <w:tcW w:w="850" w:type="dxa"/>
            <w:shd w:val="clear" w:color="auto" w:fill="auto"/>
            <w:vAlign w:val="center"/>
          </w:tcPr>
          <w:p w14:paraId="7C3EFE8F"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3" w:type="dxa"/>
            <w:shd w:val="clear" w:color="auto" w:fill="auto"/>
            <w:noWrap/>
            <w:vAlign w:val="center"/>
          </w:tcPr>
          <w:p w14:paraId="17B8C084"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1,820</w:t>
            </w:r>
          </w:p>
        </w:tc>
        <w:tc>
          <w:tcPr>
            <w:tcW w:w="850" w:type="dxa"/>
            <w:shd w:val="clear" w:color="auto" w:fill="auto"/>
            <w:vAlign w:val="center"/>
          </w:tcPr>
          <w:p w14:paraId="25BE5881"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2,050</w:t>
            </w:r>
          </w:p>
        </w:tc>
        <w:tc>
          <w:tcPr>
            <w:tcW w:w="1109" w:type="dxa"/>
            <w:shd w:val="clear" w:color="auto" w:fill="auto"/>
            <w:noWrap/>
            <w:vAlign w:val="center"/>
          </w:tcPr>
          <w:p w14:paraId="12560A75"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2C62D94F" w14:textId="77777777" w:rsidTr="006A2FF1">
        <w:trPr>
          <w:trHeight w:val="315"/>
          <w:jc w:val="center"/>
        </w:trPr>
        <w:tc>
          <w:tcPr>
            <w:tcW w:w="3015" w:type="dxa"/>
            <w:shd w:val="clear" w:color="auto" w:fill="auto"/>
            <w:vAlign w:val="center"/>
          </w:tcPr>
          <w:p w14:paraId="54A5E36C"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power engineering</w:t>
            </w:r>
          </w:p>
        </w:tc>
        <w:tc>
          <w:tcPr>
            <w:tcW w:w="1050" w:type="dxa"/>
            <w:shd w:val="clear" w:color="auto" w:fill="auto"/>
            <w:noWrap/>
            <w:vAlign w:val="center"/>
            <w:hideMark/>
          </w:tcPr>
          <w:p w14:paraId="7B1280AB"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1033" w:type="dxa"/>
            <w:shd w:val="clear" w:color="auto" w:fill="auto"/>
            <w:vAlign w:val="center"/>
            <w:hideMark/>
          </w:tcPr>
          <w:p w14:paraId="0FDF298B"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976" w:type="dxa"/>
            <w:shd w:val="clear" w:color="auto" w:fill="auto"/>
            <w:noWrap/>
            <w:vAlign w:val="center"/>
          </w:tcPr>
          <w:p w14:paraId="7F497210"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1,640</w:t>
            </w:r>
          </w:p>
        </w:tc>
        <w:tc>
          <w:tcPr>
            <w:tcW w:w="850" w:type="dxa"/>
            <w:shd w:val="clear" w:color="auto" w:fill="auto"/>
            <w:vAlign w:val="center"/>
          </w:tcPr>
          <w:p w14:paraId="3FA9D556"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3" w:type="dxa"/>
            <w:shd w:val="clear" w:color="auto" w:fill="auto"/>
            <w:noWrap/>
            <w:vAlign w:val="center"/>
          </w:tcPr>
          <w:p w14:paraId="716A1217"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1,820</w:t>
            </w:r>
          </w:p>
        </w:tc>
        <w:tc>
          <w:tcPr>
            <w:tcW w:w="850" w:type="dxa"/>
            <w:shd w:val="clear" w:color="auto" w:fill="auto"/>
            <w:vAlign w:val="center"/>
          </w:tcPr>
          <w:p w14:paraId="0D44F1FF"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109" w:type="dxa"/>
            <w:shd w:val="clear" w:color="auto" w:fill="auto"/>
            <w:noWrap/>
            <w:vAlign w:val="center"/>
          </w:tcPr>
          <w:p w14:paraId="29047E0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07C2A83E" w14:textId="77777777" w:rsidTr="006A2FF1">
        <w:trPr>
          <w:trHeight w:val="315"/>
          <w:jc w:val="center"/>
        </w:trPr>
        <w:tc>
          <w:tcPr>
            <w:tcW w:w="3015" w:type="dxa"/>
            <w:shd w:val="clear" w:color="auto" w:fill="auto"/>
            <w:vAlign w:val="center"/>
          </w:tcPr>
          <w:p w14:paraId="67378995"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geodesy and geoinformatics</w:t>
            </w:r>
          </w:p>
        </w:tc>
        <w:tc>
          <w:tcPr>
            <w:tcW w:w="1050" w:type="dxa"/>
            <w:shd w:val="clear" w:color="auto" w:fill="auto"/>
            <w:noWrap/>
            <w:vAlign w:val="center"/>
            <w:hideMark/>
          </w:tcPr>
          <w:p w14:paraId="58A609D2"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1033" w:type="dxa"/>
            <w:shd w:val="clear" w:color="auto" w:fill="auto"/>
            <w:vAlign w:val="center"/>
            <w:hideMark/>
          </w:tcPr>
          <w:p w14:paraId="74D39E5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976" w:type="dxa"/>
            <w:shd w:val="clear" w:color="auto" w:fill="auto"/>
            <w:noWrap/>
            <w:vAlign w:val="center"/>
          </w:tcPr>
          <w:p w14:paraId="756D923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50" w:type="dxa"/>
            <w:shd w:val="clear" w:color="auto" w:fill="auto"/>
            <w:vAlign w:val="center"/>
          </w:tcPr>
          <w:p w14:paraId="0790487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3" w:type="dxa"/>
            <w:shd w:val="clear" w:color="auto" w:fill="auto"/>
            <w:noWrap/>
            <w:vAlign w:val="center"/>
          </w:tcPr>
          <w:p w14:paraId="4537CA8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1,000</w:t>
            </w:r>
          </w:p>
        </w:tc>
        <w:tc>
          <w:tcPr>
            <w:tcW w:w="850" w:type="dxa"/>
            <w:shd w:val="clear" w:color="auto" w:fill="auto"/>
            <w:vAlign w:val="center"/>
          </w:tcPr>
          <w:p w14:paraId="08616EB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1,500</w:t>
            </w:r>
          </w:p>
        </w:tc>
        <w:tc>
          <w:tcPr>
            <w:tcW w:w="1109" w:type="dxa"/>
            <w:shd w:val="clear" w:color="auto" w:fill="auto"/>
            <w:noWrap/>
            <w:vAlign w:val="center"/>
          </w:tcPr>
          <w:p w14:paraId="1CE13BDF"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r>
      <w:tr w:rsidR="007F131C" w:rsidRPr="007277FD" w14:paraId="04C2C870" w14:textId="77777777" w:rsidTr="006A2FF1">
        <w:trPr>
          <w:trHeight w:val="315"/>
          <w:jc w:val="center"/>
        </w:trPr>
        <w:tc>
          <w:tcPr>
            <w:tcW w:w="3015" w:type="dxa"/>
            <w:shd w:val="clear" w:color="auto" w:fill="auto"/>
            <w:vAlign w:val="center"/>
          </w:tcPr>
          <w:p w14:paraId="51BCF7E9"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geodesy and cadastre</w:t>
            </w:r>
          </w:p>
        </w:tc>
        <w:tc>
          <w:tcPr>
            <w:tcW w:w="1050" w:type="dxa"/>
            <w:shd w:val="clear" w:color="auto" w:fill="auto"/>
            <w:noWrap/>
            <w:vAlign w:val="center"/>
            <w:hideMark/>
          </w:tcPr>
          <w:p w14:paraId="597F97FC"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1033" w:type="dxa"/>
            <w:shd w:val="clear" w:color="auto" w:fill="auto"/>
            <w:vAlign w:val="center"/>
            <w:hideMark/>
          </w:tcPr>
          <w:p w14:paraId="0EF67F6F"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976" w:type="dxa"/>
            <w:shd w:val="clear" w:color="auto" w:fill="auto"/>
            <w:noWrap/>
            <w:vAlign w:val="center"/>
          </w:tcPr>
          <w:p w14:paraId="2183737B"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1,000</w:t>
            </w:r>
          </w:p>
        </w:tc>
        <w:tc>
          <w:tcPr>
            <w:tcW w:w="850" w:type="dxa"/>
            <w:shd w:val="clear" w:color="auto" w:fill="auto"/>
            <w:vAlign w:val="center"/>
          </w:tcPr>
          <w:p w14:paraId="4AF20B54"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3" w:type="dxa"/>
            <w:shd w:val="clear" w:color="auto" w:fill="auto"/>
            <w:noWrap/>
            <w:vAlign w:val="center"/>
          </w:tcPr>
          <w:p w14:paraId="42A9609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50" w:type="dxa"/>
            <w:shd w:val="clear" w:color="auto" w:fill="auto"/>
            <w:vAlign w:val="center"/>
          </w:tcPr>
          <w:p w14:paraId="76EB8134"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09" w:type="dxa"/>
            <w:shd w:val="clear" w:color="auto" w:fill="auto"/>
            <w:noWrap/>
            <w:vAlign w:val="center"/>
          </w:tcPr>
          <w:p w14:paraId="43C8ADD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r>
      <w:tr w:rsidR="007F131C" w:rsidRPr="007277FD" w14:paraId="562B7781" w14:textId="77777777" w:rsidTr="006A2FF1">
        <w:trPr>
          <w:trHeight w:val="315"/>
          <w:jc w:val="center"/>
        </w:trPr>
        <w:tc>
          <w:tcPr>
            <w:tcW w:w="3015" w:type="dxa"/>
            <w:shd w:val="clear" w:color="auto" w:fill="auto"/>
            <w:vAlign w:val="center"/>
          </w:tcPr>
          <w:p w14:paraId="3F90194D"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geoinformatics</w:t>
            </w:r>
          </w:p>
        </w:tc>
        <w:tc>
          <w:tcPr>
            <w:tcW w:w="1050" w:type="dxa"/>
            <w:shd w:val="clear" w:color="auto" w:fill="auto"/>
            <w:noWrap/>
            <w:vAlign w:val="center"/>
            <w:hideMark/>
          </w:tcPr>
          <w:p w14:paraId="162763AF"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1033" w:type="dxa"/>
            <w:shd w:val="clear" w:color="auto" w:fill="auto"/>
            <w:vAlign w:val="center"/>
            <w:hideMark/>
          </w:tcPr>
          <w:p w14:paraId="0027F9B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976" w:type="dxa"/>
            <w:shd w:val="clear" w:color="auto" w:fill="auto"/>
            <w:noWrap/>
            <w:vAlign w:val="center"/>
          </w:tcPr>
          <w:p w14:paraId="18A35306"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50" w:type="dxa"/>
            <w:shd w:val="clear" w:color="auto" w:fill="auto"/>
            <w:vAlign w:val="center"/>
          </w:tcPr>
          <w:p w14:paraId="4CB4BE7C"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3" w:type="dxa"/>
            <w:shd w:val="clear" w:color="auto" w:fill="auto"/>
            <w:noWrap/>
            <w:vAlign w:val="center"/>
          </w:tcPr>
          <w:p w14:paraId="4CFC70D2"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50" w:type="dxa"/>
            <w:shd w:val="clear" w:color="auto" w:fill="auto"/>
            <w:vAlign w:val="center"/>
          </w:tcPr>
          <w:p w14:paraId="0B81092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09" w:type="dxa"/>
            <w:shd w:val="clear" w:color="auto" w:fill="auto"/>
            <w:noWrap/>
            <w:vAlign w:val="center"/>
          </w:tcPr>
          <w:p w14:paraId="7049B18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2,000</w:t>
            </w:r>
          </w:p>
        </w:tc>
      </w:tr>
      <w:tr w:rsidR="007F131C" w:rsidRPr="007277FD" w14:paraId="7ED3A69C" w14:textId="77777777" w:rsidTr="006A2FF1">
        <w:trPr>
          <w:trHeight w:val="315"/>
          <w:jc w:val="center"/>
        </w:trPr>
        <w:tc>
          <w:tcPr>
            <w:tcW w:w="3015" w:type="dxa"/>
            <w:shd w:val="clear" w:color="auto" w:fill="auto"/>
            <w:vAlign w:val="center"/>
          </w:tcPr>
          <w:p w14:paraId="5C948161"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computer science</w:t>
            </w:r>
          </w:p>
        </w:tc>
        <w:tc>
          <w:tcPr>
            <w:tcW w:w="1050" w:type="dxa"/>
            <w:shd w:val="clear" w:color="auto" w:fill="auto"/>
            <w:noWrap/>
            <w:vAlign w:val="center"/>
            <w:hideMark/>
          </w:tcPr>
          <w:p w14:paraId="4834473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1033" w:type="dxa"/>
            <w:shd w:val="clear" w:color="auto" w:fill="auto"/>
            <w:vAlign w:val="center"/>
            <w:hideMark/>
          </w:tcPr>
          <w:p w14:paraId="189C24A7"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976" w:type="dxa"/>
            <w:shd w:val="clear" w:color="auto" w:fill="auto"/>
            <w:noWrap/>
            <w:vAlign w:val="center"/>
          </w:tcPr>
          <w:p w14:paraId="3936EC31"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1,100</w:t>
            </w:r>
          </w:p>
        </w:tc>
        <w:tc>
          <w:tcPr>
            <w:tcW w:w="850" w:type="dxa"/>
            <w:shd w:val="clear" w:color="auto" w:fill="auto"/>
            <w:vAlign w:val="center"/>
          </w:tcPr>
          <w:p w14:paraId="0B0FDF4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3" w:type="dxa"/>
            <w:shd w:val="clear" w:color="auto" w:fill="auto"/>
            <w:noWrap/>
            <w:vAlign w:val="center"/>
          </w:tcPr>
          <w:p w14:paraId="7AF49714"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1,100</w:t>
            </w:r>
          </w:p>
        </w:tc>
        <w:tc>
          <w:tcPr>
            <w:tcW w:w="850" w:type="dxa"/>
            <w:shd w:val="clear" w:color="auto" w:fill="auto"/>
            <w:vAlign w:val="center"/>
          </w:tcPr>
          <w:p w14:paraId="1454CBA3"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109" w:type="dxa"/>
            <w:shd w:val="clear" w:color="auto" w:fill="auto"/>
            <w:noWrap/>
            <w:vAlign w:val="center"/>
          </w:tcPr>
          <w:p w14:paraId="1414D8F3"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4B43472C" w14:textId="77777777" w:rsidTr="006A2FF1">
        <w:trPr>
          <w:trHeight w:val="315"/>
          <w:jc w:val="center"/>
        </w:trPr>
        <w:tc>
          <w:tcPr>
            <w:tcW w:w="3015" w:type="dxa"/>
            <w:shd w:val="clear" w:color="auto" w:fill="auto"/>
            <w:vAlign w:val="center"/>
          </w:tcPr>
          <w:p w14:paraId="18ABA1B1"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security engineering</w:t>
            </w:r>
          </w:p>
        </w:tc>
        <w:tc>
          <w:tcPr>
            <w:tcW w:w="1050" w:type="dxa"/>
            <w:shd w:val="clear" w:color="auto" w:fill="auto"/>
            <w:noWrap/>
            <w:vAlign w:val="center"/>
            <w:hideMark/>
          </w:tcPr>
          <w:p w14:paraId="0B66AFE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1033" w:type="dxa"/>
            <w:shd w:val="clear" w:color="auto" w:fill="auto"/>
            <w:vAlign w:val="center"/>
            <w:hideMark/>
          </w:tcPr>
          <w:p w14:paraId="7D764DDC"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976" w:type="dxa"/>
            <w:shd w:val="clear" w:color="auto" w:fill="auto"/>
            <w:noWrap/>
            <w:vAlign w:val="center"/>
          </w:tcPr>
          <w:p w14:paraId="3E95EC2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1,980</w:t>
            </w:r>
          </w:p>
        </w:tc>
        <w:tc>
          <w:tcPr>
            <w:tcW w:w="850" w:type="dxa"/>
            <w:shd w:val="clear" w:color="auto" w:fill="auto"/>
            <w:vAlign w:val="center"/>
          </w:tcPr>
          <w:p w14:paraId="189272E9"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3" w:type="dxa"/>
            <w:shd w:val="clear" w:color="auto" w:fill="auto"/>
            <w:noWrap/>
            <w:vAlign w:val="center"/>
          </w:tcPr>
          <w:p w14:paraId="454F1216"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50" w:type="dxa"/>
            <w:shd w:val="clear" w:color="auto" w:fill="auto"/>
            <w:vAlign w:val="center"/>
          </w:tcPr>
          <w:p w14:paraId="0575ADB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09" w:type="dxa"/>
            <w:shd w:val="clear" w:color="auto" w:fill="auto"/>
            <w:noWrap/>
            <w:vAlign w:val="center"/>
          </w:tcPr>
          <w:p w14:paraId="0E96D3A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r>
      <w:tr w:rsidR="007F131C" w:rsidRPr="007277FD" w14:paraId="20CBE79D" w14:textId="77777777" w:rsidTr="006A2FF1">
        <w:trPr>
          <w:trHeight w:val="315"/>
          <w:jc w:val="center"/>
        </w:trPr>
        <w:tc>
          <w:tcPr>
            <w:tcW w:w="3015" w:type="dxa"/>
            <w:shd w:val="clear" w:color="auto" w:fill="auto"/>
            <w:vAlign w:val="center"/>
          </w:tcPr>
          <w:p w14:paraId="6F0E4D15"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geospatial engineering</w:t>
            </w:r>
          </w:p>
        </w:tc>
        <w:tc>
          <w:tcPr>
            <w:tcW w:w="1050" w:type="dxa"/>
            <w:shd w:val="clear" w:color="auto" w:fill="auto"/>
            <w:noWrap/>
            <w:vAlign w:val="center"/>
            <w:hideMark/>
          </w:tcPr>
          <w:p w14:paraId="12B0004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1033" w:type="dxa"/>
            <w:shd w:val="clear" w:color="auto" w:fill="auto"/>
            <w:vAlign w:val="center"/>
            <w:hideMark/>
          </w:tcPr>
          <w:p w14:paraId="0506D7E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976" w:type="dxa"/>
            <w:shd w:val="clear" w:color="auto" w:fill="auto"/>
            <w:noWrap/>
            <w:vAlign w:val="center"/>
          </w:tcPr>
          <w:p w14:paraId="72951F9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1,000</w:t>
            </w:r>
          </w:p>
        </w:tc>
        <w:tc>
          <w:tcPr>
            <w:tcW w:w="850" w:type="dxa"/>
            <w:shd w:val="clear" w:color="auto" w:fill="auto"/>
            <w:vAlign w:val="center"/>
          </w:tcPr>
          <w:p w14:paraId="5DE9D4EC"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3" w:type="dxa"/>
            <w:shd w:val="clear" w:color="auto" w:fill="auto"/>
            <w:noWrap/>
            <w:vAlign w:val="center"/>
          </w:tcPr>
          <w:p w14:paraId="6E9A3F5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50" w:type="dxa"/>
            <w:shd w:val="clear" w:color="auto" w:fill="auto"/>
            <w:vAlign w:val="center"/>
          </w:tcPr>
          <w:p w14:paraId="2E7C019C"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09" w:type="dxa"/>
            <w:shd w:val="clear" w:color="auto" w:fill="auto"/>
            <w:noWrap/>
            <w:vAlign w:val="center"/>
          </w:tcPr>
          <w:p w14:paraId="665688D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r>
      <w:tr w:rsidR="007F131C" w:rsidRPr="007277FD" w14:paraId="2647E2B5" w14:textId="77777777" w:rsidTr="006A2FF1">
        <w:trPr>
          <w:trHeight w:val="315"/>
          <w:jc w:val="center"/>
        </w:trPr>
        <w:tc>
          <w:tcPr>
            <w:tcW w:w="3015" w:type="dxa"/>
            <w:shd w:val="clear" w:color="auto" w:fill="auto"/>
            <w:vAlign w:val="center"/>
          </w:tcPr>
          <w:p w14:paraId="49812729"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space and satellite engineering</w:t>
            </w:r>
          </w:p>
        </w:tc>
        <w:tc>
          <w:tcPr>
            <w:tcW w:w="1050" w:type="dxa"/>
            <w:shd w:val="clear" w:color="auto" w:fill="auto"/>
            <w:noWrap/>
            <w:vAlign w:val="center"/>
            <w:hideMark/>
          </w:tcPr>
          <w:p w14:paraId="7AC8216A"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1033" w:type="dxa"/>
            <w:shd w:val="clear" w:color="auto" w:fill="auto"/>
            <w:vAlign w:val="center"/>
            <w:hideMark/>
          </w:tcPr>
          <w:p w14:paraId="6AB6D15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976" w:type="dxa"/>
            <w:shd w:val="clear" w:color="auto" w:fill="auto"/>
            <w:noWrap/>
            <w:vAlign w:val="center"/>
          </w:tcPr>
          <w:p w14:paraId="028933B3"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1,300</w:t>
            </w:r>
          </w:p>
        </w:tc>
        <w:tc>
          <w:tcPr>
            <w:tcW w:w="850" w:type="dxa"/>
            <w:shd w:val="clear" w:color="auto" w:fill="auto"/>
            <w:vAlign w:val="center"/>
          </w:tcPr>
          <w:p w14:paraId="649105A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3" w:type="dxa"/>
            <w:shd w:val="clear" w:color="auto" w:fill="auto"/>
            <w:noWrap/>
            <w:vAlign w:val="center"/>
          </w:tcPr>
          <w:p w14:paraId="2A920D1E"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50" w:type="dxa"/>
            <w:shd w:val="clear" w:color="auto" w:fill="auto"/>
            <w:vAlign w:val="center"/>
          </w:tcPr>
          <w:p w14:paraId="400E0CA5"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109" w:type="dxa"/>
            <w:shd w:val="clear" w:color="auto" w:fill="auto"/>
            <w:noWrap/>
            <w:vAlign w:val="center"/>
          </w:tcPr>
          <w:p w14:paraId="7607DA20"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1BE1B4EA" w14:textId="77777777" w:rsidTr="006A2FF1">
        <w:trPr>
          <w:trHeight w:val="315"/>
          <w:jc w:val="center"/>
        </w:trPr>
        <w:tc>
          <w:tcPr>
            <w:tcW w:w="3015" w:type="dxa"/>
            <w:shd w:val="clear" w:color="auto" w:fill="auto"/>
            <w:vAlign w:val="center"/>
          </w:tcPr>
          <w:p w14:paraId="2ED0EE94"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materials engineering</w:t>
            </w:r>
          </w:p>
        </w:tc>
        <w:tc>
          <w:tcPr>
            <w:tcW w:w="1050" w:type="dxa"/>
            <w:shd w:val="clear" w:color="auto" w:fill="auto"/>
            <w:noWrap/>
            <w:vAlign w:val="center"/>
            <w:hideMark/>
          </w:tcPr>
          <w:p w14:paraId="205D7FC8"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1033" w:type="dxa"/>
            <w:shd w:val="clear" w:color="auto" w:fill="auto"/>
            <w:vAlign w:val="center"/>
            <w:hideMark/>
          </w:tcPr>
          <w:p w14:paraId="3DFBD13B"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976" w:type="dxa"/>
            <w:shd w:val="clear" w:color="auto" w:fill="auto"/>
            <w:noWrap/>
            <w:vAlign w:val="center"/>
          </w:tcPr>
          <w:p w14:paraId="00969968"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945</w:t>
            </w:r>
          </w:p>
        </w:tc>
        <w:tc>
          <w:tcPr>
            <w:tcW w:w="850" w:type="dxa"/>
            <w:shd w:val="clear" w:color="auto" w:fill="auto"/>
            <w:vAlign w:val="center"/>
          </w:tcPr>
          <w:p w14:paraId="2C87DD8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3" w:type="dxa"/>
            <w:shd w:val="clear" w:color="auto" w:fill="auto"/>
            <w:noWrap/>
            <w:vAlign w:val="center"/>
          </w:tcPr>
          <w:p w14:paraId="73499CF1"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991</w:t>
            </w:r>
          </w:p>
        </w:tc>
        <w:tc>
          <w:tcPr>
            <w:tcW w:w="850" w:type="dxa"/>
            <w:shd w:val="clear" w:color="auto" w:fill="auto"/>
            <w:vAlign w:val="center"/>
          </w:tcPr>
          <w:p w14:paraId="6A16B149"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2,512</w:t>
            </w:r>
          </w:p>
        </w:tc>
        <w:tc>
          <w:tcPr>
            <w:tcW w:w="1109" w:type="dxa"/>
            <w:shd w:val="clear" w:color="auto" w:fill="auto"/>
            <w:noWrap/>
            <w:vAlign w:val="center"/>
          </w:tcPr>
          <w:p w14:paraId="039C3D20"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518C85AB" w14:textId="77777777" w:rsidTr="006A2FF1">
        <w:trPr>
          <w:trHeight w:val="315"/>
          <w:jc w:val="center"/>
        </w:trPr>
        <w:tc>
          <w:tcPr>
            <w:tcW w:w="3015" w:type="dxa"/>
            <w:shd w:val="clear" w:color="auto" w:fill="auto"/>
            <w:vAlign w:val="center"/>
          </w:tcPr>
          <w:p w14:paraId="3CE64901"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unmanned systems engineering</w:t>
            </w:r>
          </w:p>
        </w:tc>
        <w:tc>
          <w:tcPr>
            <w:tcW w:w="1050" w:type="dxa"/>
            <w:shd w:val="clear" w:color="auto" w:fill="auto"/>
            <w:noWrap/>
            <w:vAlign w:val="center"/>
            <w:hideMark/>
          </w:tcPr>
          <w:p w14:paraId="698B769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1033" w:type="dxa"/>
            <w:shd w:val="clear" w:color="auto" w:fill="auto"/>
            <w:vAlign w:val="center"/>
            <w:hideMark/>
          </w:tcPr>
          <w:p w14:paraId="265166C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976" w:type="dxa"/>
            <w:shd w:val="clear" w:color="auto" w:fill="auto"/>
            <w:noWrap/>
            <w:vAlign w:val="center"/>
          </w:tcPr>
          <w:p w14:paraId="1BE0DE06"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1,660</w:t>
            </w:r>
          </w:p>
        </w:tc>
        <w:tc>
          <w:tcPr>
            <w:tcW w:w="850" w:type="dxa"/>
            <w:shd w:val="clear" w:color="auto" w:fill="auto"/>
            <w:vAlign w:val="center"/>
          </w:tcPr>
          <w:p w14:paraId="1CB25E14"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3" w:type="dxa"/>
            <w:shd w:val="clear" w:color="auto" w:fill="auto"/>
            <w:noWrap/>
            <w:vAlign w:val="center"/>
          </w:tcPr>
          <w:p w14:paraId="01CFED3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850" w:type="dxa"/>
            <w:shd w:val="clear" w:color="auto" w:fill="auto"/>
            <w:vAlign w:val="center"/>
          </w:tcPr>
          <w:p w14:paraId="20CB7F64"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09" w:type="dxa"/>
            <w:shd w:val="clear" w:color="auto" w:fill="auto"/>
            <w:noWrap/>
            <w:vAlign w:val="center"/>
          </w:tcPr>
          <w:p w14:paraId="39E2EC3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r>
      <w:tr w:rsidR="007F131C" w:rsidRPr="007277FD" w14:paraId="41FC6E4E" w14:textId="77777777" w:rsidTr="006A2FF1">
        <w:trPr>
          <w:trHeight w:val="315"/>
          <w:jc w:val="center"/>
        </w:trPr>
        <w:tc>
          <w:tcPr>
            <w:tcW w:w="3015" w:type="dxa"/>
            <w:shd w:val="clear" w:color="auto" w:fill="auto"/>
            <w:vAlign w:val="center"/>
          </w:tcPr>
          <w:p w14:paraId="16F0D7DA"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cryptology and cyber security</w:t>
            </w:r>
          </w:p>
        </w:tc>
        <w:tc>
          <w:tcPr>
            <w:tcW w:w="1050" w:type="dxa"/>
            <w:shd w:val="clear" w:color="auto" w:fill="auto"/>
            <w:noWrap/>
            <w:vAlign w:val="center"/>
            <w:hideMark/>
          </w:tcPr>
          <w:p w14:paraId="30957ACC"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1033" w:type="dxa"/>
            <w:shd w:val="clear" w:color="auto" w:fill="auto"/>
            <w:vAlign w:val="center"/>
            <w:hideMark/>
          </w:tcPr>
          <w:p w14:paraId="7194AB37"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976" w:type="dxa"/>
            <w:shd w:val="clear" w:color="auto" w:fill="auto"/>
            <w:noWrap/>
            <w:vAlign w:val="center"/>
          </w:tcPr>
          <w:p w14:paraId="6F794547"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1,100</w:t>
            </w:r>
          </w:p>
        </w:tc>
        <w:tc>
          <w:tcPr>
            <w:tcW w:w="850" w:type="dxa"/>
            <w:shd w:val="clear" w:color="auto" w:fill="auto"/>
            <w:vAlign w:val="center"/>
          </w:tcPr>
          <w:p w14:paraId="1A63AF01"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3" w:type="dxa"/>
            <w:shd w:val="clear" w:color="auto" w:fill="auto"/>
            <w:noWrap/>
            <w:vAlign w:val="center"/>
          </w:tcPr>
          <w:p w14:paraId="7D3D76BA"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1,100</w:t>
            </w:r>
          </w:p>
        </w:tc>
        <w:tc>
          <w:tcPr>
            <w:tcW w:w="850" w:type="dxa"/>
            <w:shd w:val="clear" w:color="auto" w:fill="auto"/>
            <w:vAlign w:val="center"/>
          </w:tcPr>
          <w:p w14:paraId="3A00B4B5"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109" w:type="dxa"/>
            <w:shd w:val="clear" w:color="auto" w:fill="auto"/>
            <w:noWrap/>
            <w:vAlign w:val="center"/>
          </w:tcPr>
          <w:p w14:paraId="48215666"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25289598" w14:textId="77777777" w:rsidTr="006A2FF1">
        <w:trPr>
          <w:trHeight w:val="315"/>
          <w:jc w:val="center"/>
        </w:trPr>
        <w:tc>
          <w:tcPr>
            <w:tcW w:w="3015" w:type="dxa"/>
            <w:shd w:val="clear" w:color="auto" w:fill="auto"/>
            <w:vAlign w:val="center"/>
          </w:tcPr>
          <w:p w14:paraId="0C208BB8"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logistics – general academic profile</w:t>
            </w:r>
          </w:p>
        </w:tc>
        <w:tc>
          <w:tcPr>
            <w:tcW w:w="1050" w:type="dxa"/>
            <w:shd w:val="clear" w:color="auto" w:fill="auto"/>
            <w:noWrap/>
            <w:vAlign w:val="center"/>
            <w:hideMark/>
          </w:tcPr>
          <w:p w14:paraId="579CBC1A"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1033" w:type="dxa"/>
            <w:shd w:val="clear" w:color="auto" w:fill="auto"/>
            <w:vAlign w:val="center"/>
            <w:hideMark/>
          </w:tcPr>
          <w:p w14:paraId="32E91C5E"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976" w:type="dxa"/>
            <w:shd w:val="clear" w:color="auto" w:fill="auto"/>
            <w:noWrap/>
            <w:vAlign w:val="center"/>
          </w:tcPr>
          <w:p w14:paraId="33F223B5"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1,170</w:t>
            </w:r>
          </w:p>
        </w:tc>
        <w:tc>
          <w:tcPr>
            <w:tcW w:w="850" w:type="dxa"/>
            <w:shd w:val="clear" w:color="auto" w:fill="auto"/>
            <w:vAlign w:val="center"/>
          </w:tcPr>
          <w:p w14:paraId="6B509D4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3" w:type="dxa"/>
            <w:shd w:val="clear" w:color="auto" w:fill="auto"/>
            <w:noWrap/>
            <w:vAlign w:val="center"/>
          </w:tcPr>
          <w:p w14:paraId="0EADEA43"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1,330</w:t>
            </w:r>
          </w:p>
        </w:tc>
        <w:tc>
          <w:tcPr>
            <w:tcW w:w="850" w:type="dxa"/>
            <w:shd w:val="clear" w:color="auto" w:fill="auto"/>
            <w:vAlign w:val="center"/>
          </w:tcPr>
          <w:p w14:paraId="4100B46D"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109" w:type="dxa"/>
            <w:shd w:val="clear" w:color="auto" w:fill="auto"/>
            <w:noWrap/>
            <w:vAlign w:val="center"/>
          </w:tcPr>
          <w:p w14:paraId="53169A41"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689F7712" w14:textId="77777777" w:rsidTr="006A2FF1">
        <w:trPr>
          <w:trHeight w:val="315"/>
          <w:jc w:val="center"/>
        </w:trPr>
        <w:tc>
          <w:tcPr>
            <w:tcW w:w="3015" w:type="dxa"/>
            <w:shd w:val="clear" w:color="auto" w:fill="auto"/>
            <w:vAlign w:val="center"/>
          </w:tcPr>
          <w:p w14:paraId="20FFA3DD"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logistics – practical profile</w:t>
            </w:r>
          </w:p>
        </w:tc>
        <w:tc>
          <w:tcPr>
            <w:tcW w:w="1050" w:type="dxa"/>
            <w:shd w:val="clear" w:color="auto" w:fill="auto"/>
            <w:noWrap/>
            <w:vAlign w:val="center"/>
            <w:hideMark/>
          </w:tcPr>
          <w:p w14:paraId="0A3E1F3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1033" w:type="dxa"/>
            <w:shd w:val="clear" w:color="auto" w:fill="auto"/>
            <w:vAlign w:val="center"/>
            <w:hideMark/>
          </w:tcPr>
          <w:p w14:paraId="0C414BB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976" w:type="dxa"/>
            <w:shd w:val="clear" w:color="auto" w:fill="auto"/>
            <w:noWrap/>
            <w:vAlign w:val="center"/>
          </w:tcPr>
          <w:p w14:paraId="40027C2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540</w:t>
            </w:r>
          </w:p>
        </w:tc>
        <w:tc>
          <w:tcPr>
            <w:tcW w:w="850" w:type="dxa"/>
            <w:shd w:val="clear" w:color="auto" w:fill="auto"/>
            <w:vAlign w:val="center"/>
          </w:tcPr>
          <w:p w14:paraId="3A62BC3D"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3" w:type="dxa"/>
            <w:shd w:val="clear" w:color="auto" w:fill="auto"/>
            <w:noWrap/>
            <w:vAlign w:val="center"/>
          </w:tcPr>
          <w:p w14:paraId="78DC4D9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604</w:t>
            </w:r>
          </w:p>
        </w:tc>
        <w:tc>
          <w:tcPr>
            <w:tcW w:w="850" w:type="dxa"/>
            <w:shd w:val="clear" w:color="auto" w:fill="auto"/>
            <w:vAlign w:val="center"/>
          </w:tcPr>
          <w:p w14:paraId="3699AD7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09" w:type="dxa"/>
            <w:shd w:val="clear" w:color="auto" w:fill="auto"/>
            <w:noWrap/>
            <w:vAlign w:val="center"/>
          </w:tcPr>
          <w:p w14:paraId="40A081C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r>
      <w:tr w:rsidR="007F131C" w:rsidRPr="007277FD" w14:paraId="53E13E9C" w14:textId="77777777" w:rsidTr="006A2FF1">
        <w:trPr>
          <w:trHeight w:val="315"/>
          <w:jc w:val="center"/>
        </w:trPr>
        <w:tc>
          <w:tcPr>
            <w:tcW w:w="3015" w:type="dxa"/>
            <w:shd w:val="clear" w:color="auto" w:fill="auto"/>
            <w:vAlign w:val="center"/>
          </w:tcPr>
          <w:p w14:paraId="48A7EE31"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aeronautics and astronautics</w:t>
            </w:r>
          </w:p>
        </w:tc>
        <w:tc>
          <w:tcPr>
            <w:tcW w:w="1050" w:type="dxa"/>
            <w:shd w:val="clear" w:color="auto" w:fill="auto"/>
            <w:noWrap/>
            <w:vAlign w:val="center"/>
            <w:hideMark/>
          </w:tcPr>
          <w:p w14:paraId="6D69A2EB"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1033" w:type="dxa"/>
            <w:shd w:val="clear" w:color="auto" w:fill="auto"/>
            <w:vAlign w:val="center"/>
            <w:hideMark/>
          </w:tcPr>
          <w:p w14:paraId="089BF86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976" w:type="dxa"/>
            <w:shd w:val="clear" w:color="auto" w:fill="auto"/>
            <w:noWrap/>
            <w:vAlign w:val="center"/>
          </w:tcPr>
          <w:p w14:paraId="6295319A"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1,660</w:t>
            </w:r>
          </w:p>
        </w:tc>
        <w:tc>
          <w:tcPr>
            <w:tcW w:w="850" w:type="dxa"/>
            <w:shd w:val="clear" w:color="auto" w:fill="auto"/>
            <w:vAlign w:val="center"/>
          </w:tcPr>
          <w:p w14:paraId="109CC4E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2,160</w:t>
            </w:r>
          </w:p>
        </w:tc>
        <w:tc>
          <w:tcPr>
            <w:tcW w:w="993" w:type="dxa"/>
            <w:shd w:val="clear" w:color="auto" w:fill="auto"/>
            <w:noWrap/>
            <w:vAlign w:val="center"/>
          </w:tcPr>
          <w:p w14:paraId="693A913B"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1,520</w:t>
            </w:r>
          </w:p>
        </w:tc>
        <w:tc>
          <w:tcPr>
            <w:tcW w:w="850" w:type="dxa"/>
            <w:shd w:val="clear" w:color="auto" w:fill="auto"/>
            <w:vAlign w:val="center"/>
          </w:tcPr>
          <w:p w14:paraId="06E270EF"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109" w:type="dxa"/>
            <w:shd w:val="clear" w:color="auto" w:fill="auto"/>
            <w:noWrap/>
            <w:vAlign w:val="center"/>
          </w:tcPr>
          <w:p w14:paraId="381334E6"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3C23997D" w14:textId="77777777" w:rsidTr="006A2FF1">
        <w:trPr>
          <w:trHeight w:val="315"/>
          <w:jc w:val="center"/>
        </w:trPr>
        <w:tc>
          <w:tcPr>
            <w:tcW w:w="3015" w:type="dxa"/>
            <w:shd w:val="clear" w:color="auto" w:fill="auto"/>
            <w:vAlign w:val="center"/>
          </w:tcPr>
          <w:p w14:paraId="032BC576"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mechanics and machine construction</w:t>
            </w:r>
          </w:p>
        </w:tc>
        <w:tc>
          <w:tcPr>
            <w:tcW w:w="1050" w:type="dxa"/>
            <w:shd w:val="clear" w:color="auto" w:fill="auto"/>
            <w:noWrap/>
            <w:vAlign w:val="center"/>
            <w:hideMark/>
          </w:tcPr>
          <w:p w14:paraId="4142EABA"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1033" w:type="dxa"/>
            <w:shd w:val="clear" w:color="auto" w:fill="auto"/>
            <w:vAlign w:val="center"/>
            <w:hideMark/>
          </w:tcPr>
          <w:p w14:paraId="3F33B784"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976" w:type="dxa"/>
            <w:shd w:val="clear" w:color="auto" w:fill="auto"/>
            <w:noWrap/>
            <w:vAlign w:val="center"/>
          </w:tcPr>
          <w:p w14:paraId="3E141A8B"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1,150</w:t>
            </w:r>
          </w:p>
        </w:tc>
        <w:tc>
          <w:tcPr>
            <w:tcW w:w="850" w:type="dxa"/>
            <w:shd w:val="clear" w:color="auto" w:fill="auto"/>
            <w:vAlign w:val="center"/>
          </w:tcPr>
          <w:p w14:paraId="244B2D4D"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3" w:type="dxa"/>
            <w:shd w:val="clear" w:color="auto" w:fill="auto"/>
            <w:noWrap/>
            <w:vAlign w:val="center"/>
          </w:tcPr>
          <w:p w14:paraId="73159E8A"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1,380</w:t>
            </w:r>
          </w:p>
        </w:tc>
        <w:tc>
          <w:tcPr>
            <w:tcW w:w="850" w:type="dxa"/>
            <w:shd w:val="clear" w:color="auto" w:fill="auto"/>
            <w:vAlign w:val="center"/>
          </w:tcPr>
          <w:p w14:paraId="1F6FFD7C"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1,975</w:t>
            </w:r>
          </w:p>
        </w:tc>
        <w:tc>
          <w:tcPr>
            <w:tcW w:w="1109" w:type="dxa"/>
            <w:shd w:val="clear" w:color="auto" w:fill="auto"/>
            <w:noWrap/>
            <w:vAlign w:val="center"/>
          </w:tcPr>
          <w:p w14:paraId="265C4083"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6D235606" w14:textId="77777777" w:rsidTr="006A2FF1">
        <w:trPr>
          <w:trHeight w:val="315"/>
          <w:jc w:val="center"/>
        </w:trPr>
        <w:tc>
          <w:tcPr>
            <w:tcW w:w="3015" w:type="dxa"/>
            <w:shd w:val="clear" w:color="auto" w:fill="auto"/>
            <w:vAlign w:val="center"/>
          </w:tcPr>
          <w:p w14:paraId="3CC41738"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mechatronics</w:t>
            </w:r>
          </w:p>
        </w:tc>
        <w:tc>
          <w:tcPr>
            <w:tcW w:w="1050" w:type="dxa"/>
            <w:shd w:val="clear" w:color="auto" w:fill="auto"/>
            <w:noWrap/>
            <w:vAlign w:val="center"/>
            <w:hideMark/>
          </w:tcPr>
          <w:p w14:paraId="49BB8BC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1033" w:type="dxa"/>
            <w:shd w:val="clear" w:color="auto" w:fill="auto"/>
            <w:vAlign w:val="center"/>
            <w:hideMark/>
          </w:tcPr>
          <w:p w14:paraId="3AEDE8E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976" w:type="dxa"/>
            <w:shd w:val="clear" w:color="auto" w:fill="auto"/>
            <w:noWrap/>
            <w:vAlign w:val="center"/>
          </w:tcPr>
          <w:p w14:paraId="540C7B59"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1,660</w:t>
            </w:r>
          </w:p>
        </w:tc>
        <w:tc>
          <w:tcPr>
            <w:tcW w:w="850" w:type="dxa"/>
            <w:shd w:val="clear" w:color="auto" w:fill="auto"/>
            <w:vAlign w:val="center"/>
          </w:tcPr>
          <w:p w14:paraId="7DE4DD3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2,160</w:t>
            </w:r>
          </w:p>
        </w:tc>
        <w:tc>
          <w:tcPr>
            <w:tcW w:w="993" w:type="dxa"/>
            <w:shd w:val="clear" w:color="auto" w:fill="auto"/>
            <w:noWrap/>
            <w:vAlign w:val="center"/>
          </w:tcPr>
          <w:p w14:paraId="5007B005"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1,500</w:t>
            </w:r>
          </w:p>
        </w:tc>
        <w:tc>
          <w:tcPr>
            <w:tcW w:w="850" w:type="dxa"/>
            <w:shd w:val="clear" w:color="auto" w:fill="auto"/>
            <w:vAlign w:val="center"/>
          </w:tcPr>
          <w:p w14:paraId="51F88143"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109" w:type="dxa"/>
            <w:shd w:val="clear" w:color="auto" w:fill="auto"/>
            <w:noWrap/>
            <w:vAlign w:val="center"/>
          </w:tcPr>
          <w:p w14:paraId="4583D230"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0B5F202A" w14:textId="77777777" w:rsidTr="006A2FF1">
        <w:trPr>
          <w:trHeight w:val="315"/>
          <w:jc w:val="center"/>
        </w:trPr>
        <w:tc>
          <w:tcPr>
            <w:tcW w:w="3015" w:type="dxa"/>
            <w:shd w:val="clear" w:color="auto" w:fill="auto"/>
            <w:vAlign w:val="center"/>
          </w:tcPr>
          <w:p w14:paraId="7FA8152B"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microelectronics</w:t>
            </w:r>
          </w:p>
        </w:tc>
        <w:tc>
          <w:tcPr>
            <w:tcW w:w="1050" w:type="dxa"/>
            <w:shd w:val="clear" w:color="auto" w:fill="auto"/>
            <w:noWrap/>
            <w:vAlign w:val="center"/>
            <w:hideMark/>
          </w:tcPr>
          <w:p w14:paraId="6E410F86"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1033" w:type="dxa"/>
            <w:shd w:val="clear" w:color="auto" w:fill="auto"/>
            <w:vAlign w:val="center"/>
            <w:hideMark/>
          </w:tcPr>
          <w:p w14:paraId="50FD8017"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976" w:type="dxa"/>
            <w:shd w:val="clear" w:color="auto" w:fill="auto"/>
            <w:noWrap/>
            <w:vAlign w:val="center"/>
          </w:tcPr>
          <w:p w14:paraId="2827C84D"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50" w:type="dxa"/>
            <w:shd w:val="clear" w:color="auto" w:fill="auto"/>
            <w:vAlign w:val="center"/>
          </w:tcPr>
          <w:p w14:paraId="193BF290"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3" w:type="dxa"/>
            <w:shd w:val="clear" w:color="auto" w:fill="auto"/>
            <w:noWrap/>
            <w:vAlign w:val="center"/>
          </w:tcPr>
          <w:p w14:paraId="2BD547D2"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1,820</w:t>
            </w:r>
          </w:p>
        </w:tc>
        <w:tc>
          <w:tcPr>
            <w:tcW w:w="850" w:type="dxa"/>
            <w:shd w:val="clear" w:color="auto" w:fill="auto"/>
            <w:vAlign w:val="center"/>
          </w:tcPr>
          <w:p w14:paraId="3030FE09"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109" w:type="dxa"/>
            <w:shd w:val="clear" w:color="auto" w:fill="auto"/>
            <w:noWrap/>
            <w:vAlign w:val="center"/>
          </w:tcPr>
          <w:p w14:paraId="628E6254"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65AED974" w14:textId="77777777" w:rsidTr="006A2FF1">
        <w:trPr>
          <w:trHeight w:val="315"/>
          <w:jc w:val="center"/>
        </w:trPr>
        <w:tc>
          <w:tcPr>
            <w:tcW w:w="3015" w:type="dxa"/>
            <w:shd w:val="clear" w:color="auto" w:fill="auto"/>
            <w:vAlign w:val="center"/>
          </w:tcPr>
          <w:p w14:paraId="5B619118"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state defence</w:t>
            </w:r>
          </w:p>
        </w:tc>
        <w:tc>
          <w:tcPr>
            <w:tcW w:w="1050" w:type="dxa"/>
            <w:shd w:val="clear" w:color="auto" w:fill="auto"/>
            <w:noWrap/>
            <w:vAlign w:val="center"/>
            <w:hideMark/>
          </w:tcPr>
          <w:p w14:paraId="49083B8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1033" w:type="dxa"/>
            <w:shd w:val="clear" w:color="auto" w:fill="auto"/>
            <w:vAlign w:val="center"/>
            <w:hideMark/>
          </w:tcPr>
          <w:p w14:paraId="5BDFB262"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976" w:type="dxa"/>
            <w:shd w:val="clear" w:color="auto" w:fill="auto"/>
            <w:noWrap/>
            <w:vAlign w:val="center"/>
          </w:tcPr>
          <w:p w14:paraId="2FCB305F"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604</w:t>
            </w:r>
          </w:p>
        </w:tc>
        <w:tc>
          <w:tcPr>
            <w:tcW w:w="850" w:type="dxa"/>
            <w:shd w:val="clear" w:color="auto" w:fill="auto"/>
            <w:vAlign w:val="center"/>
          </w:tcPr>
          <w:p w14:paraId="210B6D07"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3" w:type="dxa"/>
            <w:shd w:val="clear" w:color="auto" w:fill="auto"/>
            <w:noWrap/>
            <w:vAlign w:val="center"/>
          </w:tcPr>
          <w:p w14:paraId="4E626814"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604</w:t>
            </w:r>
          </w:p>
        </w:tc>
        <w:tc>
          <w:tcPr>
            <w:tcW w:w="850" w:type="dxa"/>
            <w:shd w:val="clear" w:color="auto" w:fill="auto"/>
            <w:vAlign w:val="center"/>
          </w:tcPr>
          <w:p w14:paraId="303FAC7F"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09" w:type="dxa"/>
            <w:shd w:val="clear" w:color="auto" w:fill="auto"/>
            <w:noWrap/>
            <w:vAlign w:val="center"/>
          </w:tcPr>
          <w:p w14:paraId="15C946D3"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r>
      <w:tr w:rsidR="007F131C" w:rsidRPr="007277FD" w14:paraId="1CF975A2" w14:textId="77777777" w:rsidTr="006A2FF1">
        <w:trPr>
          <w:trHeight w:val="315"/>
          <w:jc w:val="center"/>
        </w:trPr>
        <w:tc>
          <w:tcPr>
            <w:tcW w:w="3015" w:type="dxa"/>
            <w:shd w:val="clear" w:color="auto" w:fill="auto"/>
            <w:vAlign w:val="center"/>
          </w:tcPr>
          <w:p w14:paraId="7FD917F2"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optoelectronics</w:t>
            </w:r>
          </w:p>
        </w:tc>
        <w:tc>
          <w:tcPr>
            <w:tcW w:w="1050" w:type="dxa"/>
            <w:shd w:val="clear" w:color="auto" w:fill="auto"/>
            <w:noWrap/>
            <w:vAlign w:val="center"/>
            <w:hideMark/>
          </w:tcPr>
          <w:p w14:paraId="467892D4"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1033" w:type="dxa"/>
            <w:shd w:val="clear" w:color="auto" w:fill="auto"/>
            <w:vAlign w:val="center"/>
            <w:hideMark/>
          </w:tcPr>
          <w:p w14:paraId="1AA5A8DB"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976" w:type="dxa"/>
            <w:shd w:val="clear" w:color="auto" w:fill="auto"/>
            <w:noWrap/>
            <w:vAlign w:val="center"/>
          </w:tcPr>
          <w:p w14:paraId="604BAB3B"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1,300</w:t>
            </w:r>
          </w:p>
        </w:tc>
        <w:tc>
          <w:tcPr>
            <w:tcW w:w="850" w:type="dxa"/>
            <w:shd w:val="clear" w:color="auto" w:fill="auto"/>
            <w:vAlign w:val="center"/>
          </w:tcPr>
          <w:p w14:paraId="51F4CFD3"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3" w:type="dxa"/>
            <w:shd w:val="clear" w:color="auto" w:fill="auto"/>
            <w:noWrap/>
            <w:vAlign w:val="center"/>
          </w:tcPr>
          <w:p w14:paraId="37D59FE1"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1,300</w:t>
            </w:r>
          </w:p>
        </w:tc>
        <w:tc>
          <w:tcPr>
            <w:tcW w:w="850" w:type="dxa"/>
            <w:shd w:val="clear" w:color="auto" w:fill="auto"/>
            <w:vAlign w:val="center"/>
          </w:tcPr>
          <w:p w14:paraId="1963467E"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2,450</w:t>
            </w:r>
          </w:p>
        </w:tc>
        <w:tc>
          <w:tcPr>
            <w:tcW w:w="1109" w:type="dxa"/>
            <w:shd w:val="clear" w:color="auto" w:fill="auto"/>
            <w:noWrap/>
            <w:vAlign w:val="center"/>
          </w:tcPr>
          <w:p w14:paraId="10941BC1"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r>
      <w:tr w:rsidR="007F131C" w:rsidRPr="007277FD" w14:paraId="574B7AFC" w14:textId="77777777" w:rsidTr="006A2FF1">
        <w:trPr>
          <w:trHeight w:val="315"/>
          <w:jc w:val="center"/>
        </w:trPr>
        <w:tc>
          <w:tcPr>
            <w:tcW w:w="3015" w:type="dxa"/>
            <w:shd w:val="clear" w:color="auto" w:fill="auto"/>
            <w:vAlign w:val="center"/>
          </w:tcPr>
          <w:p w14:paraId="29229C5F" w14:textId="77777777" w:rsidR="00F6488B" w:rsidRPr="007277FD" w:rsidRDefault="00000000" w:rsidP="00F6488B">
            <w:pPr>
              <w:spacing w:before="0" w:line="240" w:lineRule="auto"/>
              <w:ind w:left="0"/>
              <w:jc w:val="left"/>
              <w:rPr>
                <w:bCs w:val="0"/>
                <w:sz w:val="14"/>
                <w:szCs w:val="14"/>
              </w:rPr>
            </w:pPr>
            <w:r w:rsidRPr="007277FD">
              <w:rPr>
                <w:bCs w:val="0"/>
                <w:sz w:val="14"/>
                <w:szCs w:val="14"/>
                <w:lang w:val="en"/>
              </w:rPr>
              <w:t>breakthrough technologies</w:t>
            </w:r>
          </w:p>
        </w:tc>
        <w:tc>
          <w:tcPr>
            <w:tcW w:w="1050" w:type="dxa"/>
            <w:shd w:val="clear" w:color="auto" w:fill="auto"/>
            <w:noWrap/>
            <w:vAlign w:val="center"/>
            <w:hideMark/>
          </w:tcPr>
          <w:p w14:paraId="2FD5BE28"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1033" w:type="dxa"/>
            <w:shd w:val="clear" w:color="auto" w:fill="auto"/>
            <w:vAlign w:val="center"/>
            <w:hideMark/>
          </w:tcPr>
          <w:p w14:paraId="35ECCF9C"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5</w:t>
            </w:r>
          </w:p>
        </w:tc>
        <w:tc>
          <w:tcPr>
            <w:tcW w:w="976" w:type="dxa"/>
            <w:shd w:val="clear" w:color="auto" w:fill="auto"/>
            <w:noWrap/>
            <w:vAlign w:val="center"/>
          </w:tcPr>
          <w:p w14:paraId="58E56DA9"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50" w:type="dxa"/>
            <w:shd w:val="clear" w:color="auto" w:fill="auto"/>
            <w:vAlign w:val="center"/>
          </w:tcPr>
          <w:p w14:paraId="74ACCC00"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993" w:type="dxa"/>
            <w:shd w:val="clear" w:color="auto" w:fill="auto"/>
            <w:noWrap/>
            <w:vAlign w:val="center"/>
          </w:tcPr>
          <w:p w14:paraId="241B1383"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850" w:type="dxa"/>
            <w:shd w:val="clear" w:color="auto" w:fill="auto"/>
            <w:vAlign w:val="center"/>
          </w:tcPr>
          <w:p w14:paraId="3DC857A4"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X</w:t>
            </w:r>
          </w:p>
        </w:tc>
        <w:tc>
          <w:tcPr>
            <w:tcW w:w="1109" w:type="dxa"/>
            <w:shd w:val="clear" w:color="auto" w:fill="auto"/>
            <w:noWrap/>
            <w:vAlign w:val="center"/>
          </w:tcPr>
          <w:p w14:paraId="49D6FA41" w14:textId="77777777" w:rsidR="00F6488B" w:rsidRPr="007277FD" w:rsidRDefault="00000000" w:rsidP="00F6488B">
            <w:pPr>
              <w:spacing w:before="0" w:line="240" w:lineRule="auto"/>
              <w:ind w:left="0"/>
              <w:jc w:val="center"/>
              <w:rPr>
                <w:bCs w:val="0"/>
                <w:sz w:val="14"/>
                <w:szCs w:val="14"/>
              </w:rPr>
            </w:pPr>
            <w:r w:rsidRPr="007277FD">
              <w:rPr>
                <w:bCs w:val="0"/>
                <w:sz w:val="14"/>
                <w:szCs w:val="14"/>
                <w:lang w:val="en"/>
              </w:rPr>
              <w:t>EUR 1,300</w:t>
            </w:r>
          </w:p>
        </w:tc>
      </w:tr>
      <w:tr w:rsidR="007F131C" w:rsidRPr="007277FD" w14:paraId="4E729990" w14:textId="77777777" w:rsidTr="006A2FF1">
        <w:trPr>
          <w:trHeight w:val="315"/>
          <w:jc w:val="center"/>
        </w:trPr>
        <w:tc>
          <w:tcPr>
            <w:tcW w:w="3015" w:type="dxa"/>
            <w:shd w:val="clear" w:color="auto" w:fill="auto"/>
            <w:vAlign w:val="center"/>
          </w:tcPr>
          <w:p w14:paraId="05B9FA8E" w14:textId="77777777" w:rsidR="00F6488B" w:rsidRPr="007277FD" w:rsidRDefault="00000000" w:rsidP="00F6488B">
            <w:pPr>
              <w:spacing w:before="0" w:line="240" w:lineRule="auto"/>
              <w:ind w:left="0"/>
              <w:jc w:val="left"/>
              <w:rPr>
                <w:bCs w:val="0"/>
                <w:color w:val="auto"/>
                <w:sz w:val="14"/>
                <w:szCs w:val="14"/>
              </w:rPr>
            </w:pPr>
            <w:r w:rsidRPr="007277FD">
              <w:rPr>
                <w:bCs w:val="0"/>
                <w:color w:val="auto"/>
                <w:sz w:val="14"/>
                <w:szCs w:val="14"/>
                <w:lang w:val="en"/>
              </w:rPr>
              <w:t>management</w:t>
            </w:r>
          </w:p>
        </w:tc>
        <w:tc>
          <w:tcPr>
            <w:tcW w:w="1050" w:type="dxa"/>
            <w:shd w:val="clear" w:color="auto" w:fill="auto"/>
            <w:noWrap/>
            <w:vAlign w:val="center"/>
            <w:hideMark/>
          </w:tcPr>
          <w:p w14:paraId="4ACDC75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1033" w:type="dxa"/>
            <w:shd w:val="clear" w:color="auto" w:fill="auto"/>
            <w:vAlign w:val="center"/>
            <w:hideMark/>
          </w:tcPr>
          <w:p w14:paraId="53663A5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5</w:t>
            </w:r>
          </w:p>
        </w:tc>
        <w:tc>
          <w:tcPr>
            <w:tcW w:w="976" w:type="dxa"/>
            <w:shd w:val="clear" w:color="auto" w:fill="auto"/>
            <w:noWrap/>
            <w:vAlign w:val="center"/>
          </w:tcPr>
          <w:p w14:paraId="13D7EEC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690</w:t>
            </w:r>
          </w:p>
        </w:tc>
        <w:tc>
          <w:tcPr>
            <w:tcW w:w="850" w:type="dxa"/>
            <w:shd w:val="clear" w:color="auto" w:fill="auto"/>
            <w:vAlign w:val="center"/>
          </w:tcPr>
          <w:p w14:paraId="5DEEED80"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993" w:type="dxa"/>
            <w:shd w:val="clear" w:color="auto" w:fill="auto"/>
            <w:noWrap/>
            <w:vAlign w:val="center"/>
          </w:tcPr>
          <w:p w14:paraId="321A38B8"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EUR 712</w:t>
            </w:r>
          </w:p>
        </w:tc>
        <w:tc>
          <w:tcPr>
            <w:tcW w:w="850" w:type="dxa"/>
            <w:shd w:val="clear" w:color="auto" w:fill="auto"/>
            <w:vAlign w:val="center"/>
          </w:tcPr>
          <w:p w14:paraId="32FEAFEE"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c>
          <w:tcPr>
            <w:tcW w:w="1109" w:type="dxa"/>
            <w:shd w:val="clear" w:color="auto" w:fill="auto"/>
            <w:noWrap/>
            <w:vAlign w:val="center"/>
          </w:tcPr>
          <w:p w14:paraId="6FB00311" w14:textId="77777777" w:rsidR="00F6488B" w:rsidRPr="007277FD" w:rsidRDefault="00000000" w:rsidP="00F6488B">
            <w:pPr>
              <w:spacing w:before="0" w:line="240" w:lineRule="auto"/>
              <w:ind w:left="0"/>
              <w:jc w:val="center"/>
              <w:rPr>
                <w:bCs w:val="0"/>
                <w:color w:val="auto"/>
                <w:sz w:val="14"/>
                <w:szCs w:val="14"/>
              </w:rPr>
            </w:pPr>
            <w:r w:rsidRPr="007277FD">
              <w:rPr>
                <w:bCs w:val="0"/>
                <w:color w:val="auto"/>
                <w:sz w:val="14"/>
                <w:szCs w:val="14"/>
                <w:lang w:val="en"/>
              </w:rPr>
              <w:t>X</w:t>
            </w:r>
          </w:p>
        </w:tc>
      </w:tr>
    </w:tbl>
    <w:p w14:paraId="1D7A02DB" w14:textId="77777777" w:rsidR="00F6488B" w:rsidRPr="007277FD" w:rsidRDefault="00F6488B" w:rsidP="00F6488B">
      <w:pPr>
        <w:spacing w:before="0" w:line="240" w:lineRule="auto"/>
        <w:ind w:left="0"/>
        <w:rPr>
          <w:b/>
          <w:bCs w:val="0"/>
          <w:color w:val="auto"/>
          <w:sz w:val="14"/>
          <w:szCs w:val="14"/>
        </w:rPr>
      </w:pPr>
    </w:p>
    <w:p w14:paraId="6CCC415B" w14:textId="77777777" w:rsidR="00F6488B" w:rsidRPr="007277FD" w:rsidRDefault="00F6488B" w:rsidP="00F6488B">
      <w:pPr>
        <w:spacing w:before="0" w:line="240" w:lineRule="auto"/>
        <w:ind w:left="0"/>
        <w:rPr>
          <w:b/>
          <w:bCs w:val="0"/>
          <w:color w:val="auto"/>
          <w:sz w:val="14"/>
          <w:szCs w:val="14"/>
        </w:rPr>
      </w:pPr>
    </w:p>
    <w:p w14:paraId="72F429EE" w14:textId="77777777" w:rsidR="00F6488B" w:rsidRPr="007277FD" w:rsidRDefault="00F6488B" w:rsidP="00F6488B">
      <w:pPr>
        <w:spacing w:before="0" w:line="240" w:lineRule="auto"/>
        <w:ind w:left="0"/>
        <w:rPr>
          <w:b/>
          <w:bCs w:val="0"/>
          <w:color w:val="auto"/>
          <w:sz w:val="14"/>
          <w:szCs w:val="14"/>
        </w:rPr>
      </w:pPr>
    </w:p>
    <w:p w14:paraId="1BF982A1" w14:textId="77777777" w:rsidR="00F6488B" w:rsidRPr="007277FD" w:rsidRDefault="00F6488B" w:rsidP="00F6488B">
      <w:pPr>
        <w:spacing w:before="0" w:line="240" w:lineRule="auto"/>
        <w:ind w:left="0"/>
        <w:rPr>
          <w:b/>
          <w:bCs w:val="0"/>
          <w:color w:val="auto"/>
          <w:sz w:val="14"/>
          <w:szCs w:val="14"/>
        </w:rPr>
      </w:pPr>
    </w:p>
    <w:p w14:paraId="4E151502" w14:textId="77777777" w:rsidR="00F6488B" w:rsidRPr="007277FD" w:rsidRDefault="00000000" w:rsidP="00F6488B">
      <w:pPr>
        <w:spacing w:before="0" w:line="240" w:lineRule="auto"/>
        <w:ind w:left="-567"/>
        <w:rPr>
          <w:color w:val="auto"/>
        </w:rPr>
      </w:pPr>
      <w:r w:rsidRPr="007277FD">
        <w:rPr>
          <w:color w:val="auto"/>
          <w:lang w:val="en"/>
        </w:rPr>
        <w:t>Indications used in the tables:</w:t>
      </w:r>
    </w:p>
    <w:p w14:paraId="19D3C240" w14:textId="77777777" w:rsidR="00F6488B" w:rsidRPr="007277FD" w:rsidRDefault="00000000" w:rsidP="00F6488B">
      <w:pPr>
        <w:spacing w:line="240" w:lineRule="auto"/>
        <w:ind w:left="-567"/>
        <w:rPr>
          <w:color w:val="auto"/>
        </w:rPr>
      </w:pPr>
      <w:r w:rsidRPr="007277FD">
        <w:rPr>
          <w:bCs w:val="0"/>
          <w:color w:val="auto"/>
          <w:spacing w:val="-8"/>
          <w:lang w:val="en"/>
        </w:rPr>
        <w:t>"X" – no recruitment</w:t>
      </w:r>
    </w:p>
    <w:p w14:paraId="6BCFC087" w14:textId="77777777" w:rsidR="00F6488B" w:rsidRPr="007277FD" w:rsidRDefault="00F6488B" w:rsidP="0039498B">
      <w:pPr>
        <w:spacing w:before="0" w:line="240" w:lineRule="auto"/>
        <w:ind w:left="0"/>
        <w:jc w:val="left"/>
        <w:rPr>
          <w:rFonts w:eastAsia="Calibri"/>
          <w:bCs w:val="0"/>
          <w:color w:val="auto"/>
          <w:sz w:val="16"/>
          <w:szCs w:val="16"/>
          <w:lang w:val="en-GB" w:eastAsia="en-US"/>
        </w:rPr>
      </w:pPr>
    </w:p>
    <w:sectPr w:rsidR="00F6488B" w:rsidRPr="007277FD" w:rsidSect="00660299">
      <w:footerReference w:type="even" r:id="rId11"/>
      <w:footerReference w:type="default" r:id="rId12"/>
      <w:headerReference w:type="first" r:id="rId13"/>
      <w:pgSz w:w="11906" w:h="16838" w:code="9"/>
      <w:pgMar w:top="1560" w:right="1133" w:bottom="1276" w:left="212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9B7B1" w14:textId="77777777" w:rsidR="00660299" w:rsidRDefault="00660299">
      <w:pPr>
        <w:spacing w:before="0" w:line="240" w:lineRule="auto"/>
      </w:pPr>
      <w:r>
        <w:separator/>
      </w:r>
    </w:p>
  </w:endnote>
  <w:endnote w:type="continuationSeparator" w:id="0">
    <w:p w14:paraId="2F0A77E0" w14:textId="77777777" w:rsidR="00660299" w:rsidRDefault="0066029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ova Light">
    <w:charset w:val="00"/>
    <w:family w:val="swiss"/>
    <w:pitch w:val="variable"/>
    <w:sig w:usb0="0000028F" w:usb1="00000002" w:usb2="00000000" w:usb3="00000000" w:csb0="0000019F" w:csb1="00000000"/>
  </w:font>
  <w:font w:name="WATstyle Light">
    <w:altName w:val="Calibri"/>
    <w:panose1 w:val="020F0302020204030203"/>
    <w:charset w:val="EE"/>
    <w:family w:val="swiss"/>
    <w:pitch w:val="variable"/>
    <w:sig w:usb0="800000AF" w:usb1="4000604A" w:usb2="00000000" w:usb3="00000000" w:csb0="00000003"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BEF9" w14:textId="77777777" w:rsidR="00F912F8" w:rsidRPr="00084F87" w:rsidRDefault="00F912F8" w:rsidP="00FE0FD3">
    <w:pPr>
      <w:pStyle w:val="Stopka"/>
    </w:pPr>
  </w:p>
  <w:p w14:paraId="6F67F46D" w14:textId="77777777" w:rsidR="00F912F8" w:rsidRDefault="00000000" w:rsidP="00FE0FD3">
    <w:pPr>
      <w:pStyle w:val="Stopka"/>
    </w:pPr>
    <w:r>
      <w:rPr>
        <w:lang w:val="en"/>
      </w:rPr>
      <w:t>Military University of Technology, ul. gen. Sylwestra Kaliskiego 2, 00-908 Warsaw 49</w:t>
    </w:r>
  </w:p>
  <w:p w14:paraId="0218EC9E" w14:textId="77777777" w:rsidR="00F912F8" w:rsidRPr="00CD5DB0" w:rsidRDefault="00000000" w:rsidP="00FE0FD3">
    <w:pPr>
      <w:pStyle w:val="Stopka"/>
    </w:pPr>
    <w:r>
      <w:rPr>
        <w:lang w:val="en"/>
      </w:rPr>
      <w:t xml:space="preserve">NIP (Tax Identification Number): 527-020-63-00, REGON (Business Registry Number): 012122900, www.wat.edu.pl                                                                      </w:t>
    </w:r>
    <w:r>
      <w:rPr>
        <w:sz w:val="20"/>
        <w:szCs w:val="20"/>
      </w:rPr>
      <w:fldChar w:fldCharType="begin"/>
    </w:r>
    <w:r>
      <w:rPr>
        <w:sz w:val="20"/>
        <w:szCs w:val="20"/>
        <w:lang w:val="en"/>
      </w:rPr>
      <w:instrText xml:space="preserve"> PAGE   \* MERGEFORMAT </w:instrText>
    </w:r>
    <w:r>
      <w:rPr>
        <w:sz w:val="20"/>
        <w:szCs w:val="20"/>
      </w:rPr>
      <w:fldChar w:fldCharType="separate"/>
    </w:r>
    <w:r>
      <w:rPr>
        <w:noProof/>
        <w:sz w:val="20"/>
        <w:szCs w:val="20"/>
        <w:lang w:val="en"/>
      </w:rPr>
      <w:t>2</w:t>
    </w:r>
    <w:r>
      <w:rPr>
        <w:sz w:val="20"/>
        <w:szCs w:val="20"/>
      </w:rPr>
      <w:fldChar w:fldCharType="end"/>
    </w:r>
    <w:r>
      <w:rPr>
        <w:sz w:val="20"/>
        <w:szCs w:val="20"/>
        <w:lang w:val="en"/>
      </w:rPr>
      <w:t>/2</w:t>
    </w:r>
  </w:p>
  <w:p w14:paraId="113A2186" w14:textId="77777777" w:rsidR="00F912F8" w:rsidRDefault="00F912F8" w:rsidP="00FE0FD3"/>
  <w:p w14:paraId="7E24C707" w14:textId="77777777" w:rsidR="00F912F8" w:rsidRDefault="00F912F8" w:rsidP="00FE0FD3"/>
  <w:p w14:paraId="63F454F9" w14:textId="77777777" w:rsidR="00F912F8" w:rsidRDefault="00F912F8" w:rsidP="00FE0FD3"/>
  <w:p w14:paraId="2F6CB0FF" w14:textId="77777777" w:rsidR="00F912F8" w:rsidRDefault="00F912F8" w:rsidP="00FE0FD3"/>
  <w:p w14:paraId="77CEE69F" w14:textId="77777777" w:rsidR="00F912F8" w:rsidRDefault="00F912F8" w:rsidP="00FE0F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4A75" w14:textId="77777777" w:rsidR="00F912F8" w:rsidRDefault="00F912F8" w:rsidP="00402E89">
    <w:pPr>
      <w:pStyle w:val="Stopka"/>
      <w:spacing w:before="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9DAB" w14:textId="77777777" w:rsidR="00660299" w:rsidRDefault="00660299">
      <w:pPr>
        <w:spacing w:before="0" w:line="240" w:lineRule="auto"/>
      </w:pPr>
      <w:r>
        <w:separator/>
      </w:r>
    </w:p>
  </w:footnote>
  <w:footnote w:type="continuationSeparator" w:id="0">
    <w:p w14:paraId="2BFAAB18" w14:textId="77777777" w:rsidR="00660299" w:rsidRDefault="00660299">
      <w:pPr>
        <w:spacing w:before="0" w:line="240" w:lineRule="auto"/>
      </w:pPr>
      <w:r>
        <w:continuationSeparator/>
      </w:r>
    </w:p>
  </w:footnote>
  <w:footnote w:id="1">
    <w:p w14:paraId="4DDCCC2A" w14:textId="77777777" w:rsidR="00F6488B" w:rsidRDefault="00000000" w:rsidP="00F6488B">
      <w:pPr>
        <w:pStyle w:val="Tekstprzypisudolnego"/>
        <w:tabs>
          <w:tab w:val="left" w:pos="142"/>
        </w:tabs>
        <w:spacing w:after="80"/>
        <w:ind w:left="142" w:hanging="142"/>
        <w:jc w:val="both"/>
      </w:pPr>
      <w:r>
        <w:rPr>
          <w:rStyle w:val="Odwoanieprzypisudolnego"/>
        </w:rPr>
        <w:footnoteRef/>
      </w:r>
      <w:r w:rsidRPr="00CC1A6C">
        <w:rPr>
          <w:rFonts w:ascii="Arial" w:hAnsi="Arial" w:cs="Arial"/>
          <w:sz w:val="18"/>
          <w:szCs w:val="18"/>
          <w:lang w:val="en"/>
        </w:rPr>
        <w:t xml:space="preserve"> applies to all levels (i.e. 1st-cycle, 2nd-cycle and long-cycle studies) and forms of study (i.e. full-time </w:t>
      </w:r>
      <w:r w:rsidRPr="00CC1A6C">
        <w:rPr>
          <w:rFonts w:ascii="Arial" w:hAnsi="Arial" w:cs="Arial"/>
          <w:sz w:val="18"/>
          <w:szCs w:val="18"/>
          <w:lang w:val="en"/>
        </w:rPr>
        <w:br/>
        <w:t>and part-time);</w:t>
      </w:r>
    </w:p>
  </w:footnote>
  <w:footnote w:id="2">
    <w:p w14:paraId="2A9138B5" w14:textId="77777777" w:rsidR="00F6488B" w:rsidRPr="005173A6" w:rsidRDefault="00000000" w:rsidP="00F6488B">
      <w:pPr>
        <w:pStyle w:val="Tekstprzypisudolnego"/>
        <w:tabs>
          <w:tab w:val="left" w:pos="142"/>
        </w:tabs>
        <w:spacing w:after="80"/>
        <w:ind w:left="142" w:hanging="142"/>
      </w:pPr>
      <w:r>
        <w:rPr>
          <w:rStyle w:val="Odwoanieprzypisudolnego"/>
        </w:rPr>
        <w:footnoteRef/>
      </w:r>
      <w:r w:rsidRPr="00CC1A6C">
        <w:rPr>
          <w:rFonts w:ascii="Arial" w:hAnsi="Arial" w:cs="Arial"/>
          <w:sz w:val="18"/>
          <w:szCs w:val="18"/>
          <w:lang w:val="en"/>
        </w:rPr>
        <w:t xml:space="preserve"> </w:t>
      </w:r>
      <w:r w:rsidRPr="00CC1A6C">
        <w:rPr>
          <w:rFonts w:ascii="Arial" w:hAnsi="Arial" w:cs="Arial"/>
          <w:sz w:val="18"/>
          <w:szCs w:val="18"/>
          <w:lang w:val="en"/>
        </w:rPr>
        <w:tab/>
      </w:r>
      <w:bookmarkStart w:id="7" w:name="_Hlk144974100"/>
      <w:r w:rsidRPr="00CC1A6C">
        <w:rPr>
          <w:rFonts w:ascii="Arial" w:hAnsi="Arial" w:cs="Arial"/>
          <w:sz w:val="18"/>
          <w:szCs w:val="18"/>
          <w:lang w:val="en"/>
        </w:rPr>
        <w:t>applies to all forms of studies.</w:t>
      </w:r>
      <w:bookmarkEnd w:id="7"/>
    </w:p>
  </w:footnote>
  <w:footnote w:id="3">
    <w:p w14:paraId="20393C3E" w14:textId="77777777" w:rsidR="00F6488B" w:rsidRDefault="00000000" w:rsidP="00F6488B">
      <w:pPr>
        <w:pStyle w:val="Tekstprzypisudolnego"/>
      </w:pPr>
      <w:r>
        <w:rPr>
          <w:rStyle w:val="Odwoanieprzypisudolnego"/>
        </w:rPr>
        <w:footnoteRef/>
      </w:r>
      <w:r w:rsidRPr="00CC1A6C">
        <w:rPr>
          <w:rFonts w:ascii="Arial" w:hAnsi="Arial" w:cs="Arial"/>
          <w:sz w:val="18"/>
          <w:szCs w:val="18"/>
          <w:lang w:val="en"/>
        </w:rPr>
        <w:t xml:space="preserve"> applies to all forms of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F3E2" w14:textId="77777777" w:rsidR="00F912F8" w:rsidRDefault="00000000" w:rsidP="001C5B04">
    <w:pPr>
      <w:pStyle w:val="Numersprawy"/>
    </w:pPr>
    <w:r>
      <w:rPr>
        <w:noProof/>
      </w:rPr>
      <w:drawing>
        <wp:anchor distT="0" distB="0" distL="114300" distR="114300" simplePos="0" relativeHeight="251658240" behindDoc="1" locked="0" layoutInCell="1" allowOverlap="1" wp14:anchorId="627AE4D5" wp14:editId="1FA9BDA3">
          <wp:simplePos x="0" y="0"/>
          <wp:positionH relativeFrom="margin">
            <wp:posOffset>-1450975</wp:posOffset>
          </wp:positionH>
          <wp:positionV relativeFrom="margin">
            <wp:posOffset>-1121410</wp:posOffset>
          </wp:positionV>
          <wp:extent cx="7562850" cy="2505075"/>
          <wp:effectExtent l="0" t="0" r="0" b="9525"/>
          <wp:wrapNone/>
          <wp:docPr id="1019324886" name="Obraz 1019324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432294" name="Picture 2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85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1236F" w14:textId="77777777" w:rsidR="00F912F8" w:rsidRDefault="00F912F8" w:rsidP="001C5B04">
    <w:pPr>
      <w:pStyle w:val="Numerspra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226"/>
    <w:multiLevelType w:val="hybridMultilevel"/>
    <w:tmpl w:val="58260930"/>
    <w:lvl w:ilvl="0" w:tplc="00E21828">
      <w:start w:val="1"/>
      <w:numFmt w:val="decimal"/>
      <w:lvlText w:val="%1)"/>
      <w:lvlJc w:val="left"/>
      <w:pPr>
        <w:ind w:left="786" w:hanging="360"/>
      </w:pPr>
      <w:rPr>
        <w:rFonts w:hint="default"/>
      </w:rPr>
    </w:lvl>
    <w:lvl w:ilvl="1" w:tplc="27EA892C" w:tentative="1">
      <w:start w:val="1"/>
      <w:numFmt w:val="lowerLetter"/>
      <w:lvlText w:val="%2."/>
      <w:lvlJc w:val="left"/>
      <w:pPr>
        <w:ind w:left="1506" w:hanging="360"/>
      </w:pPr>
    </w:lvl>
    <w:lvl w:ilvl="2" w:tplc="CF6AC2E6" w:tentative="1">
      <w:start w:val="1"/>
      <w:numFmt w:val="lowerRoman"/>
      <w:lvlText w:val="%3."/>
      <w:lvlJc w:val="right"/>
      <w:pPr>
        <w:ind w:left="2226" w:hanging="180"/>
      </w:pPr>
    </w:lvl>
    <w:lvl w:ilvl="3" w:tplc="7C843892" w:tentative="1">
      <w:start w:val="1"/>
      <w:numFmt w:val="decimal"/>
      <w:lvlText w:val="%4."/>
      <w:lvlJc w:val="left"/>
      <w:pPr>
        <w:ind w:left="2946" w:hanging="360"/>
      </w:pPr>
    </w:lvl>
    <w:lvl w:ilvl="4" w:tplc="C018E27C" w:tentative="1">
      <w:start w:val="1"/>
      <w:numFmt w:val="lowerLetter"/>
      <w:lvlText w:val="%5."/>
      <w:lvlJc w:val="left"/>
      <w:pPr>
        <w:ind w:left="3666" w:hanging="360"/>
      </w:pPr>
    </w:lvl>
    <w:lvl w:ilvl="5" w:tplc="2F5A09AC" w:tentative="1">
      <w:start w:val="1"/>
      <w:numFmt w:val="lowerRoman"/>
      <w:lvlText w:val="%6."/>
      <w:lvlJc w:val="right"/>
      <w:pPr>
        <w:ind w:left="4386" w:hanging="180"/>
      </w:pPr>
    </w:lvl>
    <w:lvl w:ilvl="6" w:tplc="5B1CB7D0" w:tentative="1">
      <w:start w:val="1"/>
      <w:numFmt w:val="decimal"/>
      <w:lvlText w:val="%7."/>
      <w:lvlJc w:val="left"/>
      <w:pPr>
        <w:ind w:left="5106" w:hanging="360"/>
      </w:pPr>
    </w:lvl>
    <w:lvl w:ilvl="7" w:tplc="396EB9D0" w:tentative="1">
      <w:start w:val="1"/>
      <w:numFmt w:val="lowerLetter"/>
      <w:lvlText w:val="%8."/>
      <w:lvlJc w:val="left"/>
      <w:pPr>
        <w:ind w:left="5826" w:hanging="360"/>
      </w:pPr>
    </w:lvl>
    <w:lvl w:ilvl="8" w:tplc="DC506FFE" w:tentative="1">
      <w:start w:val="1"/>
      <w:numFmt w:val="lowerRoman"/>
      <w:lvlText w:val="%9."/>
      <w:lvlJc w:val="right"/>
      <w:pPr>
        <w:ind w:left="6546" w:hanging="180"/>
      </w:pPr>
    </w:lvl>
  </w:abstractNum>
  <w:abstractNum w:abstractNumId="1" w15:restartNumberingAfterBreak="0">
    <w:nsid w:val="02FA6D19"/>
    <w:multiLevelType w:val="hybridMultilevel"/>
    <w:tmpl w:val="2BF83718"/>
    <w:lvl w:ilvl="0" w:tplc="D7D0DD94">
      <w:start w:val="1"/>
      <w:numFmt w:val="decimal"/>
      <w:lvlText w:val="%1."/>
      <w:lvlJc w:val="left"/>
      <w:pPr>
        <w:ind w:left="720" w:hanging="360"/>
      </w:pPr>
    </w:lvl>
    <w:lvl w:ilvl="1" w:tplc="124AE8F6" w:tentative="1">
      <w:start w:val="1"/>
      <w:numFmt w:val="lowerLetter"/>
      <w:lvlText w:val="%2."/>
      <w:lvlJc w:val="left"/>
      <w:pPr>
        <w:ind w:left="1440" w:hanging="360"/>
      </w:pPr>
    </w:lvl>
    <w:lvl w:ilvl="2" w:tplc="C212C590" w:tentative="1">
      <w:start w:val="1"/>
      <w:numFmt w:val="lowerRoman"/>
      <w:lvlText w:val="%3."/>
      <w:lvlJc w:val="right"/>
      <w:pPr>
        <w:ind w:left="2160" w:hanging="180"/>
      </w:pPr>
    </w:lvl>
    <w:lvl w:ilvl="3" w:tplc="A9664854" w:tentative="1">
      <w:start w:val="1"/>
      <w:numFmt w:val="decimal"/>
      <w:lvlText w:val="%4."/>
      <w:lvlJc w:val="left"/>
      <w:pPr>
        <w:ind w:left="2880" w:hanging="360"/>
      </w:pPr>
    </w:lvl>
    <w:lvl w:ilvl="4" w:tplc="48F08F22" w:tentative="1">
      <w:start w:val="1"/>
      <w:numFmt w:val="lowerLetter"/>
      <w:lvlText w:val="%5."/>
      <w:lvlJc w:val="left"/>
      <w:pPr>
        <w:ind w:left="3600" w:hanging="360"/>
      </w:pPr>
    </w:lvl>
    <w:lvl w:ilvl="5" w:tplc="8FA2C32C" w:tentative="1">
      <w:start w:val="1"/>
      <w:numFmt w:val="lowerRoman"/>
      <w:lvlText w:val="%6."/>
      <w:lvlJc w:val="right"/>
      <w:pPr>
        <w:ind w:left="4320" w:hanging="180"/>
      </w:pPr>
    </w:lvl>
    <w:lvl w:ilvl="6" w:tplc="E4CE3F6C" w:tentative="1">
      <w:start w:val="1"/>
      <w:numFmt w:val="decimal"/>
      <w:lvlText w:val="%7."/>
      <w:lvlJc w:val="left"/>
      <w:pPr>
        <w:ind w:left="5040" w:hanging="360"/>
      </w:pPr>
    </w:lvl>
    <w:lvl w:ilvl="7" w:tplc="613A86C0" w:tentative="1">
      <w:start w:val="1"/>
      <w:numFmt w:val="lowerLetter"/>
      <w:lvlText w:val="%8."/>
      <w:lvlJc w:val="left"/>
      <w:pPr>
        <w:ind w:left="5760" w:hanging="360"/>
      </w:pPr>
    </w:lvl>
    <w:lvl w:ilvl="8" w:tplc="ECE832B2" w:tentative="1">
      <w:start w:val="1"/>
      <w:numFmt w:val="lowerRoman"/>
      <w:lvlText w:val="%9."/>
      <w:lvlJc w:val="right"/>
      <w:pPr>
        <w:ind w:left="6480" w:hanging="180"/>
      </w:pPr>
    </w:lvl>
  </w:abstractNum>
  <w:abstractNum w:abstractNumId="2" w15:restartNumberingAfterBreak="0">
    <w:nsid w:val="038F24F5"/>
    <w:multiLevelType w:val="hybridMultilevel"/>
    <w:tmpl w:val="E2EE4494"/>
    <w:lvl w:ilvl="0" w:tplc="4134F490">
      <w:start w:val="1"/>
      <w:numFmt w:val="decimal"/>
      <w:lvlText w:val="%1."/>
      <w:lvlJc w:val="left"/>
      <w:pPr>
        <w:ind w:left="360" w:hanging="360"/>
      </w:pPr>
      <w:rPr>
        <w:rFonts w:hint="default"/>
      </w:rPr>
    </w:lvl>
    <w:lvl w:ilvl="1" w:tplc="F7147940">
      <w:start w:val="1"/>
      <w:numFmt w:val="lowerLetter"/>
      <w:lvlText w:val="%2."/>
      <w:lvlJc w:val="left"/>
      <w:pPr>
        <w:ind w:left="1080" w:hanging="360"/>
      </w:pPr>
    </w:lvl>
    <w:lvl w:ilvl="2" w:tplc="27DA3F62" w:tentative="1">
      <w:start w:val="1"/>
      <w:numFmt w:val="lowerRoman"/>
      <w:lvlText w:val="%3."/>
      <w:lvlJc w:val="right"/>
      <w:pPr>
        <w:ind w:left="1800" w:hanging="180"/>
      </w:pPr>
    </w:lvl>
    <w:lvl w:ilvl="3" w:tplc="E23484EA" w:tentative="1">
      <w:start w:val="1"/>
      <w:numFmt w:val="decimal"/>
      <w:lvlText w:val="%4."/>
      <w:lvlJc w:val="left"/>
      <w:pPr>
        <w:ind w:left="2520" w:hanging="360"/>
      </w:pPr>
    </w:lvl>
    <w:lvl w:ilvl="4" w:tplc="A13E2F2A" w:tentative="1">
      <w:start w:val="1"/>
      <w:numFmt w:val="lowerLetter"/>
      <w:lvlText w:val="%5."/>
      <w:lvlJc w:val="left"/>
      <w:pPr>
        <w:ind w:left="3240" w:hanging="360"/>
      </w:pPr>
    </w:lvl>
    <w:lvl w:ilvl="5" w:tplc="E5CC6246" w:tentative="1">
      <w:start w:val="1"/>
      <w:numFmt w:val="lowerRoman"/>
      <w:lvlText w:val="%6."/>
      <w:lvlJc w:val="right"/>
      <w:pPr>
        <w:ind w:left="3960" w:hanging="180"/>
      </w:pPr>
    </w:lvl>
    <w:lvl w:ilvl="6" w:tplc="851623E2" w:tentative="1">
      <w:start w:val="1"/>
      <w:numFmt w:val="decimal"/>
      <w:lvlText w:val="%7."/>
      <w:lvlJc w:val="left"/>
      <w:pPr>
        <w:ind w:left="4680" w:hanging="360"/>
      </w:pPr>
    </w:lvl>
    <w:lvl w:ilvl="7" w:tplc="DDD25B3A" w:tentative="1">
      <w:start w:val="1"/>
      <w:numFmt w:val="lowerLetter"/>
      <w:lvlText w:val="%8."/>
      <w:lvlJc w:val="left"/>
      <w:pPr>
        <w:ind w:left="5400" w:hanging="360"/>
      </w:pPr>
    </w:lvl>
    <w:lvl w:ilvl="8" w:tplc="4844C06E" w:tentative="1">
      <w:start w:val="1"/>
      <w:numFmt w:val="lowerRoman"/>
      <w:lvlText w:val="%9."/>
      <w:lvlJc w:val="right"/>
      <w:pPr>
        <w:ind w:left="6120" w:hanging="180"/>
      </w:pPr>
    </w:lvl>
  </w:abstractNum>
  <w:abstractNum w:abstractNumId="3" w15:restartNumberingAfterBreak="0">
    <w:nsid w:val="06824661"/>
    <w:multiLevelType w:val="hybridMultilevel"/>
    <w:tmpl w:val="E2A0C3CC"/>
    <w:lvl w:ilvl="0" w:tplc="B74086E2">
      <w:start w:val="1"/>
      <w:numFmt w:val="decimal"/>
      <w:lvlText w:val="%1."/>
      <w:lvlJc w:val="left"/>
      <w:pPr>
        <w:ind w:left="366" w:hanging="360"/>
      </w:pPr>
      <w:rPr>
        <w:rFonts w:hint="default"/>
      </w:rPr>
    </w:lvl>
    <w:lvl w:ilvl="1" w:tplc="173C9EE4">
      <w:start w:val="1"/>
      <w:numFmt w:val="decimal"/>
      <w:lvlText w:val="%2)"/>
      <w:lvlJc w:val="left"/>
      <w:pPr>
        <w:ind w:left="1086" w:hanging="360"/>
      </w:pPr>
    </w:lvl>
    <w:lvl w:ilvl="2" w:tplc="152EFE2C">
      <w:start w:val="1"/>
      <w:numFmt w:val="lowerLetter"/>
      <w:lvlText w:val="%3)"/>
      <w:lvlJc w:val="left"/>
      <w:pPr>
        <w:ind w:left="1986" w:hanging="360"/>
      </w:pPr>
    </w:lvl>
    <w:lvl w:ilvl="3" w:tplc="9E3E2222">
      <w:start w:val="1"/>
      <w:numFmt w:val="lowerRoman"/>
      <w:lvlText w:val="%4."/>
      <w:lvlJc w:val="right"/>
      <w:pPr>
        <w:ind w:left="2526" w:hanging="360"/>
      </w:pPr>
    </w:lvl>
    <w:lvl w:ilvl="4" w:tplc="E3C49BEE" w:tentative="1">
      <w:start w:val="1"/>
      <w:numFmt w:val="lowerLetter"/>
      <w:lvlText w:val="%5."/>
      <w:lvlJc w:val="left"/>
      <w:pPr>
        <w:ind w:left="3246" w:hanging="360"/>
      </w:pPr>
    </w:lvl>
    <w:lvl w:ilvl="5" w:tplc="6922B634" w:tentative="1">
      <w:start w:val="1"/>
      <w:numFmt w:val="lowerRoman"/>
      <w:lvlText w:val="%6."/>
      <w:lvlJc w:val="right"/>
      <w:pPr>
        <w:ind w:left="3966" w:hanging="180"/>
      </w:pPr>
    </w:lvl>
    <w:lvl w:ilvl="6" w:tplc="6BD68ECE" w:tentative="1">
      <w:start w:val="1"/>
      <w:numFmt w:val="decimal"/>
      <w:lvlText w:val="%7."/>
      <w:lvlJc w:val="left"/>
      <w:pPr>
        <w:ind w:left="4686" w:hanging="360"/>
      </w:pPr>
    </w:lvl>
    <w:lvl w:ilvl="7" w:tplc="EEC4761C" w:tentative="1">
      <w:start w:val="1"/>
      <w:numFmt w:val="lowerLetter"/>
      <w:lvlText w:val="%8."/>
      <w:lvlJc w:val="left"/>
      <w:pPr>
        <w:ind w:left="5406" w:hanging="360"/>
      </w:pPr>
    </w:lvl>
    <w:lvl w:ilvl="8" w:tplc="AF48E350" w:tentative="1">
      <w:start w:val="1"/>
      <w:numFmt w:val="lowerRoman"/>
      <w:lvlText w:val="%9."/>
      <w:lvlJc w:val="right"/>
      <w:pPr>
        <w:ind w:left="6126" w:hanging="180"/>
      </w:pPr>
    </w:lvl>
  </w:abstractNum>
  <w:abstractNum w:abstractNumId="4" w15:restartNumberingAfterBreak="0">
    <w:nsid w:val="07D24358"/>
    <w:multiLevelType w:val="multilevel"/>
    <w:tmpl w:val="A3D8000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851"/>
        </w:tabs>
        <w:ind w:left="851" w:hanging="397"/>
      </w:pPr>
      <w:rPr>
        <w:rFonts w:hint="default"/>
      </w:rPr>
    </w:lvl>
    <w:lvl w:ilvl="2">
      <w:start w:val="1"/>
      <w:numFmt w:val="lowerLetter"/>
      <w:lvlText w:val=" %3)"/>
      <w:lvlJc w:val="right"/>
      <w:pPr>
        <w:tabs>
          <w:tab w:val="num" w:pos="1247"/>
        </w:tabs>
        <w:ind w:left="1247" w:hanging="170"/>
      </w:pPr>
      <w:rPr>
        <w:rFonts w:hint="default"/>
      </w:rPr>
    </w:lvl>
    <w:lvl w:ilvl="3">
      <w:start w:val="1"/>
      <w:numFmt w:val="bullet"/>
      <w:lvlText w:val=""/>
      <w:lvlJc w:val="left"/>
      <w:pPr>
        <w:tabs>
          <w:tab w:val="num" w:pos="1644"/>
        </w:tabs>
        <w:ind w:left="1644" w:hanging="397"/>
      </w:pPr>
      <w:rPr>
        <w:rFonts w:ascii="Symbol" w:hAnsi="Symbol" w:hint="default"/>
        <w:color w:val="auto"/>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0AC42634"/>
    <w:multiLevelType w:val="hybridMultilevel"/>
    <w:tmpl w:val="C868CECA"/>
    <w:lvl w:ilvl="0" w:tplc="A5F087D0">
      <w:start w:val="1"/>
      <w:numFmt w:val="decimal"/>
      <w:lvlText w:val="%1."/>
      <w:lvlJc w:val="left"/>
      <w:pPr>
        <w:ind w:left="720" w:hanging="360"/>
      </w:pPr>
      <w:rPr>
        <w:rFonts w:hint="default"/>
      </w:rPr>
    </w:lvl>
    <w:lvl w:ilvl="1" w:tplc="A6EE6112" w:tentative="1">
      <w:start w:val="1"/>
      <w:numFmt w:val="lowerLetter"/>
      <w:lvlText w:val="%2."/>
      <w:lvlJc w:val="left"/>
      <w:pPr>
        <w:ind w:left="1440" w:hanging="360"/>
      </w:pPr>
    </w:lvl>
    <w:lvl w:ilvl="2" w:tplc="4C46673C" w:tentative="1">
      <w:start w:val="1"/>
      <w:numFmt w:val="lowerRoman"/>
      <w:lvlText w:val="%3."/>
      <w:lvlJc w:val="right"/>
      <w:pPr>
        <w:ind w:left="2160" w:hanging="180"/>
      </w:pPr>
    </w:lvl>
    <w:lvl w:ilvl="3" w:tplc="014E71CC" w:tentative="1">
      <w:start w:val="1"/>
      <w:numFmt w:val="decimal"/>
      <w:lvlText w:val="%4."/>
      <w:lvlJc w:val="left"/>
      <w:pPr>
        <w:ind w:left="2880" w:hanging="360"/>
      </w:pPr>
    </w:lvl>
    <w:lvl w:ilvl="4" w:tplc="1CC8869C" w:tentative="1">
      <w:start w:val="1"/>
      <w:numFmt w:val="lowerLetter"/>
      <w:lvlText w:val="%5."/>
      <w:lvlJc w:val="left"/>
      <w:pPr>
        <w:ind w:left="3600" w:hanging="360"/>
      </w:pPr>
    </w:lvl>
    <w:lvl w:ilvl="5" w:tplc="711E037C" w:tentative="1">
      <w:start w:val="1"/>
      <w:numFmt w:val="lowerRoman"/>
      <w:lvlText w:val="%6."/>
      <w:lvlJc w:val="right"/>
      <w:pPr>
        <w:ind w:left="4320" w:hanging="180"/>
      </w:pPr>
    </w:lvl>
    <w:lvl w:ilvl="6" w:tplc="F67E04C0" w:tentative="1">
      <w:start w:val="1"/>
      <w:numFmt w:val="decimal"/>
      <w:lvlText w:val="%7."/>
      <w:lvlJc w:val="left"/>
      <w:pPr>
        <w:ind w:left="5040" w:hanging="360"/>
      </w:pPr>
    </w:lvl>
    <w:lvl w:ilvl="7" w:tplc="98A810B2" w:tentative="1">
      <w:start w:val="1"/>
      <w:numFmt w:val="lowerLetter"/>
      <w:lvlText w:val="%8."/>
      <w:lvlJc w:val="left"/>
      <w:pPr>
        <w:ind w:left="5760" w:hanging="360"/>
      </w:pPr>
    </w:lvl>
    <w:lvl w:ilvl="8" w:tplc="BA0618AE" w:tentative="1">
      <w:start w:val="1"/>
      <w:numFmt w:val="lowerRoman"/>
      <w:lvlText w:val="%9."/>
      <w:lvlJc w:val="right"/>
      <w:pPr>
        <w:ind w:left="6480" w:hanging="180"/>
      </w:pPr>
    </w:lvl>
  </w:abstractNum>
  <w:abstractNum w:abstractNumId="6" w15:restartNumberingAfterBreak="0">
    <w:nsid w:val="0CAF40C9"/>
    <w:multiLevelType w:val="multilevel"/>
    <w:tmpl w:val="2AD696C8"/>
    <w:lvl w:ilvl="0">
      <w:start w:val="1"/>
      <w:numFmt w:val="decimal"/>
      <w:lvlText w:val="%1."/>
      <w:lvlJc w:val="right"/>
      <w:pPr>
        <w:tabs>
          <w:tab w:val="num" w:pos="454"/>
        </w:tabs>
        <w:ind w:left="454" w:hanging="114"/>
      </w:pPr>
      <w:rPr>
        <w:rFonts w:hint="default"/>
      </w:rPr>
    </w:lvl>
    <w:lvl w:ilvl="1">
      <w:start w:val="1"/>
      <w:numFmt w:val="decimal"/>
      <w:lvlText w:val="%2)"/>
      <w:lvlJc w:val="right"/>
      <w:pPr>
        <w:tabs>
          <w:tab w:val="num" w:pos="851"/>
        </w:tabs>
        <w:ind w:left="851" w:hanging="171"/>
      </w:pPr>
      <w:rPr>
        <w:rFonts w:hint="default"/>
      </w:rPr>
    </w:lvl>
    <w:lvl w:ilvl="2">
      <w:start w:val="1"/>
      <w:numFmt w:val="lowerLetter"/>
      <w:lvlText w:val="%3."/>
      <w:lvlJc w:val="left"/>
      <w:pPr>
        <w:tabs>
          <w:tab w:val="num" w:pos="567"/>
        </w:tabs>
        <w:ind w:left="567" w:hanging="397"/>
      </w:pPr>
      <w:rPr>
        <w:rFonts w:hint="default"/>
      </w:rPr>
    </w:lvl>
    <w:lvl w:ilvl="3">
      <w:start w:val="1"/>
      <w:numFmt w:val="bullet"/>
      <w:lvlText w:val=""/>
      <w:lvlJc w:val="left"/>
      <w:pPr>
        <w:tabs>
          <w:tab w:val="num" w:pos="2520"/>
        </w:tabs>
        <w:ind w:left="2520" w:hanging="360"/>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19E13FA"/>
    <w:multiLevelType w:val="multilevel"/>
    <w:tmpl w:val="58CCE128"/>
    <w:lvl w:ilvl="0">
      <w:start w:val="1"/>
      <w:numFmt w:val="decimal"/>
      <w:lvlText w:val="%1."/>
      <w:lvlJc w:val="right"/>
      <w:pPr>
        <w:tabs>
          <w:tab w:val="num" w:pos="454"/>
        </w:tabs>
        <w:ind w:left="454" w:hanging="114"/>
      </w:pPr>
      <w:rPr>
        <w:rFonts w:cs="Times New Roman" w:hint="default"/>
      </w:rPr>
    </w:lvl>
    <w:lvl w:ilvl="1">
      <w:start w:val="1"/>
      <w:numFmt w:val="decimal"/>
      <w:lvlText w:val="%2)"/>
      <w:lvlJc w:val="right"/>
      <w:pPr>
        <w:tabs>
          <w:tab w:val="num" w:pos="851"/>
        </w:tabs>
        <w:ind w:left="851" w:hanging="171"/>
      </w:pPr>
      <w:rPr>
        <w:rFonts w:cs="Times New Roman" w:hint="default"/>
      </w:rPr>
    </w:lvl>
    <w:lvl w:ilvl="2">
      <w:start w:val="1"/>
      <w:numFmt w:val="lowerLetter"/>
      <w:lvlText w:val="%3)"/>
      <w:lvlJc w:val="left"/>
      <w:pPr>
        <w:tabs>
          <w:tab w:val="num" w:pos="851"/>
        </w:tabs>
        <w:ind w:left="1191" w:hanging="340"/>
      </w:pPr>
      <w:rPr>
        <w:rFonts w:cs="Times New Roman" w:hint="default"/>
      </w:rPr>
    </w:lvl>
    <w:lvl w:ilvl="3">
      <w:start w:val="1"/>
      <w:numFmt w:val="bullet"/>
      <w:lvlText w:val=""/>
      <w:lvlJc w:val="left"/>
      <w:pPr>
        <w:tabs>
          <w:tab w:val="num" w:pos="2520"/>
        </w:tabs>
        <w:ind w:left="2520" w:hanging="360"/>
      </w:pPr>
      <w:rPr>
        <w:rFonts w:ascii="Symbol" w:hAnsi="Symbol" w:hint="default"/>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138D2F44"/>
    <w:multiLevelType w:val="multilevel"/>
    <w:tmpl w:val="78A4D04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851"/>
        </w:tabs>
        <w:ind w:left="851" w:hanging="397"/>
      </w:pPr>
      <w:rPr>
        <w:rFonts w:hint="default"/>
      </w:rPr>
    </w:lvl>
    <w:lvl w:ilvl="2">
      <w:start w:val="1"/>
      <w:numFmt w:val="lowerLetter"/>
      <w:lvlText w:val=" %3)"/>
      <w:lvlJc w:val="left"/>
      <w:pPr>
        <w:tabs>
          <w:tab w:val="num" w:pos="2160"/>
        </w:tabs>
        <w:ind w:left="216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9" w15:restartNumberingAfterBreak="0">
    <w:nsid w:val="192F5B8D"/>
    <w:multiLevelType w:val="hybridMultilevel"/>
    <w:tmpl w:val="FB20994C"/>
    <w:lvl w:ilvl="0" w:tplc="0FFED344">
      <w:start w:val="1"/>
      <w:numFmt w:val="ordinal"/>
      <w:lvlText w:val="%1"/>
      <w:lvlJc w:val="left"/>
      <w:pPr>
        <w:ind w:left="720" w:hanging="360"/>
      </w:pPr>
      <w:rPr>
        <w:rFonts w:hint="default"/>
        <w:b w:val="0"/>
        <w:i w:val="0"/>
        <w:sz w:val="24"/>
      </w:rPr>
    </w:lvl>
    <w:lvl w:ilvl="1" w:tplc="629EDDE2" w:tentative="1">
      <w:start w:val="1"/>
      <w:numFmt w:val="lowerLetter"/>
      <w:lvlText w:val="%2."/>
      <w:lvlJc w:val="left"/>
      <w:pPr>
        <w:ind w:left="1440" w:hanging="360"/>
      </w:pPr>
    </w:lvl>
    <w:lvl w:ilvl="2" w:tplc="B6881556" w:tentative="1">
      <w:start w:val="1"/>
      <w:numFmt w:val="lowerRoman"/>
      <w:lvlText w:val="%3."/>
      <w:lvlJc w:val="right"/>
      <w:pPr>
        <w:ind w:left="2160" w:hanging="180"/>
      </w:pPr>
    </w:lvl>
    <w:lvl w:ilvl="3" w:tplc="D17C0774" w:tentative="1">
      <w:start w:val="1"/>
      <w:numFmt w:val="decimal"/>
      <w:lvlText w:val="%4."/>
      <w:lvlJc w:val="left"/>
      <w:pPr>
        <w:ind w:left="2880" w:hanging="360"/>
      </w:pPr>
    </w:lvl>
    <w:lvl w:ilvl="4" w:tplc="27845DDA" w:tentative="1">
      <w:start w:val="1"/>
      <w:numFmt w:val="lowerLetter"/>
      <w:lvlText w:val="%5."/>
      <w:lvlJc w:val="left"/>
      <w:pPr>
        <w:ind w:left="3600" w:hanging="360"/>
      </w:pPr>
    </w:lvl>
    <w:lvl w:ilvl="5" w:tplc="DE82D6D2" w:tentative="1">
      <w:start w:val="1"/>
      <w:numFmt w:val="lowerRoman"/>
      <w:lvlText w:val="%6."/>
      <w:lvlJc w:val="right"/>
      <w:pPr>
        <w:ind w:left="4320" w:hanging="180"/>
      </w:pPr>
    </w:lvl>
    <w:lvl w:ilvl="6" w:tplc="BC688E72" w:tentative="1">
      <w:start w:val="1"/>
      <w:numFmt w:val="decimal"/>
      <w:lvlText w:val="%7."/>
      <w:lvlJc w:val="left"/>
      <w:pPr>
        <w:ind w:left="5040" w:hanging="360"/>
      </w:pPr>
    </w:lvl>
    <w:lvl w:ilvl="7" w:tplc="3238DEB6" w:tentative="1">
      <w:start w:val="1"/>
      <w:numFmt w:val="lowerLetter"/>
      <w:lvlText w:val="%8."/>
      <w:lvlJc w:val="left"/>
      <w:pPr>
        <w:ind w:left="5760" w:hanging="360"/>
      </w:pPr>
    </w:lvl>
    <w:lvl w:ilvl="8" w:tplc="8AF458C8" w:tentative="1">
      <w:start w:val="1"/>
      <w:numFmt w:val="lowerRoman"/>
      <w:lvlText w:val="%9."/>
      <w:lvlJc w:val="right"/>
      <w:pPr>
        <w:ind w:left="6480" w:hanging="180"/>
      </w:pPr>
    </w:lvl>
  </w:abstractNum>
  <w:abstractNum w:abstractNumId="10" w15:restartNumberingAfterBreak="0">
    <w:nsid w:val="1BBE0193"/>
    <w:multiLevelType w:val="hybridMultilevel"/>
    <w:tmpl w:val="1A92B1D8"/>
    <w:lvl w:ilvl="0" w:tplc="580EA32E">
      <w:start w:val="1"/>
      <w:numFmt w:val="decimal"/>
      <w:lvlText w:val="%1."/>
      <w:lvlJc w:val="left"/>
      <w:pPr>
        <w:ind w:left="366" w:hanging="360"/>
      </w:pPr>
      <w:rPr>
        <w:rFonts w:hint="default"/>
      </w:rPr>
    </w:lvl>
    <w:lvl w:ilvl="1" w:tplc="99A8507E" w:tentative="1">
      <w:start w:val="1"/>
      <w:numFmt w:val="lowerLetter"/>
      <w:lvlText w:val="%2."/>
      <w:lvlJc w:val="left"/>
      <w:pPr>
        <w:ind w:left="1086" w:hanging="360"/>
      </w:pPr>
    </w:lvl>
    <w:lvl w:ilvl="2" w:tplc="61322FE4" w:tentative="1">
      <w:start w:val="1"/>
      <w:numFmt w:val="lowerRoman"/>
      <w:lvlText w:val="%3."/>
      <w:lvlJc w:val="right"/>
      <w:pPr>
        <w:ind w:left="1806" w:hanging="180"/>
      </w:pPr>
    </w:lvl>
    <w:lvl w:ilvl="3" w:tplc="A9BC19CA" w:tentative="1">
      <w:start w:val="1"/>
      <w:numFmt w:val="decimal"/>
      <w:lvlText w:val="%4."/>
      <w:lvlJc w:val="left"/>
      <w:pPr>
        <w:ind w:left="2526" w:hanging="360"/>
      </w:pPr>
    </w:lvl>
    <w:lvl w:ilvl="4" w:tplc="C68A22CE" w:tentative="1">
      <w:start w:val="1"/>
      <w:numFmt w:val="lowerLetter"/>
      <w:lvlText w:val="%5."/>
      <w:lvlJc w:val="left"/>
      <w:pPr>
        <w:ind w:left="3246" w:hanging="360"/>
      </w:pPr>
    </w:lvl>
    <w:lvl w:ilvl="5" w:tplc="832C9C28" w:tentative="1">
      <w:start w:val="1"/>
      <w:numFmt w:val="lowerRoman"/>
      <w:lvlText w:val="%6."/>
      <w:lvlJc w:val="right"/>
      <w:pPr>
        <w:ind w:left="3966" w:hanging="180"/>
      </w:pPr>
    </w:lvl>
    <w:lvl w:ilvl="6" w:tplc="4DA66548" w:tentative="1">
      <w:start w:val="1"/>
      <w:numFmt w:val="decimal"/>
      <w:lvlText w:val="%7."/>
      <w:lvlJc w:val="left"/>
      <w:pPr>
        <w:ind w:left="4686" w:hanging="360"/>
      </w:pPr>
    </w:lvl>
    <w:lvl w:ilvl="7" w:tplc="127C7E34" w:tentative="1">
      <w:start w:val="1"/>
      <w:numFmt w:val="lowerLetter"/>
      <w:lvlText w:val="%8."/>
      <w:lvlJc w:val="left"/>
      <w:pPr>
        <w:ind w:left="5406" w:hanging="360"/>
      </w:pPr>
    </w:lvl>
    <w:lvl w:ilvl="8" w:tplc="F1609D30" w:tentative="1">
      <w:start w:val="1"/>
      <w:numFmt w:val="lowerRoman"/>
      <w:lvlText w:val="%9."/>
      <w:lvlJc w:val="right"/>
      <w:pPr>
        <w:ind w:left="6126" w:hanging="180"/>
      </w:pPr>
    </w:lvl>
  </w:abstractNum>
  <w:abstractNum w:abstractNumId="11" w15:restartNumberingAfterBreak="0">
    <w:nsid w:val="1C2439B7"/>
    <w:multiLevelType w:val="hybridMultilevel"/>
    <w:tmpl w:val="C26EB29A"/>
    <w:lvl w:ilvl="0" w:tplc="321E1384">
      <w:start w:val="1"/>
      <w:numFmt w:val="decimal"/>
      <w:lvlText w:val="%1)"/>
      <w:lvlJc w:val="left"/>
      <w:pPr>
        <w:ind w:left="720" w:hanging="360"/>
      </w:pPr>
      <w:rPr>
        <w:rFonts w:hint="default"/>
      </w:rPr>
    </w:lvl>
    <w:lvl w:ilvl="1" w:tplc="379A9104" w:tentative="1">
      <w:start w:val="1"/>
      <w:numFmt w:val="lowerLetter"/>
      <w:lvlText w:val="%2."/>
      <w:lvlJc w:val="left"/>
      <w:pPr>
        <w:ind w:left="1440" w:hanging="360"/>
      </w:pPr>
    </w:lvl>
    <w:lvl w:ilvl="2" w:tplc="F27C28B8" w:tentative="1">
      <w:start w:val="1"/>
      <w:numFmt w:val="lowerRoman"/>
      <w:lvlText w:val="%3."/>
      <w:lvlJc w:val="right"/>
      <w:pPr>
        <w:ind w:left="2160" w:hanging="180"/>
      </w:pPr>
    </w:lvl>
    <w:lvl w:ilvl="3" w:tplc="6CD82D82" w:tentative="1">
      <w:start w:val="1"/>
      <w:numFmt w:val="decimal"/>
      <w:lvlText w:val="%4."/>
      <w:lvlJc w:val="left"/>
      <w:pPr>
        <w:ind w:left="2880" w:hanging="360"/>
      </w:pPr>
    </w:lvl>
    <w:lvl w:ilvl="4" w:tplc="567EA90C" w:tentative="1">
      <w:start w:val="1"/>
      <w:numFmt w:val="lowerLetter"/>
      <w:lvlText w:val="%5."/>
      <w:lvlJc w:val="left"/>
      <w:pPr>
        <w:ind w:left="3600" w:hanging="360"/>
      </w:pPr>
    </w:lvl>
    <w:lvl w:ilvl="5" w:tplc="A2087A8E" w:tentative="1">
      <w:start w:val="1"/>
      <w:numFmt w:val="lowerRoman"/>
      <w:lvlText w:val="%6."/>
      <w:lvlJc w:val="right"/>
      <w:pPr>
        <w:ind w:left="4320" w:hanging="180"/>
      </w:pPr>
    </w:lvl>
    <w:lvl w:ilvl="6" w:tplc="2242C4E8" w:tentative="1">
      <w:start w:val="1"/>
      <w:numFmt w:val="decimal"/>
      <w:lvlText w:val="%7."/>
      <w:lvlJc w:val="left"/>
      <w:pPr>
        <w:ind w:left="5040" w:hanging="360"/>
      </w:pPr>
    </w:lvl>
    <w:lvl w:ilvl="7" w:tplc="7B1AF9AE" w:tentative="1">
      <w:start w:val="1"/>
      <w:numFmt w:val="lowerLetter"/>
      <w:lvlText w:val="%8."/>
      <w:lvlJc w:val="left"/>
      <w:pPr>
        <w:ind w:left="5760" w:hanging="360"/>
      </w:pPr>
    </w:lvl>
    <w:lvl w:ilvl="8" w:tplc="206426F4" w:tentative="1">
      <w:start w:val="1"/>
      <w:numFmt w:val="lowerRoman"/>
      <w:lvlText w:val="%9."/>
      <w:lvlJc w:val="right"/>
      <w:pPr>
        <w:ind w:left="6480" w:hanging="180"/>
      </w:pPr>
    </w:lvl>
  </w:abstractNum>
  <w:abstractNum w:abstractNumId="12" w15:restartNumberingAfterBreak="0">
    <w:nsid w:val="21A041A0"/>
    <w:multiLevelType w:val="multilevel"/>
    <w:tmpl w:val="D500F78C"/>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851"/>
        </w:tabs>
        <w:ind w:left="851" w:hanging="397"/>
      </w:pPr>
      <w:rPr>
        <w:rFonts w:hint="default"/>
      </w:rPr>
    </w:lvl>
    <w:lvl w:ilvl="2">
      <w:start w:val="1"/>
      <w:numFmt w:val="lowerLetter"/>
      <w:lvlText w:val=" %3)"/>
      <w:lvlJc w:val="left"/>
      <w:pPr>
        <w:tabs>
          <w:tab w:val="num" w:pos="2160"/>
        </w:tabs>
        <w:ind w:left="216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3" w15:restartNumberingAfterBreak="0">
    <w:nsid w:val="2543299A"/>
    <w:multiLevelType w:val="multilevel"/>
    <w:tmpl w:val="58CCE128"/>
    <w:lvl w:ilvl="0">
      <w:start w:val="1"/>
      <w:numFmt w:val="decimal"/>
      <w:lvlText w:val="%1."/>
      <w:lvlJc w:val="right"/>
      <w:pPr>
        <w:tabs>
          <w:tab w:val="num" w:pos="454"/>
        </w:tabs>
        <w:ind w:left="454" w:hanging="114"/>
      </w:pPr>
      <w:rPr>
        <w:rFonts w:cs="Times New Roman" w:hint="default"/>
      </w:rPr>
    </w:lvl>
    <w:lvl w:ilvl="1">
      <w:start w:val="1"/>
      <w:numFmt w:val="decimal"/>
      <w:lvlText w:val="%2)"/>
      <w:lvlJc w:val="right"/>
      <w:pPr>
        <w:tabs>
          <w:tab w:val="num" w:pos="851"/>
        </w:tabs>
        <w:ind w:left="851" w:hanging="171"/>
      </w:pPr>
      <w:rPr>
        <w:rFonts w:cs="Times New Roman" w:hint="default"/>
      </w:rPr>
    </w:lvl>
    <w:lvl w:ilvl="2">
      <w:start w:val="1"/>
      <w:numFmt w:val="lowerLetter"/>
      <w:lvlText w:val="%3)"/>
      <w:lvlJc w:val="left"/>
      <w:pPr>
        <w:tabs>
          <w:tab w:val="num" w:pos="851"/>
        </w:tabs>
        <w:ind w:left="1191" w:hanging="340"/>
      </w:pPr>
      <w:rPr>
        <w:rFonts w:cs="Times New Roman" w:hint="default"/>
      </w:rPr>
    </w:lvl>
    <w:lvl w:ilvl="3">
      <w:start w:val="1"/>
      <w:numFmt w:val="bullet"/>
      <w:lvlText w:val=""/>
      <w:lvlJc w:val="left"/>
      <w:pPr>
        <w:tabs>
          <w:tab w:val="num" w:pos="2520"/>
        </w:tabs>
        <w:ind w:left="2520" w:hanging="360"/>
      </w:pPr>
      <w:rPr>
        <w:rFonts w:ascii="Symbol" w:hAnsi="Symbol" w:hint="default"/>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15:restartNumberingAfterBreak="0">
    <w:nsid w:val="27437224"/>
    <w:multiLevelType w:val="hybridMultilevel"/>
    <w:tmpl w:val="56AC8C96"/>
    <w:lvl w:ilvl="0" w:tplc="619ADB7E">
      <w:start w:val="1"/>
      <w:numFmt w:val="decimal"/>
      <w:lvlText w:val="%1."/>
      <w:lvlJc w:val="left"/>
      <w:pPr>
        <w:ind w:left="366" w:hanging="360"/>
      </w:pPr>
      <w:rPr>
        <w:rFonts w:hint="default"/>
      </w:rPr>
    </w:lvl>
    <w:lvl w:ilvl="1" w:tplc="29003744" w:tentative="1">
      <w:start w:val="1"/>
      <w:numFmt w:val="lowerLetter"/>
      <w:lvlText w:val="%2."/>
      <w:lvlJc w:val="left"/>
      <w:pPr>
        <w:ind w:left="1086" w:hanging="360"/>
      </w:pPr>
    </w:lvl>
    <w:lvl w:ilvl="2" w:tplc="828CC430" w:tentative="1">
      <w:start w:val="1"/>
      <w:numFmt w:val="lowerRoman"/>
      <w:lvlText w:val="%3."/>
      <w:lvlJc w:val="right"/>
      <w:pPr>
        <w:ind w:left="1806" w:hanging="180"/>
      </w:pPr>
    </w:lvl>
    <w:lvl w:ilvl="3" w:tplc="EEB65D90" w:tentative="1">
      <w:start w:val="1"/>
      <w:numFmt w:val="decimal"/>
      <w:lvlText w:val="%4."/>
      <w:lvlJc w:val="left"/>
      <w:pPr>
        <w:ind w:left="2526" w:hanging="360"/>
      </w:pPr>
    </w:lvl>
    <w:lvl w:ilvl="4" w:tplc="E9DC458C" w:tentative="1">
      <w:start w:val="1"/>
      <w:numFmt w:val="lowerLetter"/>
      <w:lvlText w:val="%5."/>
      <w:lvlJc w:val="left"/>
      <w:pPr>
        <w:ind w:left="3246" w:hanging="360"/>
      </w:pPr>
    </w:lvl>
    <w:lvl w:ilvl="5" w:tplc="60865F5E" w:tentative="1">
      <w:start w:val="1"/>
      <w:numFmt w:val="lowerRoman"/>
      <w:lvlText w:val="%6."/>
      <w:lvlJc w:val="right"/>
      <w:pPr>
        <w:ind w:left="3966" w:hanging="180"/>
      </w:pPr>
    </w:lvl>
    <w:lvl w:ilvl="6" w:tplc="35C29D52" w:tentative="1">
      <w:start w:val="1"/>
      <w:numFmt w:val="decimal"/>
      <w:lvlText w:val="%7."/>
      <w:lvlJc w:val="left"/>
      <w:pPr>
        <w:ind w:left="4686" w:hanging="360"/>
      </w:pPr>
    </w:lvl>
    <w:lvl w:ilvl="7" w:tplc="DFE4D270" w:tentative="1">
      <w:start w:val="1"/>
      <w:numFmt w:val="lowerLetter"/>
      <w:lvlText w:val="%8."/>
      <w:lvlJc w:val="left"/>
      <w:pPr>
        <w:ind w:left="5406" w:hanging="360"/>
      </w:pPr>
    </w:lvl>
    <w:lvl w:ilvl="8" w:tplc="9122410E" w:tentative="1">
      <w:start w:val="1"/>
      <w:numFmt w:val="lowerRoman"/>
      <w:lvlText w:val="%9."/>
      <w:lvlJc w:val="right"/>
      <w:pPr>
        <w:ind w:left="6126" w:hanging="180"/>
      </w:pPr>
    </w:lvl>
  </w:abstractNum>
  <w:abstractNum w:abstractNumId="15" w15:restartNumberingAfterBreak="0">
    <w:nsid w:val="289E5FDF"/>
    <w:multiLevelType w:val="multilevel"/>
    <w:tmpl w:val="58CCE128"/>
    <w:lvl w:ilvl="0">
      <w:start w:val="1"/>
      <w:numFmt w:val="decimal"/>
      <w:lvlText w:val="%1."/>
      <w:lvlJc w:val="right"/>
      <w:pPr>
        <w:tabs>
          <w:tab w:val="num" w:pos="454"/>
        </w:tabs>
        <w:ind w:left="454" w:hanging="114"/>
      </w:pPr>
      <w:rPr>
        <w:rFonts w:cs="Times New Roman" w:hint="default"/>
      </w:rPr>
    </w:lvl>
    <w:lvl w:ilvl="1">
      <w:start w:val="1"/>
      <w:numFmt w:val="decimal"/>
      <w:lvlText w:val="%2)"/>
      <w:lvlJc w:val="right"/>
      <w:pPr>
        <w:tabs>
          <w:tab w:val="num" w:pos="851"/>
        </w:tabs>
        <w:ind w:left="851" w:hanging="171"/>
      </w:pPr>
      <w:rPr>
        <w:rFonts w:cs="Times New Roman" w:hint="default"/>
      </w:rPr>
    </w:lvl>
    <w:lvl w:ilvl="2">
      <w:start w:val="1"/>
      <w:numFmt w:val="lowerLetter"/>
      <w:lvlText w:val="%3)"/>
      <w:lvlJc w:val="left"/>
      <w:pPr>
        <w:tabs>
          <w:tab w:val="num" w:pos="851"/>
        </w:tabs>
        <w:ind w:left="1191" w:hanging="340"/>
      </w:pPr>
      <w:rPr>
        <w:rFonts w:cs="Times New Roman" w:hint="default"/>
      </w:rPr>
    </w:lvl>
    <w:lvl w:ilvl="3">
      <w:start w:val="1"/>
      <w:numFmt w:val="bullet"/>
      <w:lvlText w:val=""/>
      <w:lvlJc w:val="left"/>
      <w:pPr>
        <w:tabs>
          <w:tab w:val="num" w:pos="1352"/>
        </w:tabs>
        <w:ind w:left="1352" w:hanging="360"/>
      </w:pPr>
      <w:rPr>
        <w:rFonts w:ascii="Symbol" w:hAnsi="Symbol" w:hint="default"/>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15:restartNumberingAfterBreak="0">
    <w:nsid w:val="2DE563CC"/>
    <w:multiLevelType w:val="hybridMultilevel"/>
    <w:tmpl w:val="BD284F20"/>
    <w:lvl w:ilvl="0" w:tplc="0D94431E">
      <w:start w:val="1"/>
      <w:numFmt w:val="decimal"/>
      <w:lvlText w:val="%1."/>
      <w:lvlJc w:val="left"/>
      <w:pPr>
        <w:ind w:left="366" w:hanging="360"/>
      </w:pPr>
      <w:rPr>
        <w:rFonts w:hint="default"/>
      </w:rPr>
    </w:lvl>
    <w:lvl w:ilvl="1" w:tplc="6AD6170C">
      <w:start w:val="1"/>
      <w:numFmt w:val="decimal"/>
      <w:lvlText w:val="%2)"/>
      <w:lvlJc w:val="left"/>
      <w:pPr>
        <w:ind w:left="1086" w:hanging="360"/>
      </w:pPr>
    </w:lvl>
    <w:lvl w:ilvl="2" w:tplc="8EDC0E1E" w:tentative="1">
      <w:start w:val="1"/>
      <w:numFmt w:val="lowerRoman"/>
      <w:lvlText w:val="%3."/>
      <w:lvlJc w:val="right"/>
      <w:pPr>
        <w:ind w:left="1806" w:hanging="180"/>
      </w:pPr>
    </w:lvl>
    <w:lvl w:ilvl="3" w:tplc="0C6A8BC0" w:tentative="1">
      <w:start w:val="1"/>
      <w:numFmt w:val="decimal"/>
      <w:lvlText w:val="%4."/>
      <w:lvlJc w:val="left"/>
      <w:pPr>
        <w:ind w:left="2526" w:hanging="360"/>
      </w:pPr>
    </w:lvl>
    <w:lvl w:ilvl="4" w:tplc="EABCAD1C" w:tentative="1">
      <w:start w:val="1"/>
      <w:numFmt w:val="lowerLetter"/>
      <w:lvlText w:val="%5."/>
      <w:lvlJc w:val="left"/>
      <w:pPr>
        <w:ind w:left="3246" w:hanging="360"/>
      </w:pPr>
    </w:lvl>
    <w:lvl w:ilvl="5" w:tplc="84426F56" w:tentative="1">
      <w:start w:val="1"/>
      <w:numFmt w:val="lowerRoman"/>
      <w:lvlText w:val="%6."/>
      <w:lvlJc w:val="right"/>
      <w:pPr>
        <w:ind w:left="3966" w:hanging="180"/>
      </w:pPr>
    </w:lvl>
    <w:lvl w:ilvl="6" w:tplc="CB8C70E0" w:tentative="1">
      <w:start w:val="1"/>
      <w:numFmt w:val="decimal"/>
      <w:lvlText w:val="%7."/>
      <w:lvlJc w:val="left"/>
      <w:pPr>
        <w:ind w:left="4686" w:hanging="360"/>
      </w:pPr>
    </w:lvl>
    <w:lvl w:ilvl="7" w:tplc="C2F4984A" w:tentative="1">
      <w:start w:val="1"/>
      <w:numFmt w:val="lowerLetter"/>
      <w:lvlText w:val="%8."/>
      <w:lvlJc w:val="left"/>
      <w:pPr>
        <w:ind w:left="5406" w:hanging="360"/>
      </w:pPr>
    </w:lvl>
    <w:lvl w:ilvl="8" w:tplc="C28E5F32" w:tentative="1">
      <w:start w:val="1"/>
      <w:numFmt w:val="lowerRoman"/>
      <w:lvlText w:val="%9."/>
      <w:lvlJc w:val="right"/>
      <w:pPr>
        <w:ind w:left="6126" w:hanging="180"/>
      </w:pPr>
    </w:lvl>
  </w:abstractNum>
  <w:abstractNum w:abstractNumId="17" w15:restartNumberingAfterBreak="0">
    <w:nsid w:val="369A7FF9"/>
    <w:multiLevelType w:val="hybridMultilevel"/>
    <w:tmpl w:val="DF184B4E"/>
    <w:lvl w:ilvl="0" w:tplc="A23EC192">
      <w:start w:val="1"/>
      <w:numFmt w:val="decimal"/>
      <w:lvlText w:val="%1."/>
      <w:lvlJc w:val="left"/>
      <w:pPr>
        <w:ind w:left="366" w:hanging="360"/>
      </w:pPr>
      <w:rPr>
        <w:rFonts w:hint="default"/>
      </w:rPr>
    </w:lvl>
    <w:lvl w:ilvl="1" w:tplc="791EFFFA" w:tentative="1">
      <w:start w:val="1"/>
      <w:numFmt w:val="lowerLetter"/>
      <w:lvlText w:val="%2."/>
      <w:lvlJc w:val="left"/>
      <w:pPr>
        <w:ind w:left="1086" w:hanging="360"/>
      </w:pPr>
    </w:lvl>
    <w:lvl w:ilvl="2" w:tplc="E8A838F0" w:tentative="1">
      <w:start w:val="1"/>
      <w:numFmt w:val="lowerRoman"/>
      <w:lvlText w:val="%3."/>
      <w:lvlJc w:val="right"/>
      <w:pPr>
        <w:ind w:left="1806" w:hanging="180"/>
      </w:pPr>
    </w:lvl>
    <w:lvl w:ilvl="3" w:tplc="D8DC017C" w:tentative="1">
      <w:start w:val="1"/>
      <w:numFmt w:val="decimal"/>
      <w:lvlText w:val="%4."/>
      <w:lvlJc w:val="left"/>
      <w:pPr>
        <w:ind w:left="2526" w:hanging="360"/>
      </w:pPr>
    </w:lvl>
    <w:lvl w:ilvl="4" w:tplc="2E8E4FDA" w:tentative="1">
      <w:start w:val="1"/>
      <w:numFmt w:val="lowerLetter"/>
      <w:lvlText w:val="%5."/>
      <w:lvlJc w:val="left"/>
      <w:pPr>
        <w:ind w:left="3246" w:hanging="360"/>
      </w:pPr>
    </w:lvl>
    <w:lvl w:ilvl="5" w:tplc="C72A135A" w:tentative="1">
      <w:start w:val="1"/>
      <w:numFmt w:val="lowerRoman"/>
      <w:lvlText w:val="%6."/>
      <w:lvlJc w:val="right"/>
      <w:pPr>
        <w:ind w:left="3966" w:hanging="180"/>
      </w:pPr>
    </w:lvl>
    <w:lvl w:ilvl="6" w:tplc="A3380896" w:tentative="1">
      <w:start w:val="1"/>
      <w:numFmt w:val="decimal"/>
      <w:lvlText w:val="%7."/>
      <w:lvlJc w:val="left"/>
      <w:pPr>
        <w:ind w:left="4686" w:hanging="360"/>
      </w:pPr>
    </w:lvl>
    <w:lvl w:ilvl="7" w:tplc="CE10D854" w:tentative="1">
      <w:start w:val="1"/>
      <w:numFmt w:val="lowerLetter"/>
      <w:lvlText w:val="%8."/>
      <w:lvlJc w:val="left"/>
      <w:pPr>
        <w:ind w:left="5406" w:hanging="360"/>
      </w:pPr>
    </w:lvl>
    <w:lvl w:ilvl="8" w:tplc="A25C3428" w:tentative="1">
      <w:start w:val="1"/>
      <w:numFmt w:val="lowerRoman"/>
      <w:lvlText w:val="%9."/>
      <w:lvlJc w:val="right"/>
      <w:pPr>
        <w:ind w:left="6126" w:hanging="180"/>
      </w:pPr>
    </w:lvl>
  </w:abstractNum>
  <w:abstractNum w:abstractNumId="18" w15:restartNumberingAfterBreak="0">
    <w:nsid w:val="372F3D70"/>
    <w:multiLevelType w:val="hybridMultilevel"/>
    <w:tmpl w:val="530ED098"/>
    <w:lvl w:ilvl="0" w:tplc="780CF780">
      <w:start w:val="1"/>
      <w:numFmt w:val="decimal"/>
      <w:lvlText w:val="%1)"/>
      <w:lvlJc w:val="left"/>
      <w:pPr>
        <w:ind w:left="720" w:hanging="360"/>
      </w:pPr>
    </w:lvl>
    <w:lvl w:ilvl="1" w:tplc="73D63C16" w:tentative="1">
      <w:start w:val="1"/>
      <w:numFmt w:val="lowerLetter"/>
      <w:lvlText w:val="%2."/>
      <w:lvlJc w:val="left"/>
      <w:pPr>
        <w:ind w:left="1440" w:hanging="360"/>
      </w:pPr>
    </w:lvl>
    <w:lvl w:ilvl="2" w:tplc="643AA4BA" w:tentative="1">
      <w:start w:val="1"/>
      <w:numFmt w:val="lowerRoman"/>
      <w:lvlText w:val="%3."/>
      <w:lvlJc w:val="right"/>
      <w:pPr>
        <w:ind w:left="2160" w:hanging="180"/>
      </w:pPr>
    </w:lvl>
    <w:lvl w:ilvl="3" w:tplc="25D610D6" w:tentative="1">
      <w:start w:val="1"/>
      <w:numFmt w:val="decimal"/>
      <w:lvlText w:val="%4."/>
      <w:lvlJc w:val="left"/>
      <w:pPr>
        <w:ind w:left="2880" w:hanging="360"/>
      </w:pPr>
    </w:lvl>
    <w:lvl w:ilvl="4" w:tplc="2C2A921A" w:tentative="1">
      <w:start w:val="1"/>
      <w:numFmt w:val="lowerLetter"/>
      <w:lvlText w:val="%5."/>
      <w:lvlJc w:val="left"/>
      <w:pPr>
        <w:ind w:left="3600" w:hanging="360"/>
      </w:pPr>
    </w:lvl>
    <w:lvl w:ilvl="5" w:tplc="9558ED1E" w:tentative="1">
      <w:start w:val="1"/>
      <w:numFmt w:val="lowerRoman"/>
      <w:lvlText w:val="%6."/>
      <w:lvlJc w:val="right"/>
      <w:pPr>
        <w:ind w:left="4320" w:hanging="180"/>
      </w:pPr>
    </w:lvl>
    <w:lvl w:ilvl="6" w:tplc="505A2122" w:tentative="1">
      <w:start w:val="1"/>
      <w:numFmt w:val="decimal"/>
      <w:lvlText w:val="%7."/>
      <w:lvlJc w:val="left"/>
      <w:pPr>
        <w:ind w:left="5040" w:hanging="360"/>
      </w:pPr>
    </w:lvl>
    <w:lvl w:ilvl="7" w:tplc="68F26CAA" w:tentative="1">
      <w:start w:val="1"/>
      <w:numFmt w:val="lowerLetter"/>
      <w:lvlText w:val="%8."/>
      <w:lvlJc w:val="left"/>
      <w:pPr>
        <w:ind w:left="5760" w:hanging="360"/>
      </w:pPr>
    </w:lvl>
    <w:lvl w:ilvl="8" w:tplc="1D6C3E14" w:tentative="1">
      <w:start w:val="1"/>
      <w:numFmt w:val="lowerRoman"/>
      <w:lvlText w:val="%9."/>
      <w:lvlJc w:val="right"/>
      <w:pPr>
        <w:ind w:left="6480" w:hanging="180"/>
      </w:pPr>
    </w:lvl>
  </w:abstractNum>
  <w:abstractNum w:abstractNumId="19" w15:restartNumberingAfterBreak="0">
    <w:nsid w:val="38600338"/>
    <w:multiLevelType w:val="multilevel"/>
    <w:tmpl w:val="58CCE128"/>
    <w:lvl w:ilvl="0">
      <w:start w:val="1"/>
      <w:numFmt w:val="decimal"/>
      <w:lvlText w:val="%1."/>
      <w:lvlJc w:val="right"/>
      <w:pPr>
        <w:tabs>
          <w:tab w:val="num" w:pos="454"/>
        </w:tabs>
        <w:ind w:left="454" w:hanging="114"/>
      </w:pPr>
      <w:rPr>
        <w:rFonts w:cs="Times New Roman" w:hint="default"/>
      </w:rPr>
    </w:lvl>
    <w:lvl w:ilvl="1">
      <w:start w:val="1"/>
      <w:numFmt w:val="decimal"/>
      <w:lvlText w:val="%2)"/>
      <w:lvlJc w:val="right"/>
      <w:pPr>
        <w:tabs>
          <w:tab w:val="num" w:pos="851"/>
        </w:tabs>
        <w:ind w:left="851" w:hanging="171"/>
      </w:pPr>
      <w:rPr>
        <w:rFonts w:cs="Times New Roman" w:hint="default"/>
      </w:rPr>
    </w:lvl>
    <w:lvl w:ilvl="2">
      <w:start w:val="1"/>
      <w:numFmt w:val="lowerLetter"/>
      <w:lvlText w:val="%3)"/>
      <w:lvlJc w:val="left"/>
      <w:pPr>
        <w:tabs>
          <w:tab w:val="num" w:pos="851"/>
        </w:tabs>
        <w:ind w:left="1191" w:hanging="340"/>
      </w:pPr>
      <w:rPr>
        <w:rFonts w:cs="Times New Roman" w:hint="default"/>
      </w:rPr>
    </w:lvl>
    <w:lvl w:ilvl="3">
      <w:start w:val="1"/>
      <w:numFmt w:val="bullet"/>
      <w:lvlText w:val=""/>
      <w:lvlJc w:val="left"/>
      <w:pPr>
        <w:tabs>
          <w:tab w:val="num" w:pos="2520"/>
        </w:tabs>
        <w:ind w:left="2520" w:hanging="360"/>
      </w:pPr>
      <w:rPr>
        <w:rFonts w:ascii="Symbol" w:hAnsi="Symbol" w:hint="default"/>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15:restartNumberingAfterBreak="0">
    <w:nsid w:val="3BC126FE"/>
    <w:multiLevelType w:val="multilevel"/>
    <w:tmpl w:val="58CCE128"/>
    <w:lvl w:ilvl="0">
      <w:start w:val="1"/>
      <w:numFmt w:val="decimal"/>
      <w:lvlText w:val="%1."/>
      <w:lvlJc w:val="right"/>
      <w:pPr>
        <w:tabs>
          <w:tab w:val="num" w:pos="454"/>
        </w:tabs>
        <w:ind w:left="454" w:hanging="114"/>
      </w:pPr>
      <w:rPr>
        <w:rFonts w:cs="Times New Roman" w:hint="default"/>
      </w:rPr>
    </w:lvl>
    <w:lvl w:ilvl="1">
      <w:start w:val="1"/>
      <w:numFmt w:val="decimal"/>
      <w:lvlText w:val="%2)"/>
      <w:lvlJc w:val="right"/>
      <w:pPr>
        <w:tabs>
          <w:tab w:val="num" w:pos="851"/>
        </w:tabs>
        <w:ind w:left="851" w:hanging="171"/>
      </w:pPr>
      <w:rPr>
        <w:rFonts w:cs="Times New Roman" w:hint="default"/>
      </w:rPr>
    </w:lvl>
    <w:lvl w:ilvl="2">
      <w:start w:val="1"/>
      <w:numFmt w:val="lowerLetter"/>
      <w:lvlText w:val="%3)"/>
      <w:lvlJc w:val="left"/>
      <w:pPr>
        <w:tabs>
          <w:tab w:val="num" w:pos="851"/>
        </w:tabs>
        <w:ind w:left="1191" w:hanging="340"/>
      </w:pPr>
      <w:rPr>
        <w:rFonts w:cs="Times New Roman" w:hint="default"/>
      </w:rPr>
    </w:lvl>
    <w:lvl w:ilvl="3">
      <w:start w:val="1"/>
      <w:numFmt w:val="bullet"/>
      <w:lvlText w:val=""/>
      <w:lvlJc w:val="left"/>
      <w:pPr>
        <w:tabs>
          <w:tab w:val="num" w:pos="2520"/>
        </w:tabs>
        <w:ind w:left="2520" w:hanging="360"/>
      </w:pPr>
      <w:rPr>
        <w:rFonts w:ascii="Symbol" w:hAnsi="Symbol" w:hint="default"/>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3D6A477A"/>
    <w:multiLevelType w:val="hybridMultilevel"/>
    <w:tmpl w:val="98AA2BB8"/>
    <w:lvl w:ilvl="0" w:tplc="CB3C79BA">
      <w:start w:val="1"/>
      <w:numFmt w:val="decimal"/>
      <w:lvlText w:val="%1."/>
      <w:lvlJc w:val="left"/>
      <w:pPr>
        <w:ind w:left="360" w:hanging="360"/>
      </w:pPr>
      <w:rPr>
        <w:rFonts w:hint="default"/>
      </w:rPr>
    </w:lvl>
    <w:lvl w:ilvl="1" w:tplc="511C1C52">
      <w:start w:val="1"/>
      <w:numFmt w:val="decimal"/>
      <w:lvlText w:val="%2)"/>
      <w:lvlJc w:val="left"/>
      <w:pPr>
        <w:ind w:left="1080" w:hanging="360"/>
      </w:pPr>
      <w:rPr>
        <w:rFonts w:hint="default"/>
      </w:rPr>
    </w:lvl>
    <w:lvl w:ilvl="2" w:tplc="E0E2C826">
      <w:start w:val="1"/>
      <w:numFmt w:val="lowerLetter"/>
      <w:lvlText w:val="%3."/>
      <w:lvlJc w:val="left"/>
      <w:pPr>
        <w:ind w:left="1980" w:hanging="360"/>
      </w:pPr>
    </w:lvl>
    <w:lvl w:ilvl="3" w:tplc="F37EB948" w:tentative="1">
      <w:start w:val="1"/>
      <w:numFmt w:val="decimal"/>
      <w:lvlText w:val="%4."/>
      <w:lvlJc w:val="left"/>
      <w:pPr>
        <w:ind w:left="2520" w:hanging="360"/>
      </w:pPr>
    </w:lvl>
    <w:lvl w:ilvl="4" w:tplc="73EA6358" w:tentative="1">
      <w:start w:val="1"/>
      <w:numFmt w:val="lowerLetter"/>
      <w:lvlText w:val="%5."/>
      <w:lvlJc w:val="left"/>
      <w:pPr>
        <w:ind w:left="3240" w:hanging="360"/>
      </w:pPr>
    </w:lvl>
    <w:lvl w:ilvl="5" w:tplc="BA1EBCD0" w:tentative="1">
      <w:start w:val="1"/>
      <w:numFmt w:val="lowerRoman"/>
      <w:lvlText w:val="%6."/>
      <w:lvlJc w:val="right"/>
      <w:pPr>
        <w:ind w:left="3960" w:hanging="180"/>
      </w:pPr>
    </w:lvl>
    <w:lvl w:ilvl="6" w:tplc="02B2A1CC" w:tentative="1">
      <w:start w:val="1"/>
      <w:numFmt w:val="decimal"/>
      <w:lvlText w:val="%7."/>
      <w:lvlJc w:val="left"/>
      <w:pPr>
        <w:ind w:left="4680" w:hanging="360"/>
      </w:pPr>
    </w:lvl>
    <w:lvl w:ilvl="7" w:tplc="A660348A" w:tentative="1">
      <w:start w:val="1"/>
      <w:numFmt w:val="lowerLetter"/>
      <w:lvlText w:val="%8."/>
      <w:lvlJc w:val="left"/>
      <w:pPr>
        <w:ind w:left="5400" w:hanging="360"/>
      </w:pPr>
    </w:lvl>
    <w:lvl w:ilvl="8" w:tplc="11CE90AA" w:tentative="1">
      <w:start w:val="1"/>
      <w:numFmt w:val="lowerRoman"/>
      <w:lvlText w:val="%9."/>
      <w:lvlJc w:val="right"/>
      <w:pPr>
        <w:ind w:left="6120" w:hanging="180"/>
      </w:pPr>
    </w:lvl>
  </w:abstractNum>
  <w:abstractNum w:abstractNumId="22" w15:restartNumberingAfterBreak="0">
    <w:nsid w:val="3E1E4A75"/>
    <w:multiLevelType w:val="hybridMultilevel"/>
    <w:tmpl w:val="FED6FAB2"/>
    <w:lvl w:ilvl="0" w:tplc="D8DC0E6C">
      <w:start w:val="1"/>
      <w:numFmt w:val="decimal"/>
      <w:lvlText w:val="%1."/>
      <w:lvlJc w:val="left"/>
      <w:pPr>
        <w:ind w:left="366" w:hanging="360"/>
      </w:pPr>
      <w:rPr>
        <w:rFonts w:hint="default"/>
      </w:rPr>
    </w:lvl>
    <w:lvl w:ilvl="1" w:tplc="86CA59D2" w:tentative="1">
      <w:start w:val="1"/>
      <w:numFmt w:val="lowerLetter"/>
      <w:lvlText w:val="%2."/>
      <w:lvlJc w:val="left"/>
      <w:pPr>
        <w:ind w:left="1086" w:hanging="360"/>
      </w:pPr>
    </w:lvl>
    <w:lvl w:ilvl="2" w:tplc="272AF53C" w:tentative="1">
      <w:start w:val="1"/>
      <w:numFmt w:val="lowerRoman"/>
      <w:lvlText w:val="%3."/>
      <w:lvlJc w:val="right"/>
      <w:pPr>
        <w:ind w:left="1806" w:hanging="180"/>
      </w:pPr>
    </w:lvl>
    <w:lvl w:ilvl="3" w:tplc="B2C6F16E" w:tentative="1">
      <w:start w:val="1"/>
      <w:numFmt w:val="decimal"/>
      <w:lvlText w:val="%4."/>
      <w:lvlJc w:val="left"/>
      <w:pPr>
        <w:ind w:left="2526" w:hanging="360"/>
      </w:pPr>
    </w:lvl>
    <w:lvl w:ilvl="4" w:tplc="CCA4313A" w:tentative="1">
      <w:start w:val="1"/>
      <w:numFmt w:val="lowerLetter"/>
      <w:lvlText w:val="%5."/>
      <w:lvlJc w:val="left"/>
      <w:pPr>
        <w:ind w:left="3246" w:hanging="360"/>
      </w:pPr>
    </w:lvl>
    <w:lvl w:ilvl="5" w:tplc="CB46F65A" w:tentative="1">
      <w:start w:val="1"/>
      <w:numFmt w:val="lowerRoman"/>
      <w:lvlText w:val="%6."/>
      <w:lvlJc w:val="right"/>
      <w:pPr>
        <w:ind w:left="3966" w:hanging="180"/>
      </w:pPr>
    </w:lvl>
    <w:lvl w:ilvl="6" w:tplc="8432F8A6" w:tentative="1">
      <w:start w:val="1"/>
      <w:numFmt w:val="decimal"/>
      <w:lvlText w:val="%7."/>
      <w:lvlJc w:val="left"/>
      <w:pPr>
        <w:ind w:left="4686" w:hanging="360"/>
      </w:pPr>
    </w:lvl>
    <w:lvl w:ilvl="7" w:tplc="A1B04CDC" w:tentative="1">
      <w:start w:val="1"/>
      <w:numFmt w:val="lowerLetter"/>
      <w:lvlText w:val="%8."/>
      <w:lvlJc w:val="left"/>
      <w:pPr>
        <w:ind w:left="5406" w:hanging="360"/>
      </w:pPr>
    </w:lvl>
    <w:lvl w:ilvl="8" w:tplc="FBF2144C" w:tentative="1">
      <w:start w:val="1"/>
      <w:numFmt w:val="lowerRoman"/>
      <w:lvlText w:val="%9."/>
      <w:lvlJc w:val="right"/>
      <w:pPr>
        <w:ind w:left="6126" w:hanging="180"/>
      </w:pPr>
    </w:lvl>
  </w:abstractNum>
  <w:abstractNum w:abstractNumId="23" w15:restartNumberingAfterBreak="0">
    <w:nsid w:val="415A4F5D"/>
    <w:multiLevelType w:val="hybridMultilevel"/>
    <w:tmpl w:val="DD70A642"/>
    <w:lvl w:ilvl="0" w:tplc="750CB290">
      <w:start w:val="1"/>
      <w:numFmt w:val="ordinal"/>
      <w:lvlText w:val="%1"/>
      <w:lvlJc w:val="left"/>
      <w:pPr>
        <w:ind w:left="720" w:hanging="360"/>
      </w:pPr>
      <w:rPr>
        <w:rFonts w:hint="default"/>
        <w:b w:val="0"/>
        <w:i w:val="0"/>
        <w:sz w:val="24"/>
      </w:rPr>
    </w:lvl>
    <w:lvl w:ilvl="1" w:tplc="F43C2B44" w:tentative="1">
      <w:start w:val="1"/>
      <w:numFmt w:val="lowerLetter"/>
      <w:lvlText w:val="%2."/>
      <w:lvlJc w:val="left"/>
      <w:pPr>
        <w:ind w:left="1440" w:hanging="360"/>
      </w:pPr>
    </w:lvl>
    <w:lvl w:ilvl="2" w:tplc="174E5484" w:tentative="1">
      <w:start w:val="1"/>
      <w:numFmt w:val="lowerRoman"/>
      <w:lvlText w:val="%3."/>
      <w:lvlJc w:val="right"/>
      <w:pPr>
        <w:ind w:left="2160" w:hanging="180"/>
      </w:pPr>
    </w:lvl>
    <w:lvl w:ilvl="3" w:tplc="CB3EC2DE" w:tentative="1">
      <w:start w:val="1"/>
      <w:numFmt w:val="decimal"/>
      <w:lvlText w:val="%4."/>
      <w:lvlJc w:val="left"/>
      <w:pPr>
        <w:ind w:left="2880" w:hanging="360"/>
      </w:pPr>
    </w:lvl>
    <w:lvl w:ilvl="4" w:tplc="576E8856" w:tentative="1">
      <w:start w:val="1"/>
      <w:numFmt w:val="lowerLetter"/>
      <w:lvlText w:val="%5."/>
      <w:lvlJc w:val="left"/>
      <w:pPr>
        <w:ind w:left="3600" w:hanging="360"/>
      </w:pPr>
    </w:lvl>
    <w:lvl w:ilvl="5" w:tplc="B98A8094" w:tentative="1">
      <w:start w:val="1"/>
      <w:numFmt w:val="lowerRoman"/>
      <w:lvlText w:val="%6."/>
      <w:lvlJc w:val="right"/>
      <w:pPr>
        <w:ind w:left="4320" w:hanging="180"/>
      </w:pPr>
    </w:lvl>
    <w:lvl w:ilvl="6" w:tplc="536480C8" w:tentative="1">
      <w:start w:val="1"/>
      <w:numFmt w:val="decimal"/>
      <w:lvlText w:val="%7."/>
      <w:lvlJc w:val="left"/>
      <w:pPr>
        <w:ind w:left="5040" w:hanging="360"/>
      </w:pPr>
    </w:lvl>
    <w:lvl w:ilvl="7" w:tplc="068ECC3E" w:tentative="1">
      <w:start w:val="1"/>
      <w:numFmt w:val="lowerLetter"/>
      <w:lvlText w:val="%8."/>
      <w:lvlJc w:val="left"/>
      <w:pPr>
        <w:ind w:left="5760" w:hanging="360"/>
      </w:pPr>
    </w:lvl>
    <w:lvl w:ilvl="8" w:tplc="E14A67A0" w:tentative="1">
      <w:start w:val="1"/>
      <w:numFmt w:val="lowerRoman"/>
      <w:lvlText w:val="%9."/>
      <w:lvlJc w:val="right"/>
      <w:pPr>
        <w:ind w:left="6480" w:hanging="180"/>
      </w:pPr>
    </w:lvl>
  </w:abstractNum>
  <w:abstractNum w:abstractNumId="24" w15:restartNumberingAfterBreak="0">
    <w:nsid w:val="474F576D"/>
    <w:multiLevelType w:val="multilevel"/>
    <w:tmpl w:val="58CCE128"/>
    <w:lvl w:ilvl="0">
      <w:start w:val="1"/>
      <w:numFmt w:val="decimal"/>
      <w:lvlText w:val="%1."/>
      <w:lvlJc w:val="right"/>
      <w:pPr>
        <w:tabs>
          <w:tab w:val="num" w:pos="454"/>
        </w:tabs>
        <w:ind w:left="454" w:hanging="114"/>
      </w:pPr>
      <w:rPr>
        <w:rFonts w:cs="Times New Roman" w:hint="default"/>
      </w:rPr>
    </w:lvl>
    <w:lvl w:ilvl="1">
      <w:start w:val="1"/>
      <w:numFmt w:val="decimal"/>
      <w:lvlText w:val="%2)"/>
      <w:lvlJc w:val="right"/>
      <w:pPr>
        <w:tabs>
          <w:tab w:val="num" w:pos="851"/>
        </w:tabs>
        <w:ind w:left="851" w:hanging="171"/>
      </w:pPr>
      <w:rPr>
        <w:rFonts w:cs="Times New Roman" w:hint="default"/>
      </w:rPr>
    </w:lvl>
    <w:lvl w:ilvl="2">
      <w:start w:val="1"/>
      <w:numFmt w:val="lowerLetter"/>
      <w:lvlText w:val="%3)"/>
      <w:lvlJc w:val="left"/>
      <w:pPr>
        <w:tabs>
          <w:tab w:val="num" w:pos="851"/>
        </w:tabs>
        <w:ind w:left="1191" w:hanging="340"/>
      </w:pPr>
      <w:rPr>
        <w:rFonts w:cs="Times New Roman" w:hint="default"/>
      </w:rPr>
    </w:lvl>
    <w:lvl w:ilvl="3">
      <w:start w:val="1"/>
      <w:numFmt w:val="bullet"/>
      <w:lvlText w:val=""/>
      <w:lvlJc w:val="left"/>
      <w:pPr>
        <w:tabs>
          <w:tab w:val="num" w:pos="1352"/>
        </w:tabs>
        <w:ind w:left="1352" w:hanging="360"/>
      </w:pPr>
      <w:rPr>
        <w:rFonts w:ascii="Symbol" w:hAnsi="Symbol" w:hint="default"/>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478C17A0"/>
    <w:multiLevelType w:val="hybridMultilevel"/>
    <w:tmpl w:val="E1DA28E0"/>
    <w:lvl w:ilvl="0" w:tplc="8EB2D278">
      <w:start w:val="1"/>
      <w:numFmt w:val="decimal"/>
      <w:lvlText w:val="%1."/>
      <w:lvlJc w:val="left"/>
      <w:pPr>
        <w:ind w:left="360" w:hanging="360"/>
      </w:pPr>
      <w:rPr>
        <w:rFonts w:hint="default"/>
      </w:rPr>
    </w:lvl>
    <w:lvl w:ilvl="1" w:tplc="E7B6E812" w:tentative="1">
      <w:start w:val="1"/>
      <w:numFmt w:val="lowerLetter"/>
      <w:lvlText w:val="%2."/>
      <w:lvlJc w:val="left"/>
      <w:pPr>
        <w:ind w:left="1080" w:hanging="360"/>
      </w:pPr>
    </w:lvl>
    <w:lvl w:ilvl="2" w:tplc="AB9C0C92" w:tentative="1">
      <w:start w:val="1"/>
      <w:numFmt w:val="lowerRoman"/>
      <w:lvlText w:val="%3."/>
      <w:lvlJc w:val="right"/>
      <w:pPr>
        <w:ind w:left="1800" w:hanging="180"/>
      </w:pPr>
    </w:lvl>
    <w:lvl w:ilvl="3" w:tplc="990E5392" w:tentative="1">
      <w:start w:val="1"/>
      <w:numFmt w:val="decimal"/>
      <w:lvlText w:val="%4."/>
      <w:lvlJc w:val="left"/>
      <w:pPr>
        <w:ind w:left="2520" w:hanging="360"/>
      </w:pPr>
    </w:lvl>
    <w:lvl w:ilvl="4" w:tplc="891679DA" w:tentative="1">
      <w:start w:val="1"/>
      <w:numFmt w:val="lowerLetter"/>
      <w:lvlText w:val="%5."/>
      <w:lvlJc w:val="left"/>
      <w:pPr>
        <w:ind w:left="3240" w:hanging="360"/>
      </w:pPr>
    </w:lvl>
    <w:lvl w:ilvl="5" w:tplc="194493F2" w:tentative="1">
      <w:start w:val="1"/>
      <w:numFmt w:val="lowerRoman"/>
      <w:lvlText w:val="%6."/>
      <w:lvlJc w:val="right"/>
      <w:pPr>
        <w:ind w:left="3960" w:hanging="180"/>
      </w:pPr>
    </w:lvl>
    <w:lvl w:ilvl="6" w:tplc="513E14F6" w:tentative="1">
      <w:start w:val="1"/>
      <w:numFmt w:val="decimal"/>
      <w:lvlText w:val="%7."/>
      <w:lvlJc w:val="left"/>
      <w:pPr>
        <w:ind w:left="4680" w:hanging="360"/>
      </w:pPr>
    </w:lvl>
    <w:lvl w:ilvl="7" w:tplc="654C6A92" w:tentative="1">
      <w:start w:val="1"/>
      <w:numFmt w:val="lowerLetter"/>
      <w:lvlText w:val="%8."/>
      <w:lvlJc w:val="left"/>
      <w:pPr>
        <w:ind w:left="5400" w:hanging="360"/>
      </w:pPr>
    </w:lvl>
    <w:lvl w:ilvl="8" w:tplc="E6921924" w:tentative="1">
      <w:start w:val="1"/>
      <w:numFmt w:val="lowerRoman"/>
      <w:lvlText w:val="%9."/>
      <w:lvlJc w:val="right"/>
      <w:pPr>
        <w:ind w:left="6120" w:hanging="180"/>
      </w:pPr>
    </w:lvl>
  </w:abstractNum>
  <w:abstractNum w:abstractNumId="26" w15:restartNumberingAfterBreak="0">
    <w:nsid w:val="481D3AFD"/>
    <w:multiLevelType w:val="hybridMultilevel"/>
    <w:tmpl w:val="166CA268"/>
    <w:lvl w:ilvl="0" w:tplc="DB2A6F30">
      <w:start w:val="1"/>
      <w:numFmt w:val="decimal"/>
      <w:lvlText w:val="%1."/>
      <w:lvlJc w:val="left"/>
      <w:pPr>
        <w:ind w:left="366" w:hanging="360"/>
      </w:pPr>
      <w:rPr>
        <w:rFonts w:hint="default"/>
      </w:rPr>
    </w:lvl>
    <w:lvl w:ilvl="1" w:tplc="235006F0" w:tentative="1">
      <w:start w:val="1"/>
      <w:numFmt w:val="lowerLetter"/>
      <w:lvlText w:val="%2."/>
      <w:lvlJc w:val="left"/>
      <w:pPr>
        <w:ind w:left="1086" w:hanging="360"/>
      </w:pPr>
    </w:lvl>
    <w:lvl w:ilvl="2" w:tplc="79624B7A" w:tentative="1">
      <w:start w:val="1"/>
      <w:numFmt w:val="lowerRoman"/>
      <w:lvlText w:val="%3."/>
      <w:lvlJc w:val="right"/>
      <w:pPr>
        <w:ind w:left="1806" w:hanging="180"/>
      </w:pPr>
    </w:lvl>
    <w:lvl w:ilvl="3" w:tplc="0D5CC7A6" w:tentative="1">
      <w:start w:val="1"/>
      <w:numFmt w:val="decimal"/>
      <w:lvlText w:val="%4."/>
      <w:lvlJc w:val="left"/>
      <w:pPr>
        <w:ind w:left="2526" w:hanging="360"/>
      </w:pPr>
    </w:lvl>
    <w:lvl w:ilvl="4" w:tplc="B8BED38C" w:tentative="1">
      <w:start w:val="1"/>
      <w:numFmt w:val="lowerLetter"/>
      <w:lvlText w:val="%5."/>
      <w:lvlJc w:val="left"/>
      <w:pPr>
        <w:ind w:left="3246" w:hanging="360"/>
      </w:pPr>
    </w:lvl>
    <w:lvl w:ilvl="5" w:tplc="2410F054" w:tentative="1">
      <w:start w:val="1"/>
      <w:numFmt w:val="lowerRoman"/>
      <w:lvlText w:val="%6."/>
      <w:lvlJc w:val="right"/>
      <w:pPr>
        <w:ind w:left="3966" w:hanging="180"/>
      </w:pPr>
    </w:lvl>
    <w:lvl w:ilvl="6" w:tplc="48D44506" w:tentative="1">
      <w:start w:val="1"/>
      <w:numFmt w:val="decimal"/>
      <w:lvlText w:val="%7."/>
      <w:lvlJc w:val="left"/>
      <w:pPr>
        <w:ind w:left="4686" w:hanging="360"/>
      </w:pPr>
    </w:lvl>
    <w:lvl w:ilvl="7" w:tplc="8E68908C" w:tentative="1">
      <w:start w:val="1"/>
      <w:numFmt w:val="lowerLetter"/>
      <w:lvlText w:val="%8."/>
      <w:lvlJc w:val="left"/>
      <w:pPr>
        <w:ind w:left="5406" w:hanging="360"/>
      </w:pPr>
    </w:lvl>
    <w:lvl w:ilvl="8" w:tplc="B016B9A4" w:tentative="1">
      <w:start w:val="1"/>
      <w:numFmt w:val="lowerRoman"/>
      <w:lvlText w:val="%9."/>
      <w:lvlJc w:val="right"/>
      <w:pPr>
        <w:ind w:left="6126" w:hanging="180"/>
      </w:pPr>
    </w:lvl>
  </w:abstractNum>
  <w:abstractNum w:abstractNumId="27" w15:restartNumberingAfterBreak="0">
    <w:nsid w:val="4AA56BC4"/>
    <w:multiLevelType w:val="hybridMultilevel"/>
    <w:tmpl w:val="41D85C2A"/>
    <w:lvl w:ilvl="0" w:tplc="DE96BCC8">
      <w:start w:val="1"/>
      <w:numFmt w:val="decimal"/>
      <w:lvlText w:val="%1."/>
      <w:lvlJc w:val="left"/>
      <w:pPr>
        <w:ind w:left="360" w:hanging="360"/>
      </w:pPr>
      <w:rPr>
        <w:rFonts w:hint="default"/>
      </w:rPr>
    </w:lvl>
    <w:lvl w:ilvl="1" w:tplc="C896BFAA" w:tentative="1">
      <w:start w:val="1"/>
      <w:numFmt w:val="lowerLetter"/>
      <w:lvlText w:val="%2."/>
      <w:lvlJc w:val="left"/>
      <w:pPr>
        <w:ind w:left="1080" w:hanging="360"/>
      </w:pPr>
    </w:lvl>
    <w:lvl w:ilvl="2" w:tplc="5A1E9362" w:tentative="1">
      <w:start w:val="1"/>
      <w:numFmt w:val="lowerRoman"/>
      <w:lvlText w:val="%3."/>
      <w:lvlJc w:val="right"/>
      <w:pPr>
        <w:ind w:left="1800" w:hanging="180"/>
      </w:pPr>
    </w:lvl>
    <w:lvl w:ilvl="3" w:tplc="C4765F1E" w:tentative="1">
      <w:start w:val="1"/>
      <w:numFmt w:val="decimal"/>
      <w:lvlText w:val="%4."/>
      <w:lvlJc w:val="left"/>
      <w:pPr>
        <w:ind w:left="2520" w:hanging="360"/>
      </w:pPr>
    </w:lvl>
    <w:lvl w:ilvl="4" w:tplc="71BCA72C" w:tentative="1">
      <w:start w:val="1"/>
      <w:numFmt w:val="lowerLetter"/>
      <w:lvlText w:val="%5."/>
      <w:lvlJc w:val="left"/>
      <w:pPr>
        <w:ind w:left="3240" w:hanging="360"/>
      </w:pPr>
    </w:lvl>
    <w:lvl w:ilvl="5" w:tplc="EC5E5608" w:tentative="1">
      <w:start w:val="1"/>
      <w:numFmt w:val="lowerRoman"/>
      <w:lvlText w:val="%6."/>
      <w:lvlJc w:val="right"/>
      <w:pPr>
        <w:ind w:left="3960" w:hanging="180"/>
      </w:pPr>
    </w:lvl>
    <w:lvl w:ilvl="6" w:tplc="F990A8A8" w:tentative="1">
      <w:start w:val="1"/>
      <w:numFmt w:val="decimal"/>
      <w:lvlText w:val="%7."/>
      <w:lvlJc w:val="left"/>
      <w:pPr>
        <w:ind w:left="4680" w:hanging="360"/>
      </w:pPr>
    </w:lvl>
    <w:lvl w:ilvl="7" w:tplc="C3923094" w:tentative="1">
      <w:start w:val="1"/>
      <w:numFmt w:val="lowerLetter"/>
      <w:lvlText w:val="%8."/>
      <w:lvlJc w:val="left"/>
      <w:pPr>
        <w:ind w:left="5400" w:hanging="360"/>
      </w:pPr>
    </w:lvl>
    <w:lvl w:ilvl="8" w:tplc="152CB47A" w:tentative="1">
      <w:start w:val="1"/>
      <w:numFmt w:val="lowerRoman"/>
      <w:lvlText w:val="%9."/>
      <w:lvlJc w:val="right"/>
      <w:pPr>
        <w:ind w:left="6120" w:hanging="180"/>
      </w:pPr>
    </w:lvl>
  </w:abstractNum>
  <w:abstractNum w:abstractNumId="28" w15:restartNumberingAfterBreak="0">
    <w:nsid w:val="4BB10C9C"/>
    <w:multiLevelType w:val="multilevel"/>
    <w:tmpl w:val="58CCE128"/>
    <w:lvl w:ilvl="0">
      <w:start w:val="1"/>
      <w:numFmt w:val="decimal"/>
      <w:lvlText w:val="%1."/>
      <w:lvlJc w:val="right"/>
      <w:pPr>
        <w:tabs>
          <w:tab w:val="num" w:pos="454"/>
        </w:tabs>
        <w:ind w:left="454" w:hanging="114"/>
      </w:pPr>
      <w:rPr>
        <w:rFonts w:cs="Times New Roman" w:hint="default"/>
      </w:rPr>
    </w:lvl>
    <w:lvl w:ilvl="1">
      <w:start w:val="1"/>
      <w:numFmt w:val="decimal"/>
      <w:lvlText w:val="%2)"/>
      <w:lvlJc w:val="right"/>
      <w:pPr>
        <w:tabs>
          <w:tab w:val="num" w:pos="851"/>
        </w:tabs>
        <w:ind w:left="851" w:hanging="171"/>
      </w:pPr>
      <w:rPr>
        <w:rFonts w:cs="Times New Roman" w:hint="default"/>
      </w:rPr>
    </w:lvl>
    <w:lvl w:ilvl="2">
      <w:start w:val="1"/>
      <w:numFmt w:val="lowerLetter"/>
      <w:lvlText w:val="%3)"/>
      <w:lvlJc w:val="left"/>
      <w:pPr>
        <w:tabs>
          <w:tab w:val="num" w:pos="851"/>
        </w:tabs>
        <w:ind w:left="1191" w:hanging="340"/>
      </w:pPr>
      <w:rPr>
        <w:rFonts w:cs="Times New Roman" w:hint="default"/>
      </w:rPr>
    </w:lvl>
    <w:lvl w:ilvl="3">
      <w:start w:val="1"/>
      <w:numFmt w:val="bullet"/>
      <w:lvlText w:val=""/>
      <w:lvlJc w:val="left"/>
      <w:pPr>
        <w:tabs>
          <w:tab w:val="num" w:pos="2520"/>
        </w:tabs>
        <w:ind w:left="2520" w:hanging="360"/>
      </w:pPr>
      <w:rPr>
        <w:rFonts w:ascii="Symbol" w:hAnsi="Symbol" w:hint="default"/>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15:restartNumberingAfterBreak="0">
    <w:nsid w:val="4EED212B"/>
    <w:multiLevelType w:val="hybridMultilevel"/>
    <w:tmpl w:val="838AC808"/>
    <w:lvl w:ilvl="0" w:tplc="8A3CC860">
      <w:start w:val="1"/>
      <w:numFmt w:val="lowerLetter"/>
      <w:lvlText w:val="%1)"/>
      <w:lvlJc w:val="left"/>
      <w:pPr>
        <w:ind w:left="1068" w:hanging="360"/>
      </w:pPr>
      <w:rPr>
        <w:rFonts w:hint="default"/>
      </w:rPr>
    </w:lvl>
    <w:lvl w:ilvl="1" w:tplc="C358BD3C" w:tentative="1">
      <w:start w:val="1"/>
      <w:numFmt w:val="lowerLetter"/>
      <w:lvlText w:val="%2."/>
      <w:lvlJc w:val="left"/>
      <w:pPr>
        <w:ind w:left="2148" w:hanging="360"/>
      </w:pPr>
    </w:lvl>
    <w:lvl w:ilvl="2" w:tplc="5D1426BC" w:tentative="1">
      <w:start w:val="1"/>
      <w:numFmt w:val="lowerRoman"/>
      <w:lvlText w:val="%3."/>
      <w:lvlJc w:val="right"/>
      <w:pPr>
        <w:ind w:left="2868" w:hanging="180"/>
      </w:pPr>
    </w:lvl>
    <w:lvl w:ilvl="3" w:tplc="642673FA" w:tentative="1">
      <w:start w:val="1"/>
      <w:numFmt w:val="decimal"/>
      <w:lvlText w:val="%4."/>
      <w:lvlJc w:val="left"/>
      <w:pPr>
        <w:ind w:left="3588" w:hanging="360"/>
      </w:pPr>
    </w:lvl>
    <w:lvl w:ilvl="4" w:tplc="99028F82" w:tentative="1">
      <w:start w:val="1"/>
      <w:numFmt w:val="lowerLetter"/>
      <w:lvlText w:val="%5."/>
      <w:lvlJc w:val="left"/>
      <w:pPr>
        <w:ind w:left="4308" w:hanging="360"/>
      </w:pPr>
    </w:lvl>
    <w:lvl w:ilvl="5" w:tplc="1714B76E" w:tentative="1">
      <w:start w:val="1"/>
      <w:numFmt w:val="lowerRoman"/>
      <w:lvlText w:val="%6."/>
      <w:lvlJc w:val="right"/>
      <w:pPr>
        <w:ind w:left="5028" w:hanging="180"/>
      </w:pPr>
    </w:lvl>
    <w:lvl w:ilvl="6" w:tplc="752A3CFE" w:tentative="1">
      <w:start w:val="1"/>
      <w:numFmt w:val="decimal"/>
      <w:lvlText w:val="%7."/>
      <w:lvlJc w:val="left"/>
      <w:pPr>
        <w:ind w:left="5748" w:hanging="360"/>
      </w:pPr>
    </w:lvl>
    <w:lvl w:ilvl="7" w:tplc="358476DC" w:tentative="1">
      <w:start w:val="1"/>
      <w:numFmt w:val="lowerLetter"/>
      <w:lvlText w:val="%8."/>
      <w:lvlJc w:val="left"/>
      <w:pPr>
        <w:ind w:left="6468" w:hanging="360"/>
      </w:pPr>
    </w:lvl>
    <w:lvl w:ilvl="8" w:tplc="5554CE8A" w:tentative="1">
      <w:start w:val="1"/>
      <w:numFmt w:val="lowerRoman"/>
      <w:lvlText w:val="%9."/>
      <w:lvlJc w:val="right"/>
      <w:pPr>
        <w:ind w:left="7188" w:hanging="180"/>
      </w:pPr>
    </w:lvl>
  </w:abstractNum>
  <w:abstractNum w:abstractNumId="30" w15:restartNumberingAfterBreak="0">
    <w:nsid w:val="50E7656C"/>
    <w:multiLevelType w:val="multilevel"/>
    <w:tmpl w:val="58CCE128"/>
    <w:lvl w:ilvl="0">
      <w:start w:val="1"/>
      <w:numFmt w:val="decimal"/>
      <w:lvlText w:val="%1."/>
      <w:lvlJc w:val="right"/>
      <w:pPr>
        <w:tabs>
          <w:tab w:val="num" w:pos="454"/>
        </w:tabs>
        <w:ind w:left="454" w:hanging="114"/>
      </w:pPr>
      <w:rPr>
        <w:rFonts w:cs="Times New Roman" w:hint="default"/>
      </w:rPr>
    </w:lvl>
    <w:lvl w:ilvl="1">
      <w:start w:val="1"/>
      <w:numFmt w:val="decimal"/>
      <w:lvlText w:val="%2)"/>
      <w:lvlJc w:val="right"/>
      <w:pPr>
        <w:tabs>
          <w:tab w:val="num" w:pos="851"/>
        </w:tabs>
        <w:ind w:left="851" w:hanging="171"/>
      </w:pPr>
      <w:rPr>
        <w:rFonts w:cs="Times New Roman" w:hint="default"/>
      </w:rPr>
    </w:lvl>
    <w:lvl w:ilvl="2">
      <w:start w:val="1"/>
      <w:numFmt w:val="lowerLetter"/>
      <w:lvlText w:val="%3)"/>
      <w:lvlJc w:val="left"/>
      <w:pPr>
        <w:tabs>
          <w:tab w:val="num" w:pos="851"/>
        </w:tabs>
        <w:ind w:left="1191" w:hanging="340"/>
      </w:pPr>
      <w:rPr>
        <w:rFonts w:cs="Times New Roman" w:hint="default"/>
      </w:rPr>
    </w:lvl>
    <w:lvl w:ilvl="3">
      <w:start w:val="1"/>
      <w:numFmt w:val="bullet"/>
      <w:lvlText w:val=""/>
      <w:lvlJc w:val="left"/>
      <w:pPr>
        <w:tabs>
          <w:tab w:val="num" w:pos="2520"/>
        </w:tabs>
        <w:ind w:left="2520" w:hanging="360"/>
      </w:pPr>
      <w:rPr>
        <w:rFonts w:ascii="Symbol" w:hAnsi="Symbol" w:hint="default"/>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1" w15:restartNumberingAfterBreak="0">
    <w:nsid w:val="57466D1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9C06BE5"/>
    <w:multiLevelType w:val="hybridMultilevel"/>
    <w:tmpl w:val="FE42B8E4"/>
    <w:lvl w:ilvl="0" w:tplc="3B42BCE8">
      <w:start w:val="1"/>
      <w:numFmt w:val="decimal"/>
      <w:lvlText w:val="%1."/>
      <w:lvlJc w:val="left"/>
      <w:pPr>
        <w:ind w:left="366" w:hanging="360"/>
      </w:pPr>
      <w:rPr>
        <w:rFonts w:hint="default"/>
      </w:rPr>
    </w:lvl>
    <w:lvl w:ilvl="1" w:tplc="C592F4C0">
      <w:start w:val="1"/>
      <w:numFmt w:val="lowerLetter"/>
      <w:lvlText w:val="%2."/>
      <w:lvlJc w:val="left"/>
      <w:pPr>
        <w:ind w:left="1086" w:hanging="360"/>
      </w:pPr>
    </w:lvl>
    <w:lvl w:ilvl="2" w:tplc="2AC2BAC0" w:tentative="1">
      <w:start w:val="1"/>
      <w:numFmt w:val="lowerRoman"/>
      <w:lvlText w:val="%3."/>
      <w:lvlJc w:val="right"/>
      <w:pPr>
        <w:ind w:left="1806" w:hanging="180"/>
      </w:pPr>
    </w:lvl>
    <w:lvl w:ilvl="3" w:tplc="EA7AD05C" w:tentative="1">
      <w:start w:val="1"/>
      <w:numFmt w:val="decimal"/>
      <w:lvlText w:val="%4."/>
      <w:lvlJc w:val="left"/>
      <w:pPr>
        <w:ind w:left="2526" w:hanging="360"/>
      </w:pPr>
    </w:lvl>
    <w:lvl w:ilvl="4" w:tplc="DF3C91DE" w:tentative="1">
      <w:start w:val="1"/>
      <w:numFmt w:val="lowerLetter"/>
      <w:lvlText w:val="%5."/>
      <w:lvlJc w:val="left"/>
      <w:pPr>
        <w:ind w:left="3246" w:hanging="360"/>
      </w:pPr>
    </w:lvl>
    <w:lvl w:ilvl="5" w:tplc="99C24B90" w:tentative="1">
      <w:start w:val="1"/>
      <w:numFmt w:val="lowerRoman"/>
      <w:lvlText w:val="%6."/>
      <w:lvlJc w:val="right"/>
      <w:pPr>
        <w:ind w:left="3966" w:hanging="180"/>
      </w:pPr>
    </w:lvl>
    <w:lvl w:ilvl="6" w:tplc="3E465EDE" w:tentative="1">
      <w:start w:val="1"/>
      <w:numFmt w:val="decimal"/>
      <w:lvlText w:val="%7."/>
      <w:lvlJc w:val="left"/>
      <w:pPr>
        <w:ind w:left="4686" w:hanging="360"/>
      </w:pPr>
    </w:lvl>
    <w:lvl w:ilvl="7" w:tplc="C2642ECC" w:tentative="1">
      <w:start w:val="1"/>
      <w:numFmt w:val="lowerLetter"/>
      <w:lvlText w:val="%8."/>
      <w:lvlJc w:val="left"/>
      <w:pPr>
        <w:ind w:left="5406" w:hanging="360"/>
      </w:pPr>
    </w:lvl>
    <w:lvl w:ilvl="8" w:tplc="CE52B5EC" w:tentative="1">
      <w:start w:val="1"/>
      <w:numFmt w:val="lowerRoman"/>
      <w:lvlText w:val="%9."/>
      <w:lvlJc w:val="right"/>
      <w:pPr>
        <w:ind w:left="6126" w:hanging="180"/>
      </w:pPr>
    </w:lvl>
  </w:abstractNum>
  <w:abstractNum w:abstractNumId="33" w15:restartNumberingAfterBreak="0">
    <w:nsid w:val="5B5D42DD"/>
    <w:multiLevelType w:val="hybridMultilevel"/>
    <w:tmpl w:val="B7ACBD8A"/>
    <w:lvl w:ilvl="0" w:tplc="3DFA1672">
      <w:start w:val="1"/>
      <w:numFmt w:val="decimal"/>
      <w:lvlText w:val="%1."/>
      <w:lvlJc w:val="left"/>
      <w:pPr>
        <w:ind w:left="720" w:hanging="360"/>
      </w:pPr>
    </w:lvl>
    <w:lvl w:ilvl="1" w:tplc="92E84E88" w:tentative="1">
      <w:start w:val="1"/>
      <w:numFmt w:val="lowerLetter"/>
      <w:lvlText w:val="%2."/>
      <w:lvlJc w:val="left"/>
      <w:pPr>
        <w:ind w:left="1440" w:hanging="360"/>
      </w:pPr>
    </w:lvl>
    <w:lvl w:ilvl="2" w:tplc="1938F8EE" w:tentative="1">
      <w:start w:val="1"/>
      <w:numFmt w:val="lowerRoman"/>
      <w:lvlText w:val="%3."/>
      <w:lvlJc w:val="right"/>
      <w:pPr>
        <w:ind w:left="2160" w:hanging="180"/>
      </w:pPr>
    </w:lvl>
    <w:lvl w:ilvl="3" w:tplc="6344AA8E" w:tentative="1">
      <w:start w:val="1"/>
      <w:numFmt w:val="decimal"/>
      <w:lvlText w:val="%4."/>
      <w:lvlJc w:val="left"/>
      <w:pPr>
        <w:ind w:left="2880" w:hanging="360"/>
      </w:pPr>
    </w:lvl>
    <w:lvl w:ilvl="4" w:tplc="A89E3DEC" w:tentative="1">
      <w:start w:val="1"/>
      <w:numFmt w:val="lowerLetter"/>
      <w:lvlText w:val="%5."/>
      <w:lvlJc w:val="left"/>
      <w:pPr>
        <w:ind w:left="3600" w:hanging="360"/>
      </w:pPr>
    </w:lvl>
    <w:lvl w:ilvl="5" w:tplc="E64ECEE8" w:tentative="1">
      <w:start w:val="1"/>
      <w:numFmt w:val="lowerRoman"/>
      <w:lvlText w:val="%6."/>
      <w:lvlJc w:val="right"/>
      <w:pPr>
        <w:ind w:left="4320" w:hanging="180"/>
      </w:pPr>
    </w:lvl>
    <w:lvl w:ilvl="6" w:tplc="3972380C" w:tentative="1">
      <w:start w:val="1"/>
      <w:numFmt w:val="decimal"/>
      <w:lvlText w:val="%7."/>
      <w:lvlJc w:val="left"/>
      <w:pPr>
        <w:ind w:left="5040" w:hanging="360"/>
      </w:pPr>
    </w:lvl>
    <w:lvl w:ilvl="7" w:tplc="B4E06B16" w:tentative="1">
      <w:start w:val="1"/>
      <w:numFmt w:val="lowerLetter"/>
      <w:lvlText w:val="%8."/>
      <w:lvlJc w:val="left"/>
      <w:pPr>
        <w:ind w:left="5760" w:hanging="360"/>
      </w:pPr>
    </w:lvl>
    <w:lvl w:ilvl="8" w:tplc="ACE43B34" w:tentative="1">
      <w:start w:val="1"/>
      <w:numFmt w:val="lowerRoman"/>
      <w:lvlText w:val="%9."/>
      <w:lvlJc w:val="right"/>
      <w:pPr>
        <w:ind w:left="6480" w:hanging="180"/>
      </w:pPr>
    </w:lvl>
  </w:abstractNum>
  <w:abstractNum w:abstractNumId="34" w15:restartNumberingAfterBreak="0">
    <w:nsid w:val="5C0F00A0"/>
    <w:multiLevelType w:val="hybridMultilevel"/>
    <w:tmpl w:val="FE827D16"/>
    <w:lvl w:ilvl="0" w:tplc="300C9AE0">
      <w:start w:val="1"/>
      <w:numFmt w:val="decimal"/>
      <w:lvlText w:val="%1."/>
      <w:lvlJc w:val="left"/>
      <w:pPr>
        <w:ind w:left="366" w:hanging="360"/>
      </w:pPr>
      <w:rPr>
        <w:rFonts w:hint="default"/>
      </w:rPr>
    </w:lvl>
    <w:lvl w:ilvl="1" w:tplc="2014F1E0" w:tentative="1">
      <w:start w:val="1"/>
      <w:numFmt w:val="lowerLetter"/>
      <w:lvlText w:val="%2."/>
      <w:lvlJc w:val="left"/>
      <w:pPr>
        <w:ind w:left="1086" w:hanging="360"/>
      </w:pPr>
    </w:lvl>
    <w:lvl w:ilvl="2" w:tplc="A414192C" w:tentative="1">
      <w:start w:val="1"/>
      <w:numFmt w:val="lowerRoman"/>
      <w:lvlText w:val="%3."/>
      <w:lvlJc w:val="right"/>
      <w:pPr>
        <w:ind w:left="1806" w:hanging="180"/>
      </w:pPr>
    </w:lvl>
    <w:lvl w:ilvl="3" w:tplc="EEB656A6" w:tentative="1">
      <w:start w:val="1"/>
      <w:numFmt w:val="decimal"/>
      <w:lvlText w:val="%4."/>
      <w:lvlJc w:val="left"/>
      <w:pPr>
        <w:ind w:left="2526" w:hanging="360"/>
      </w:pPr>
    </w:lvl>
    <w:lvl w:ilvl="4" w:tplc="89EA7E62" w:tentative="1">
      <w:start w:val="1"/>
      <w:numFmt w:val="lowerLetter"/>
      <w:lvlText w:val="%5."/>
      <w:lvlJc w:val="left"/>
      <w:pPr>
        <w:ind w:left="3246" w:hanging="360"/>
      </w:pPr>
    </w:lvl>
    <w:lvl w:ilvl="5" w:tplc="F49824DA" w:tentative="1">
      <w:start w:val="1"/>
      <w:numFmt w:val="lowerRoman"/>
      <w:lvlText w:val="%6."/>
      <w:lvlJc w:val="right"/>
      <w:pPr>
        <w:ind w:left="3966" w:hanging="180"/>
      </w:pPr>
    </w:lvl>
    <w:lvl w:ilvl="6" w:tplc="4B0A1772" w:tentative="1">
      <w:start w:val="1"/>
      <w:numFmt w:val="decimal"/>
      <w:lvlText w:val="%7."/>
      <w:lvlJc w:val="left"/>
      <w:pPr>
        <w:ind w:left="4686" w:hanging="360"/>
      </w:pPr>
    </w:lvl>
    <w:lvl w:ilvl="7" w:tplc="CF6E42AC" w:tentative="1">
      <w:start w:val="1"/>
      <w:numFmt w:val="lowerLetter"/>
      <w:lvlText w:val="%8."/>
      <w:lvlJc w:val="left"/>
      <w:pPr>
        <w:ind w:left="5406" w:hanging="360"/>
      </w:pPr>
    </w:lvl>
    <w:lvl w:ilvl="8" w:tplc="2DCAF0E0" w:tentative="1">
      <w:start w:val="1"/>
      <w:numFmt w:val="lowerRoman"/>
      <w:lvlText w:val="%9."/>
      <w:lvlJc w:val="right"/>
      <w:pPr>
        <w:ind w:left="6126" w:hanging="180"/>
      </w:pPr>
    </w:lvl>
  </w:abstractNum>
  <w:abstractNum w:abstractNumId="35" w15:restartNumberingAfterBreak="0">
    <w:nsid w:val="5E801DE5"/>
    <w:multiLevelType w:val="hybridMultilevel"/>
    <w:tmpl w:val="57664310"/>
    <w:lvl w:ilvl="0" w:tplc="C33435C6">
      <w:start w:val="1"/>
      <w:numFmt w:val="lowerLetter"/>
      <w:lvlText w:val="%1)"/>
      <w:lvlJc w:val="left"/>
      <w:pPr>
        <w:ind w:left="1146" w:hanging="360"/>
      </w:pPr>
      <w:rPr>
        <w:rFonts w:hint="default"/>
      </w:rPr>
    </w:lvl>
    <w:lvl w:ilvl="1" w:tplc="5DBA3A52" w:tentative="1">
      <w:start w:val="1"/>
      <w:numFmt w:val="lowerLetter"/>
      <w:lvlText w:val="%2."/>
      <w:lvlJc w:val="left"/>
      <w:pPr>
        <w:ind w:left="1866" w:hanging="360"/>
      </w:pPr>
    </w:lvl>
    <w:lvl w:ilvl="2" w:tplc="BA087296" w:tentative="1">
      <w:start w:val="1"/>
      <w:numFmt w:val="lowerRoman"/>
      <w:lvlText w:val="%3."/>
      <w:lvlJc w:val="right"/>
      <w:pPr>
        <w:ind w:left="2586" w:hanging="180"/>
      </w:pPr>
    </w:lvl>
    <w:lvl w:ilvl="3" w:tplc="5E66054C" w:tentative="1">
      <w:start w:val="1"/>
      <w:numFmt w:val="decimal"/>
      <w:lvlText w:val="%4."/>
      <w:lvlJc w:val="left"/>
      <w:pPr>
        <w:ind w:left="3306" w:hanging="360"/>
      </w:pPr>
    </w:lvl>
    <w:lvl w:ilvl="4" w:tplc="8A4CF960" w:tentative="1">
      <w:start w:val="1"/>
      <w:numFmt w:val="lowerLetter"/>
      <w:lvlText w:val="%5."/>
      <w:lvlJc w:val="left"/>
      <w:pPr>
        <w:ind w:left="4026" w:hanging="360"/>
      </w:pPr>
    </w:lvl>
    <w:lvl w:ilvl="5" w:tplc="8CAC3DF8" w:tentative="1">
      <w:start w:val="1"/>
      <w:numFmt w:val="lowerRoman"/>
      <w:lvlText w:val="%6."/>
      <w:lvlJc w:val="right"/>
      <w:pPr>
        <w:ind w:left="4746" w:hanging="180"/>
      </w:pPr>
    </w:lvl>
    <w:lvl w:ilvl="6" w:tplc="CBA88BBA" w:tentative="1">
      <w:start w:val="1"/>
      <w:numFmt w:val="decimal"/>
      <w:lvlText w:val="%7."/>
      <w:lvlJc w:val="left"/>
      <w:pPr>
        <w:ind w:left="5466" w:hanging="360"/>
      </w:pPr>
    </w:lvl>
    <w:lvl w:ilvl="7" w:tplc="F9F48AE4" w:tentative="1">
      <w:start w:val="1"/>
      <w:numFmt w:val="lowerLetter"/>
      <w:lvlText w:val="%8."/>
      <w:lvlJc w:val="left"/>
      <w:pPr>
        <w:ind w:left="6186" w:hanging="360"/>
      </w:pPr>
    </w:lvl>
    <w:lvl w:ilvl="8" w:tplc="C848F48A" w:tentative="1">
      <w:start w:val="1"/>
      <w:numFmt w:val="lowerRoman"/>
      <w:lvlText w:val="%9."/>
      <w:lvlJc w:val="right"/>
      <w:pPr>
        <w:ind w:left="6906" w:hanging="180"/>
      </w:pPr>
    </w:lvl>
  </w:abstractNum>
  <w:abstractNum w:abstractNumId="36" w15:restartNumberingAfterBreak="0">
    <w:nsid w:val="60C948E5"/>
    <w:multiLevelType w:val="multilevel"/>
    <w:tmpl w:val="58CCE128"/>
    <w:lvl w:ilvl="0">
      <w:start w:val="1"/>
      <w:numFmt w:val="decimal"/>
      <w:lvlText w:val="%1."/>
      <w:lvlJc w:val="right"/>
      <w:pPr>
        <w:tabs>
          <w:tab w:val="num" w:pos="454"/>
        </w:tabs>
        <w:ind w:left="454" w:hanging="114"/>
      </w:pPr>
      <w:rPr>
        <w:rFonts w:cs="Times New Roman" w:hint="default"/>
      </w:rPr>
    </w:lvl>
    <w:lvl w:ilvl="1">
      <w:start w:val="1"/>
      <w:numFmt w:val="decimal"/>
      <w:lvlText w:val="%2)"/>
      <w:lvlJc w:val="right"/>
      <w:pPr>
        <w:tabs>
          <w:tab w:val="num" w:pos="851"/>
        </w:tabs>
        <w:ind w:left="851" w:hanging="171"/>
      </w:pPr>
      <w:rPr>
        <w:rFonts w:cs="Times New Roman" w:hint="default"/>
      </w:rPr>
    </w:lvl>
    <w:lvl w:ilvl="2">
      <w:start w:val="1"/>
      <w:numFmt w:val="lowerLetter"/>
      <w:lvlText w:val="%3)"/>
      <w:lvlJc w:val="left"/>
      <w:pPr>
        <w:tabs>
          <w:tab w:val="num" w:pos="851"/>
        </w:tabs>
        <w:ind w:left="1191" w:hanging="340"/>
      </w:pPr>
      <w:rPr>
        <w:rFonts w:cs="Times New Roman" w:hint="default"/>
      </w:rPr>
    </w:lvl>
    <w:lvl w:ilvl="3">
      <w:start w:val="1"/>
      <w:numFmt w:val="bullet"/>
      <w:lvlText w:val=""/>
      <w:lvlJc w:val="left"/>
      <w:pPr>
        <w:tabs>
          <w:tab w:val="num" w:pos="1352"/>
        </w:tabs>
        <w:ind w:left="1352" w:hanging="360"/>
      </w:pPr>
      <w:rPr>
        <w:rFonts w:ascii="Symbol" w:hAnsi="Symbol" w:hint="default"/>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620C2EF9"/>
    <w:multiLevelType w:val="hybridMultilevel"/>
    <w:tmpl w:val="7E3C2B7A"/>
    <w:lvl w:ilvl="0" w:tplc="8AFA3B5C">
      <w:start w:val="1"/>
      <w:numFmt w:val="ordinal"/>
      <w:lvlText w:val="%1"/>
      <w:lvlJc w:val="left"/>
      <w:pPr>
        <w:ind w:left="720" w:hanging="360"/>
      </w:pPr>
      <w:rPr>
        <w:rFonts w:hint="default"/>
        <w:b w:val="0"/>
        <w:i w:val="0"/>
        <w:sz w:val="24"/>
      </w:rPr>
    </w:lvl>
    <w:lvl w:ilvl="1" w:tplc="8B4E9754" w:tentative="1">
      <w:start w:val="1"/>
      <w:numFmt w:val="lowerLetter"/>
      <w:lvlText w:val="%2."/>
      <w:lvlJc w:val="left"/>
      <w:pPr>
        <w:ind w:left="1440" w:hanging="360"/>
      </w:pPr>
    </w:lvl>
    <w:lvl w:ilvl="2" w:tplc="F810419C" w:tentative="1">
      <w:start w:val="1"/>
      <w:numFmt w:val="lowerRoman"/>
      <w:lvlText w:val="%3."/>
      <w:lvlJc w:val="right"/>
      <w:pPr>
        <w:ind w:left="2160" w:hanging="180"/>
      </w:pPr>
    </w:lvl>
    <w:lvl w:ilvl="3" w:tplc="6B82DBAE" w:tentative="1">
      <w:start w:val="1"/>
      <w:numFmt w:val="decimal"/>
      <w:lvlText w:val="%4."/>
      <w:lvlJc w:val="left"/>
      <w:pPr>
        <w:ind w:left="2880" w:hanging="360"/>
      </w:pPr>
    </w:lvl>
    <w:lvl w:ilvl="4" w:tplc="31DAD48E" w:tentative="1">
      <w:start w:val="1"/>
      <w:numFmt w:val="lowerLetter"/>
      <w:lvlText w:val="%5."/>
      <w:lvlJc w:val="left"/>
      <w:pPr>
        <w:ind w:left="3600" w:hanging="360"/>
      </w:pPr>
    </w:lvl>
    <w:lvl w:ilvl="5" w:tplc="EACA0788" w:tentative="1">
      <w:start w:val="1"/>
      <w:numFmt w:val="lowerRoman"/>
      <w:lvlText w:val="%6."/>
      <w:lvlJc w:val="right"/>
      <w:pPr>
        <w:ind w:left="4320" w:hanging="180"/>
      </w:pPr>
    </w:lvl>
    <w:lvl w:ilvl="6" w:tplc="27AEA6E8" w:tentative="1">
      <w:start w:val="1"/>
      <w:numFmt w:val="decimal"/>
      <w:lvlText w:val="%7."/>
      <w:lvlJc w:val="left"/>
      <w:pPr>
        <w:ind w:left="5040" w:hanging="360"/>
      </w:pPr>
    </w:lvl>
    <w:lvl w:ilvl="7" w:tplc="8ACC4620" w:tentative="1">
      <w:start w:val="1"/>
      <w:numFmt w:val="lowerLetter"/>
      <w:lvlText w:val="%8."/>
      <w:lvlJc w:val="left"/>
      <w:pPr>
        <w:ind w:left="5760" w:hanging="360"/>
      </w:pPr>
    </w:lvl>
    <w:lvl w:ilvl="8" w:tplc="9E70DFB0" w:tentative="1">
      <w:start w:val="1"/>
      <w:numFmt w:val="lowerRoman"/>
      <w:lvlText w:val="%9."/>
      <w:lvlJc w:val="right"/>
      <w:pPr>
        <w:ind w:left="6480" w:hanging="180"/>
      </w:pPr>
    </w:lvl>
  </w:abstractNum>
  <w:abstractNum w:abstractNumId="38" w15:restartNumberingAfterBreak="0">
    <w:nsid w:val="6CB76745"/>
    <w:multiLevelType w:val="hybridMultilevel"/>
    <w:tmpl w:val="6890F2CC"/>
    <w:lvl w:ilvl="0" w:tplc="5776CE48">
      <w:start w:val="1"/>
      <w:numFmt w:val="decimal"/>
      <w:pStyle w:val="Paragraf"/>
      <w:lvlText w:val="§ %1"/>
      <w:lvlJc w:val="left"/>
      <w:pPr>
        <w:ind w:left="1077" w:hanging="360"/>
      </w:pPr>
      <w:rPr>
        <w:rFonts w:hint="default"/>
      </w:rPr>
    </w:lvl>
    <w:lvl w:ilvl="1" w:tplc="514AF112" w:tentative="1">
      <w:start w:val="1"/>
      <w:numFmt w:val="lowerLetter"/>
      <w:lvlText w:val="%2."/>
      <w:lvlJc w:val="left"/>
      <w:pPr>
        <w:ind w:left="1797" w:hanging="360"/>
      </w:pPr>
    </w:lvl>
    <w:lvl w:ilvl="2" w:tplc="D7660726" w:tentative="1">
      <w:start w:val="1"/>
      <w:numFmt w:val="lowerRoman"/>
      <w:lvlText w:val="%3."/>
      <w:lvlJc w:val="right"/>
      <w:pPr>
        <w:ind w:left="2517" w:hanging="180"/>
      </w:pPr>
    </w:lvl>
    <w:lvl w:ilvl="3" w:tplc="9224F5B6" w:tentative="1">
      <w:start w:val="1"/>
      <w:numFmt w:val="decimal"/>
      <w:lvlText w:val="%4."/>
      <w:lvlJc w:val="left"/>
      <w:pPr>
        <w:ind w:left="3237" w:hanging="360"/>
      </w:pPr>
    </w:lvl>
    <w:lvl w:ilvl="4" w:tplc="DECA9344" w:tentative="1">
      <w:start w:val="1"/>
      <w:numFmt w:val="lowerLetter"/>
      <w:lvlText w:val="%5."/>
      <w:lvlJc w:val="left"/>
      <w:pPr>
        <w:ind w:left="3957" w:hanging="360"/>
      </w:pPr>
    </w:lvl>
    <w:lvl w:ilvl="5" w:tplc="0EDC9108" w:tentative="1">
      <w:start w:val="1"/>
      <w:numFmt w:val="lowerRoman"/>
      <w:lvlText w:val="%6."/>
      <w:lvlJc w:val="right"/>
      <w:pPr>
        <w:ind w:left="4677" w:hanging="180"/>
      </w:pPr>
    </w:lvl>
    <w:lvl w:ilvl="6" w:tplc="773EEE9C" w:tentative="1">
      <w:start w:val="1"/>
      <w:numFmt w:val="decimal"/>
      <w:lvlText w:val="%7."/>
      <w:lvlJc w:val="left"/>
      <w:pPr>
        <w:ind w:left="5397" w:hanging="360"/>
      </w:pPr>
    </w:lvl>
    <w:lvl w:ilvl="7" w:tplc="6AFE03AC" w:tentative="1">
      <w:start w:val="1"/>
      <w:numFmt w:val="lowerLetter"/>
      <w:lvlText w:val="%8."/>
      <w:lvlJc w:val="left"/>
      <w:pPr>
        <w:ind w:left="6117" w:hanging="360"/>
      </w:pPr>
    </w:lvl>
    <w:lvl w:ilvl="8" w:tplc="158E6C7A" w:tentative="1">
      <w:start w:val="1"/>
      <w:numFmt w:val="lowerRoman"/>
      <w:lvlText w:val="%9."/>
      <w:lvlJc w:val="right"/>
      <w:pPr>
        <w:ind w:left="6837" w:hanging="180"/>
      </w:pPr>
    </w:lvl>
  </w:abstractNum>
  <w:abstractNum w:abstractNumId="39" w15:restartNumberingAfterBreak="0">
    <w:nsid w:val="6CE37DB6"/>
    <w:multiLevelType w:val="hybridMultilevel"/>
    <w:tmpl w:val="20B67004"/>
    <w:lvl w:ilvl="0" w:tplc="8200C988">
      <w:start w:val="1"/>
      <w:numFmt w:val="decimal"/>
      <w:lvlText w:val="%1."/>
      <w:lvlJc w:val="left"/>
      <w:pPr>
        <w:ind w:left="720" w:hanging="360"/>
      </w:pPr>
    </w:lvl>
    <w:lvl w:ilvl="1" w:tplc="F7CCE07A" w:tentative="1">
      <w:start w:val="1"/>
      <w:numFmt w:val="lowerLetter"/>
      <w:lvlText w:val="%2."/>
      <w:lvlJc w:val="left"/>
      <w:pPr>
        <w:ind w:left="1440" w:hanging="360"/>
      </w:pPr>
    </w:lvl>
    <w:lvl w:ilvl="2" w:tplc="5238AD62" w:tentative="1">
      <w:start w:val="1"/>
      <w:numFmt w:val="lowerRoman"/>
      <w:lvlText w:val="%3."/>
      <w:lvlJc w:val="right"/>
      <w:pPr>
        <w:ind w:left="2160" w:hanging="180"/>
      </w:pPr>
    </w:lvl>
    <w:lvl w:ilvl="3" w:tplc="201C573C" w:tentative="1">
      <w:start w:val="1"/>
      <w:numFmt w:val="decimal"/>
      <w:lvlText w:val="%4."/>
      <w:lvlJc w:val="left"/>
      <w:pPr>
        <w:ind w:left="2880" w:hanging="360"/>
      </w:pPr>
    </w:lvl>
    <w:lvl w:ilvl="4" w:tplc="2EF03532" w:tentative="1">
      <w:start w:val="1"/>
      <w:numFmt w:val="lowerLetter"/>
      <w:lvlText w:val="%5."/>
      <w:lvlJc w:val="left"/>
      <w:pPr>
        <w:ind w:left="3600" w:hanging="360"/>
      </w:pPr>
    </w:lvl>
    <w:lvl w:ilvl="5" w:tplc="40D21AC2" w:tentative="1">
      <w:start w:val="1"/>
      <w:numFmt w:val="lowerRoman"/>
      <w:lvlText w:val="%6."/>
      <w:lvlJc w:val="right"/>
      <w:pPr>
        <w:ind w:left="4320" w:hanging="180"/>
      </w:pPr>
    </w:lvl>
    <w:lvl w:ilvl="6" w:tplc="C53E6D56" w:tentative="1">
      <w:start w:val="1"/>
      <w:numFmt w:val="decimal"/>
      <w:lvlText w:val="%7."/>
      <w:lvlJc w:val="left"/>
      <w:pPr>
        <w:ind w:left="5040" w:hanging="360"/>
      </w:pPr>
    </w:lvl>
    <w:lvl w:ilvl="7" w:tplc="FA8A053C" w:tentative="1">
      <w:start w:val="1"/>
      <w:numFmt w:val="lowerLetter"/>
      <w:lvlText w:val="%8."/>
      <w:lvlJc w:val="left"/>
      <w:pPr>
        <w:ind w:left="5760" w:hanging="360"/>
      </w:pPr>
    </w:lvl>
    <w:lvl w:ilvl="8" w:tplc="07D0158C" w:tentative="1">
      <w:start w:val="1"/>
      <w:numFmt w:val="lowerRoman"/>
      <w:lvlText w:val="%9."/>
      <w:lvlJc w:val="right"/>
      <w:pPr>
        <w:ind w:left="6480" w:hanging="180"/>
      </w:pPr>
    </w:lvl>
  </w:abstractNum>
  <w:abstractNum w:abstractNumId="40" w15:restartNumberingAfterBreak="0">
    <w:nsid w:val="72BC64BF"/>
    <w:multiLevelType w:val="multilevel"/>
    <w:tmpl w:val="58CCE128"/>
    <w:lvl w:ilvl="0">
      <w:start w:val="1"/>
      <w:numFmt w:val="decimal"/>
      <w:lvlText w:val="%1."/>
      <w:lvlJc w:val="right"/>
      <w:pPr>
        <w:tabs>
          <w:tab w:val="num" w:pos="454"/>
        </w:tabs>
        <w:ind w:left="454" w:hanging="114"/>
      </w:pPr>
      <w:rPr>
        <w:rFonts w:cs="Times New Roman" w:hint="default"/>
      </w:rPr>
    </w:lvl>
    <w:lvl w:ilvl="1">
      <w:start w:val="1"/>
      <w:numFmt w:val="decimal"/>
      <w:lvlText w:val="%2)"/>
      <w:lvlJc w:val="right"/>
      <w:pPr>
        <w:tabs>
          <w:tab w:val="num" w:pos="851"/>
        </w:tabs>
        <w:ind w:left="851" w:hanging="171"/>
      </w:pPr>
      <w:rPr>
        <w:rFonts w:cs="Times New Roman" w:hint="default"/>
      </w:rPr>
    </w:lvl>
    <w:lvl w:ilvl="2">
      <w:start w:val="1"/>
      <w:numFmt w:val="lowerLetter"/>
      <w:lvlText w:val="%3)"/>
      <w:lvlJc w:val="left"/>
      <w:pPr>
        <w:tabs>
          <w:tab w:val="num" w:pos="851"/>
        </w:tabs>
        <w:ind w:left="1191" w:hanging="340"/>
      </w:pPr>
      <w:rPr>
        <w:rFonts w:cs="Times New Roman" w:hint="default"/>
      </w:rPr>
    </w:lvl>
    <w:lvl w:ilvl="3">
      <w:start w:val="1"/>
      <w:numFmt w:val="bullet"/>
      <w:lvlText w:val=""/>
      <w:lvlJc w:val="left"/>
      <w:pPr>
        <w:tabs>
          <w:tab w:val="num" w:pos="2520"/>
        </w:tabs>
        <w:ind w:left="2520" w:hanging="360"/>
      </w:pPr>
      <w:rPr>
        <w:rFonts w:ascii="Symbol" w:hAnsi="Symbol" w:hint="default"/>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1" w15:restartNumberingAfterBreak="0">
    <w:nsid w:val="763E7ACB"/>
    <w:multiLevelType w:val="multilevel"/>
    <w:tmpl w:val="E3164CF0"/>
    <w:lvl w:ilvl="0">
      <w:start w:val="1"/>
      <w:numFmt w:val="decimal"/>
      <w:lvlText w:val="%1."/>
      <w:lvlJc w:val="left"/>
      <w:pPr>
        <w:tabs>
          <w:tab w:val="num" w:pos="397"/>
        </w:tabs>
        <w:ind w:left="397" w:hanging="397"/>
      </w:pPr>
      <w:rPr>
        <w:rFonts w:hint="default"/>
      </w:rPr>
    </w:lvl>
    <w:lvl w:ilvl="1">
      <w:start w:val="12"/>
      <w:numFmt w:val="decimal"/>
      <w:lvlText w:val="%2)"/>
      <w:lvlJc w:val="left"/>
      <w:pPr>
        <w:tabs>
          <w:tab w:val="num" w:pos="851"/>
        </w:tabs>
        <w:ind w:left="851" w:hanging="397"/>
      </w:pPr>
      <w:rPr>
        <w:rFonts w:hint="default"/>
      </w:rPr>
    </w:lvl>
    <w:lvl w:ilvl="2">
      <w:start w:val="1"/>
      <w:numFmt w:val="lowerLetter"/>
      <w:lvlText w:val=" %3)"/>
      <w:lvlJc w:val="left"/>
      <w:pPr>
        <w:tabs>
          <w:tab w:val="num" w:pos="2160"/>
        </w:tabs>
        <w:ind w:left="216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42" w15:restartNumberingAfterBreak="0">
    <w:nsid w:val="76835458"/>
    <w:multiLevelType w:val="multilevel"/>
    <w:tmpl w:val="14D21E10"/>
    <w:lvl w:ilvl="0">
      <w:start w:val="2"/>
      <w:numFmt w:val="decimal"/>
      <w:lvlText w:val="%1."/>
      <w:lvlJc w:val="left"/>
      <w:pPr>
        <w:tabs>
          <w:tab w:val="num" w:pos="397"/>
        </w:tabs>
        <w:ind w:left="397" w:hanging="397"/>
      </w:pPr>
      <w:rPr>
        <w:rFonts w:hint="default"/>
      </w:rPr>
    </w:lvl>
    <w:lvl w:ilvl="1">
      <w:start w:val="1"/>
      <w:numFmt w:val="decimal"/>
      <w:lvlText w:val="%2)"/>
      <w:lvlJc w:val="left"/>
      <w:pPr>
        <w:tabs>
          <w:tab w:val="num" w:pos="851"/>
        </w:tabs>
        <w:ind w:left="851" w:hanging="397"/>
      </w:pPr>
      <w:rPr>
        <w:rFonts w:hint="default"/>
      </w:rPr>
    </w:lvl>
    <w:lvl w:ilvl="2">
      <w:start w:val="1"/>
      <w:numFmt w:val="lowerLetter"/>
      <w:lvlText w:val=" %3)"/>
      <w:lvlJc w:val="right"/>
      <w:pPr>
        <w:tabs>
          <w:tab w:val="num" w:pos="1247"/>
        </w:tabs>
        <w:ind w:left="1247" w:hanging="170"/>
      </w:pPr>
      <w:rPr>
        <w:rFonts w:hint="default"/>
      </w:rPr>
    </w:lvl>
    <w:lvl w:ilvl="3">
      <w:start w:val="1"/>
      <w:numFmt w:val="bullet"/>
      <w:lvlText w:val=""/>
      <w:lvlJc w:val="left"/>
      <w:pPr>
        <w:tabs>
          <w:tab w:val="num" w:pos="1644"/>
        </w:tabs>
        <w:ind w:left="1644" w:hanging="397"/>
      </w:pPr>
      <w:rPr>
        <w:rFonts w:ascii="Symbol" w:hAnsi="Symbol" w:hint="default"/>
        <w:color w:val="auto"/>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43" w15:restartNumberingAfterBreak="0">
    <w:nsid w:val="780E0368"/>
    <w:multiLevelType w:val="multilevel"/>
    <w:tmpl w:val="FDECFFB8"/>
    <w:lvl w:ilvl="0">
      <w:start w:val="1"/>
      <w:numFmt w:val="decimal"/>
      <w:lvlText w:val="%1."/>
      <w:lvlJc w:val="right"/>
      <w:pPr>
        <w:tabs>
          <w:tab w:val="num" w:pos="454"/>
        </w:tabs>
        <w:ind w:left="454" w:hanging="114"/>
      </w:pPr>
      <w:rPr>
        <w:rFonts w:hint="default"/>
      </w:rPr>
    </w:lvl>
    <w:lvl w:ilvl="1">
      <w:start w:val="1"/>
      <w:numFmt w:val="decimal"/>
      <w:lvlText w:val="%2)"/>
      <w:lvlJc w:val="right"/>
      <w:pPr>
        <w:tabs>
          <w:tab w:val="num" w:pos="851"/>
        </w:tabs>
        <w:ind w:left="851" w:hanging="171"/>
      </w:pPr>
      <w:rPr>
        <w:rFonts w:hint="default"/>
      </w:rPr>
    </w:lvl>
    <w:lvl w:ilvl="2">
      <w:start w:val="1"/>
      <w:numFmt w:val="lowerLetter"/>
      <w:lvlText w:val="%3."/>
      <w:lvlJc w:val="left"/>
      <w:pPr>
        <w:tabs>
          <w:tab w:val="num" w:pos="567"/>
        </w:tabs>
        <w:ind w:left="567" w:hanging="397"/>
      </w:pPr>
      <w:rPr>
        <w:rFonts w:hint="default"/>
      </w:rPr>
    </w:lvl>
    <w:lvl w:ilvl="3">
      <w:start w:val="1"/>
      <w:numFmt w:val="bullet"/>
      <w:lvlText w:val=""/>
      <w:lvlJc w:val="left"/>
      <w:pPr>
        <w:tabs>
          <w:tab w:val="num" w:pos="2520"/>
        </w:tabs>
        <w:ind w:left="2520" w:hanging="360"/>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784E14E8"/>
    <w:multiLevelType w:val="hybridMultilevel"/>
    <w:tmpl w:val="828220F4"/>
    <w:lvl w:ilvl="0" w:tplc="59D8113C">
      <w:start w:val="1"/>
      <w:numFmt w:val="decimal"/>
      <w:lvlText w:val="%1."/>
      <w:lvlJc w:val="left"/>
      <w:pPr>
        <w:ind w:left="360" w:hanging="360"/>
      </w:pPr>
    </w:lvl>
    <w:lvl w:ilvl="1" w:tplc="6FA44EC6" w:tentative="1">
      <w:start w:val="1"/>
      <w:numFmt w:val="lowerLetter"/>
      <w:lvlText w:val="%2."/>
      <w:lvlJc w:val="left"/>
      <w:pPr>
        <w:ind w:left="1080" w:hanging="360"/>
      </w:pPr>
    </w:lvl>
    <w:lvl w:ilvl="2" w:tplc="57500D9E" w:tentative="1">
      <w:start w:val="1"/>
      <w:numFmt w:val="lowerRoman"/>
      <w:lvlText w:val="%3."/>
      <w:lvlJc w:val="right"/>
      <w:pPr>
        <w:ind w:left="1800" w:hanging="180"/>
      </w:pPr>
    </w:lvl>
    <w:lvl w:ilvl="3" w:tplc="E378073C" w:tentative="1">
      <w:start w:val="1"/>
      <w:numFmt w:val="decimal"/>
      <w:lvlText w:val="%4."/>
      <w:lvlJc w:val="left"/>
      <w:pPr>
        <w:ind w:left="2520" w:hanging="360"/>
      </w:pPr>
    </w:lvl>
    <w:lvl w:ilvl="4" w:tplc="05747CEE" w:tentative="1">
      <w:start w:val="1"/>
      <w:numFmt w:val="lowerLetter"/>
      <w:lvlText w:val="%5."/>
      <w:lvlJc w:val="left"/>
      <w:pPr>
        <w:ind w:left="3240" w:hanging="360"/>
      </w:pPr>
    </w:lvl>
    <w:lvl w:ilvl="5" w:tplc="22BE3050" w:tentative="1">
      <w:start w:val="1"/>
      <w:numFmt w:val="lowerRoman"/>
      <w:lvlText w:val="%6."/>
      <w:lvlJc w:val="right"/>
      <w:pPr>
        <w:ind w:left="3960" w:hanging="180"/>
      </w:pPr>
    </w:lvl>
    <w:lvl w:ilvl="6" w:tplc="E00A9460" w:tentative="1">
      <w:start w:val="1"/>
      <w:numFmt w:val="decimal"/>
      <w:lvlText w:val="%7."/>
      <w:lvlJc w:val="left"/>
      <w:pPr>
        <w:ind w:left="4680" w:hanging="360"/>
      </w:pPr>
    </w:lvl>
    <w:lvl w:ilvl="7" w:tplc="CAF002C6" w:tentative="1">
      <w:start w:val="1"/>
      <w:numFmt w:val="lowerLetter"/>
      <w:lvlText w:val="%8."/>
      <w:lvlJc w:val="left"/>
      <w:pPr>
        <w:ind w:left="5400" w:hanging="360"/>
      </w:pPr>
    </w:lvl>
    <w:lvl w:ilvl="8" w:tplc="DF9AB128" w:tentative="1">
      <w:start w:val="1"/>
      <w:numFmt w:val="lowerRoman"/>
      <w:lvlText w:val="%9."/>
      <w:lvlJc w:val="right"/>
      <w:pPr>
        <w:ind w:left="6120" w:hanging="180"/>
      </w:pPr>
    </w:lvl>
  </w:abstractNum>
  <w:abstractNum w:abstractNumId="45" w15:restartNumberingAfterBreak="0">
    <w:nsid w:val="7AF84DAB"/>
    <w:multiLevelType w:val="hybridMultilevel"/>
    <w:tmpl w:val="9C1A018E"/>
    <w:lvl w:ilvl="0" w:tplc="C3A073DA">
      <w:start w:val="1"/>
      <w:numFmt w:val="decimal"/>
      <w:lvlText w:val="%1."/>
      <w:lvlJc w:val="left"/>
      <w:pPr>
        <w:ind w:left="360" w:hanging="360"/>
      </w:pPr>
    </w:lvl>
    <w:lvl w:ilvl="1" w:tplc="DFB83F30" w:tentative="1">
      <w:start w:val="1"/>
      <w:numFmt w:val="lowerLetter"/>
      <w:lvlText w:val="%2."/>
      <w:lvlJc w:val="left"/>
      <w:pPr>
        <w:ind w:left="1080" w:hanging="360"/>
      </w:pPr>
    </w:lvl>
    <w:lvl w:ilvl="2" w:tplc="624A3752" w:tentative="1">
      <w:start w:val="1"/>
      <w:numFmt w:val="lowerRoman"/>
      <w:lvlText w:val="%3."/>
      <w:lvlJc w:val="right"/>
      <w:pPr>
        <w:ind w:left="1800" w:hanging="180"/>
      </w:pPr>
    </w:lvl>
    <w:lvl w:ilvl="3" w:tplc="B6B60BEE" w:tentative="1">
      <w:start w:val="1"/>
      <w:numFmt w:val="decimal"/>
      <w:lvlText w:val="%4."/>
      <w:lvlJc w:val="left"/>
      <w:pPr>
        <w:ind w:left="2520" w:hanging="360"/>
      </w:pPr>
    </w:lvl>
    <w:lvl w:ilvl="4" w:tplc="21702D34" w:tentative="1">
      <w:start w:val="1"/>
      <w:numFmt w:val="lowerLetter"/>
      <w:lvlText w:val="%5."/>
      <w:lvlJc w:val="left"/>
      <w:pPr>
        <w:ind w:left="3240" w:hanging="360"/>
      </w:pPr>
    </w:lvl>
    <w:lvl w:ilvl="5" w:tplc="7958B062" w:tentative="1">
      <w:start w:val="1"/>
      <w:numFmt w:val="lowerRoman"/>
      <w:lvlText w:val="%6."/>
      <w:lvlJc w:val="right"/>
      <w:pPr>
        <w:ind w:left="3960" w:hanging="180"/>
      </w:pPr>
    </w:lvl>
    <w:lvl w:ilvl="6" w:tplc="4AA64438" w:tentative="1">
      <w:start w:val="1"/>
      <w:numFmt w:val="decimal"/>
      <w:lvlText w:val="%7."/>
      <w:lvlJc w:val="left"/>
      <w:pPr>
        <w:ind w:left="4680" w:hanging="360"/>
      </w:pPr>
    </w:lvl>
    <w:lvl w:ilvl="7" w:tplc="7388C5AE" w:tentative="1">
      <w:start w:val="1"/>
      <w:numFmt w:val="lowerLetter"/>
      <w:lvlText w:val="%8."/>
      <w:lvlJc w:val="left"/>
      <w:pPr>
        <w:ind w:left="5400" w:hanging="360"/>
      </w:pPr>
    </w:lvl>
    <w:lvl w:ilvl="8" w:tplc="5FF6BBD6" w:tentative="1">
      <w:start w:val="1"/>
      <w:numFmt w:val="lowerRoman"/>
      <w:lvlText w:val="%9."/>
      <w:lvlJc w:val="right"/>
      <w:pPr>
        <w:ind w:left="6120" w:hanging="180"/>
      </w:pPr>
    </w:lvl>
  </w:abstractNum>
  <w:abstractNum w:abstractNumId="46" w15:restartNumberingAfterBreak="0">
    <w:nsid w:val="7E2B1805"/>
    <w:multiLevelType w:val="hybridMultilevel"/>
    <w:tmpl w:val="5BE6DE4C"/>
    <w:lvl w:ilvl="0" w:tplc="EE2829DA">
      <w:start w:val="1"/>
      <w:numFmt w:val="decimal"/>
      <w:pStyle w:val="Akapitzlist"/>
      <w:lvlText w:val="%1."/>
      <w:lvlJc w:val="left"/>
      <w:pPr>
        <w:ind w:left="366" w:hanging="360"/>
      </w:pPr>
      <w:rPr>
        <w:rFonts w:hint="default"/>
      </w:rPr>
    </w:lvl>
    <w:lvl w:ilvl="1" w:tplc="F94C93A4">
      <w:start w:val="1"/>
      <w:numFmt w:val="lowerLetter"/>
      <w:lvlText w:val="%2."/>
      <w:lvlJc w:val="left"/>
      <w:pPr>
        <w:ind w:left="1086" w:hanging="360"/>
      </w:pPr>
    </w:lvl>
    <w:lvl w:ilvl="2" w:tplc="6FFA269A" w:tentative="1">
      <w:start w:val="1"/>
      <w:numFmt w:val="lowerRoman"/>
      <w:lvlText w:val="%3."/>
      <w:lvlJc w:val="right"/>
      <w:pPr>
        <w:ind w:left="1806" w:hanging="180"/>
      </w:pPr>
    </w:lvl>
    <w:lvl w:ilvl="3" w:tplc="4FF25952" w:tentative="1">
      <w:start w:val="1"/>
      <w:numFmt w:val="decimal"/>
      <w:lvlText w:val="%4."/>
      <w:lvlJc w:val="left"/>
      <w:pPr>
        <w:ind w:left="2526" w:hanging="360"/>
      </w:pPr>
    </w:lvl>
    <w:lvl w:ilvl="4" w:tplc="179C0DF8" w:tentative="1">
      <w:start w:val="1"/>
      <w:numFmt w:val="lowerLetter"/>
      <w:lvlText w:val="%5."/>
      <w:lvlJc w:val="left"/>
      <w:pPr>
        <w:ind w:left="3246" w:hanging="360"/>
      </w:pPr>
    </w:lvl>
    <w:lvl w:ilvl="5" w:tplc="3DE8605C" w:tentative="1">
      <w:start w:val="1"/>
      <w:numFmt w:val="lowerRoman"/>
      <w:lvlText w:val="%6."/>
      <w:lvlJc w:val="right"/>
      <w:pPr>
        <w:ind w:left="3966" w:hanging="180"/>
      </w:pPr>
    </w:lvl>
    <w:lvl w:ilvl="6" w:tplc="2F3EAAB8" w:tentative="1">
      <w:start w:val="1"/>
      <w:numFmt w:val="decimal"/>
      <w:lvlText w:val="%7."/>
      <w:lvlJc w:val="left"/>
      <w:pPr>
        <w:ind w:left="4686" w:hanging="360"/>
      </w:pPr>
    </w:lvl>
    <w:lvl w:ilvl="7" w:tplc="DA800278" w:tentative="1">
      <w:start w:val="1"/>
      <w:numFmt w:val="lowerLetter"/>
      <w:lvlText w:val="%8."/>
      <w:lvlJc w:val="left"/>
      <w:pPr>
        <w:ind w:left="5406" w:hanging="360"/>
      </w:pPr>
    </w:lvl>
    <w:lvl w:ilvl="8" w:tplc="F55A49A4" w:tentative="1">
      <w:start w:val="1"/>
      <w:numFmt w:val="lowerRoman"/>
      <w:lvlText w:val="%9."/>
      <w:lvlJc w:val="right"/>
      <w:pPr>
        <w:ind w:left="6126" w:hanging="180"/>
      </w:pPr>
    </w:lvl>
  </w:abstractNum>
  <w:num w:numId="1" w16cid:durableId="1685983016">
    <w:abstractNumId w:val="25"/>
  </w:num>
  <w:num w:numId="2" w16cid:durableId="1664509627">
    <w:abstractNumId w:val="27"/>
  </w:num>
  <w:num w:numId="3" w16cid:durableId="1444108673">
    <w:abstractNumId w:val="2"/>
  </w:num>
  <w:num w:numId="4" w16cid:durableId="1307664253">
    <w:abstractNumId w:val="21"/>
  </w:num>
  <w:num w:numId="5" w16cid:durableId="156000470">
    <w:abstractNumId w:val="29"/>
  </w:num>
  <w:num w:numId="6" w16cid:durableId="693114813">
    <w:abstractNumId w:val="18"/>
  </w:num>
  <w:num w:numId="7" w16cid:durableId="2031447686">
    <w:abstractNumId w:val="11"/>
  </w:num>
  <w:num w:numId="8" w16cid:durableId="2093504993">
    <w:abstractNumId w:val="38"/>
  </w:num>
  <w:num w:numId="9" w16cid:durableId="1232740680">
    <w:abstractNumId w:val="10"/>
  </w:num>
  <w:num w:numId="10" w16cid:durableId="502281017">
    <w:abstractNumId w:val="17"/>
  </w:num>
  <w:num w:numId="11" w16cid:durableId="1061557767">
    <w:abstractNumId w:val="22"/>
  </w:num>
  <w:num w:numId="12" w16cid:durableId="633174119">
    <w:abstractNumId w:val="14"/>
  </w:num>
  <w:num w:numId="13" w16cid:durableId="1548487330">
    <w:abstractNumId w:val="26"/>
  </w:num>
  <w:num w:numId="14" w16cid:durableId="23479279">
    <w:abstractNumId w:val="32"/>
  </w:num>
  <w:num w:numId="15" w16cid:durableId="1975016097">
    <w:abstractNumId w:val="3"/>
  </w:num>
  <w:num w:numId="16" w16cid:durableId="730033248">
    <w:abstractNumId w:val="34"/>
  </w:num>
  <w:num w:numId="17" w16cid:durableId="2033188871">
    <w:abstractNumId w:val="16"/>
  </w:num>
  <w:num w:numId="18" w16cid:durableId="285239582">
    <w:abstractNumId w:val="46"/>
  </w:num>
  <w:num w:numId="19" w16cid:durableId="581573741">
    <w:abstractNumId w:val="20"/>
  </w:num>
  <w:num w:numId="20" w16cid:durableId="1528987566">
    <w:abstractNumId w:val="36"/>
  </w:num>
  <w:num w:numId="21" w16cid:durableId="197544604">
    <w:abstractNumId w:val="5"/>
  </w:num>
  <w:num w:numId="22" w16cid:durableId="1916434943">
    <w:abstractNumId w:val="1"/>
  </w:num>
  <w:num w:numId="23" w16cid:durableId="234123630">
    <w:abstractNumId w:val="0"/>
  </w:num>
  <w:num w:numId="24" w16cid:durableId="1316758683">
    <w:abstractNumId w:val="35"/>
  </w:num>
  <w:num w:numId="25" w16cid:durableId="1252734392">
    <w:abstractNumId w:val="4"/>
  </w:num>
  <w:num w:numId="26" w16cid:durableId="401342795">
    <w:abstractNumId w:val="42"/>
  </w:num>
  <w:num w:numId="27" w16cid:durableId="1556047809">
    <w:abstractNumId w:val="8"/>
  </w:num>
  <w:num w:numId="28" w16cid:durableId="531846007">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04117196">
    <w:abstractNumId w:val="6"/>
  </w:num>
  <w:num w:numId="30" w16cid:durableId="1756628160">
    <w:abstractNumId w:val="23"/>
  </w:num>
  <w:num w:numId="31" w16cid:durableId="46951547">
    <w:abstractNumId w:val="9"/>
  </w:num>
  <w:num w:numId="32" w16cid:durableId="1532915055">
    <w:abstractNumId w:val="37"/>
  </w:num>
  <w:num w:numId="33" w16cid:durableId="1232692887">
    <w:abstractNumId w:val="39"/>
  </w:num>
  <w:num w:numId="34" w16cid:durableId="619189583">
    <w:abstractNumId w:val="12"/>
  </w:num>
  <w:num w:numId="35" w16cid:durableId="360324">
    <w:abstractNumId w:val="41"/>
  </w:num>
  <w:num w:numId="36" w16cid:durableId="2049376594">
    <w:abstractNumId w:val="30"/>
  </w:num>
  <w:num w:numId="37" w16cid:durableId="975839257">
    <w:abstractNumId w:val="13"/>
  </w:num>
  <w:num w:numId="38" w16cid:durableId="18240926">
    <w:abstractNumId w:val="7"/>
  </w:num>
  <w:num w:numId="39" w16cid:durableId="1385642657">
    <w:abstractNumId w:val="28"/>
  </w:num>
  <w:num w:numId="40" w16cid:durableId="340938846">
    <w:abstractNumId w:val="19"/>
  </w:num>
  <w:num w:numId="41" w16cid:durableId="283074807">
    <w:abstractNumId w:val="40"/>
  </w:num>
  <w:num w:numId="42" w16cid:durableId="1431126167">
    <w:abstractNumId w:val="45"/>
  </w:num>
  <w:num w:numId="43" w16cid:durableId="1086540574">
    <w:abstractNumId w:val="33"/>
  </w:num>
  <w:num w:numId="44" w16cid:durableId="329410976">
    <w:abstractNumId w:val="44"/>
  </w:num>
  <w:num w:numId="45" w16cid:durableId="572081841">
    <w:abstractNumId w:val="15"/>
  </w:num>
  <w:num w:numId="46" w16cid:durableId="5671573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8B"/>
    <w:rsid w:val="00015D78"/>
    <w:rsid w:val="00084F87"/>
    <w:rsid w:val="000B6603"/>
    <w:rsid w:val="00103E8D"/>
    <w:rsid w:val="0015637B"/>
    <w:rsid w:val="001563F6"/>
    <w:rsid w:val="00157204"/>
    <w:rsid w:val="001C5B04"/>
    <w:rsid w:val="00334E62"/>
    <w:rsid w:val="0039498B"/>
    <w:rsid w:val="003A6446"/>
    <w:rsid w:val="003F7490"/>
    <w:rsid w:val="00402E89"/>
    <w:rsid w:val="00432572"/>
    <w:rsid w:val="004C4EFC"/>
    <w:rsid w:val="005173A6"/>
    <w:rsid w:val="00527708"/>
    <w:rsid w:val="00640447"/>
    <w:rsid w:val="00660299"/>
    <w:rsid w:val="00665C9C"/>
    <w:rsid w:val="006715FB"/>
    <w:rsid w:val="00675F5A"/>
    <w:rsid w:val="006A2FF1"/>
    <w:rsid w:val="006C5D68"/>
    <w:rsid w:val="007277FD"/>
    <w:rsid w:val="00744183"/>
    <w:rsid w:val="007524C7"/>
    <w:rsid w:val="007F131C"/>
    <w:rsid w:val="008B2AA5"/>
    <w:rsid w:val="008C759C"/>
    <w:rsid w:val="0094629E"/>
    <w:rsid w:val="009560AE"/>
    <w:rsid w:val="009F03DD"/>
    <w:rsid w:val="00A2771B"/>
    <w:rsid w:val="00B82AF6"/>
    <w:rsid w:val="00B85063"/>
    <w:rsid w:val="00BA0600"/>
    <w:rsid w:val="00BE24A5"/>
    <w:rsid w:val="00C815C8"/>
    <w:rsid w:val="00CC1A6C"/>
    <w:rsid w:val="00CD5DB0"/>
    <w:rsid w:val="00D15048"/>
    <w:rsid w:val="00D152F2"/>
    <w:rsid w:val="00D62720"/>
    <w:rsid w:val="00D775E0"/>
    <w:rsid w:val="00D8207A"/>
    <w:rsid w:val="00E06BCE"/>
    <w:rsid w:val="00E35C55"/>
    <w:rsid w:val="00E86A20"/>
    <w:rsid w:val="00E95797"/>
    <w:rsid w:val="00EA4EED"/>
    <w:rsid w:val="00EB6CC2"/>
    <w:rsid w:val="00EF23A2"/>
    <w:rsid w:val="00F43339"/>
    <w:rsid w:val="00F6488B"/>
    <w:rsid w:val="00F7663D"/>
    <w:rsid w:val="00F912F8"/>
    <w:rsid w:val="00FA2227"/>
    <w:rsid w:val="00FA3916"/>
    <w:rsid w:val="00FE0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210B"/>
  <w15:docId w15:val="{8D066013-494A-4E07-9FAC-6443BCF9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E0FD3"/>
    <w:pPr>
      <w:spacing w:before="120" w:line="280" w:lineRule="exact"/>
      <w:ind w:left="6"/>
      <w:jc w:val="both"/>
    </w:pPr>
    <w:rPr>
      <w:rFonts w:ascii="Arial" w:eastAsia="Times New Roman" w:hAnsi="Arial" w:cs="Arial"/>
      <w:bCs/>
      <w:color w:val="000000"/>
      <w:sz w:val="22"/>
      <w:szCs w:val="22"/>
    </w:rPr>
  </w:style>
  <w:style w:type="paragraph" w:styleId="Nagwek1">
    <w:name w:val="heading 1"/>
    <w:basedOn w:val="Normalny"/>
    <w:next w:val="Normalny"/>
    <w:link w:val="Nagwek1Znak"/>
    <w:qFormat/>
    <w:rsid w:val="00F6488B"/>
    <w:pPr>
      <w:keepNext/>
      <w:spacing w:before="0" w:line="360" w:lineRule="auto"/>
      <w:ind w:left="0"/>
      <w:jc w:val="center"/>
      <w:outlineLvl w:val="0"/>
    </w:pPr>
    <w:rPr>
      <w:rFonts w:cs="Times New Roman"/>
      <w:b/>
      <w:bCs w:val="0"/>
      <w:color w:val="auto"/>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E2B0E"/>
    <w:pPr>
      <w:spacing w:line="240" w:lineRule="auto"/>
    </w:pPr>
    <w:rPr>
      <w:rFonts w:ascii="Tahoma" w:hAnsi="Tahoma"/>
      <w:sz w:val="16"/>
      <w:szCs w:val="16"/>
    </w:rPr>
  </w:style>
  <w:style w:type="character" w:customStyle="1" w:styleId="TekstdymkaZnak">
    <w:name w:val="Tekst dymka Znak"/>
    <w:link w:val="Tekstdymka"/>
    <w:uiPriority w:val="99"/>
    <w:semiHidden/>
    <w:rsid w:val="005E2B0E"/>
    <w:rPr>
      <w:rFonts w:ascii="Tahoma" w:hAnsi="Tahoma" w:cs="Tahoma"/>
      <w:sz w:val="16"/>
      <w:szCs w:val="16"/>
    </w:rPr>
  </w:style>
  <w:style w:type="paragraph" w:styleId="Nagwek">
    <w:name w:val="header"/>
    <w:basedOn w:val="Normalny"/>
    <w:link w:val="NagwekZnak"/>
    <w:uiPriority w:val="99"/>
    <w:unhideWhenUsed/>
    <w:rsid w:val="005E2B0E"/>
    <w:pPr>
      <w:tabs>
        <w:tab w:val="center" w:pos="4536"/>
        <w:tab w:val="right" w:pos="9072"/>
      </w:tabs>
      <w:spacing w:line="240" w:lineRule="auto"/>
    </w:pPr>
  </w:style>
  <w:style w:type="character" w:customStyle="1" w:styleId="NagwekZnak">
    <w:name w:val="Nagłówek Znak"/>
    <w:basedOn w:val="Domylnaczcionkaakapitu"/>
    <w:link w:val="Nagwek"/>
    <w:uiPriority w:val="99"/>
    <w:rsid w:val="005E2B0E"/>
  </w:style>
  <w:style w:type="paragraph" w:styleId="Stopka">
    <w:name w:val="footer"/>
    <w:basedOn w:val="Normalny"/>
    <w:link w:val="StopkaZnak"/>
    <w:uiPriority w:val="99"/>
    <w:unhideWhenUsed/>
    <w:rsid w:val="005E2B0E"/>
    <w:pPr>
      <w:tabs>
        <w:tab w:val="center" w:pos="4536"/>
        <w:tab w:val="right" w:pos="9072"/>
      </w:tabs>
      <w:spacing w:line="240" w:lineRule="auto"/>
    </w:pPr>
  </w:style>
  <w:style w:type="character" w:customStyle="1" w:styleId="StopkaZnak">
    <w:name w:val="Stopka Znak"/>
    <w:basedOn w:val="Domylnaczcionkaakapitu"/>
    <w:link w:val="Stopka"/>
    <w:uiPriority w:val="99"/>
    <w:rsid w:val="005E2B0E"/>
  </w:style>
  <w:style w:type="paragraph" w:styleId="NormalnyWeb">
    <w:name w:val="Normal (Web)"/>
    <w:basedOn w:val="Normalny"/>
    <w:uiPriority w:val="99"/>
    <w:unhideWhenUsed/>
    <w:rsid w:val="00CE3DEF"/>
    <w:pPr>
      <w:spacing w:before="100" w:beforeAutospacing="1" w:after="100" w:afterAutospacing="1" w:line="240" w:lineRule="auto"/>
    </w:pPr>
    <w:rPr>
      <w:rFonts w:ascii="Times New Roman" w:hAnsi="Times New Roman"/>
      <w:sz w:val="24"/>
      <w:szCs w:val="24"/>
    </w:rPr>
  </w:style>
  <w:style w:type="paragraph" w:styleId="Bezodstpw">
    <w:name w:val="No Spacing"/>
    <w:link w:val="BezodstpwZnak"/>
    <w:uiPriority w:val="1"/>
    <w:qFormat/>
    <w:rsid w:val="00CE3DEF"/>
    <w:rPr>
      <w:sz w:val="22"/>
      <w:szCs w:val="22"/>
      <w:lang w:eastAsia="en-US"/>
    </w:rPr>
  </w:style>
  <w:style w:type="character" w:styleId="Pogrubienie">
    <w:name w:val="Strong"/>
    <w:uiPriority w:val="22"/>
    <w:qFormat/>
    <w:rsid w:val="000623ED"/>
    <w:rPr>
      <w:b/>
      <w:bCs/>
    </w:rPr>
  </w:style>
  <w:style w:type="character" w:customStyle="1" w:styleId="apple-converted-space">
    <w:name w:val="apple-converted-space"/>
    <w:rsid w:val="000623ED"/>
  </w:style>
  <w:style w:type="paragraph" w:styleId="Poprawka">
    <w:name w:val="Revision"/>
    <w:hidden/>
    <w:uiPriority w:val="99"/>
    <w:semiHidden/>
    <w:rsid w:val="000D4D1F"/>
    <w:rPr>
      <w:sz w:val="22"/>
      <w:szCs w:val="22"/>
      <w:lang w:eastAsia="en-US"/>
    </w:rPr>
  </w:style>
  <w:style w:type="character" w:styleId="Tekstzastpczy">
    <w:name w:val="Placeholder Text"/>
    <w:basedOn w:val="Domylnaczcionkaakapitu"/>
    <w:uiPriority w:val="99"/>
    <w:semiHidden/>
    <w:rsid w:val="003C341F"/>
    <w:rPr>
      <w:color w:val="808080"/>
    </w:rPr>
  </w:style>
  <w:style w:type="paragraph" w:styleId="Akapitzlist">
    <w:name w:val="List Paragraph"/>
    <w:basedOn w:val="Normalny"/>
    <w:uiPriority w:val="34"/>
    <w:qFormat/>
    <w:rsid w:val="00157204"/>
    <w:pPr>
      <w:numPr>
        <w:numId w:val="18"/>
      </w:numPr>
    </w:pPr>
  </w:style>
  <w:style w:type="paragraph" w:customStyle="1" w:styleId="Paragraf">
    <w:name w:val="Paragraf"/>
    <w:basedOn w:val="Normalny"/>
    <w:link w:val="ParagrafZnak"/>
    <w:qFormat/>
    <w:rsid w:val="00DC3169"/>
    <w:pPr>
      <w:numPr>
        <w:numId w:val="8"/>
      </w:numPr>
      <w:spacing w:before="360" w:after="240" w:line="160" w:lineRule="atLeast"/>
      <w:ind w:left="425" w:hanging="357"/>
      <w:jc w:val="center"/>
    </w:pPr>
    <w:rPr>
      <w:bCs w:val="0"/>
    </w:rPr>
  </w:style>
  <w:style w:type="character" w:customStyle="1" w:styleId="ParagrafZnak">
    <w:name w:val="Paragraf Znak"/>
    <w:basedOn w:val="Domylnaczcionkaakapitu"/>
    <w:link w:val="Paragraf"/>
    <w:rsid w:val="00DC3169"/>
    <w:rPr>
      <w:rFonts w:ascii="Arial" w:eastAsia="Times New Roman" w:hAnsi="Arial" w:cs="Arial"/>
      <w:bCs/>
      <w:sz w:val="22"/>
      <w:szCs w:val="22"/>
    </w:rPr>
  </w:style>
  <w:style w:type="paragraph" w:customStyle="1" w:styleId="Paragraf1">
    <w:name w:val="Paragraf 1"/>
    <w:basedOn w:val="Paragraf"/>
    <w:link w:val="Paragraf1Znak"/>
    <w:rsid w:val="00DC3169"/>
  </w:style>
  <w:style w:type="character" w:customStyle="1" w:styleId="Paragraf1Znak">
    <w:name w:val="Paragraf 1 Znak"/>
    <w:basedOn w:val="ParagrafZnak"/>
    <w:link w:val="Paragraf1"/>
    <w:rsid w:val="00DC3169"/>
    <w:rPr>
      <w:rFonts w:ascii="Arial" w:eastAsia="Times New Roman" w:hAnsi="Arial" w:cs="Arial"/>
      <w:bCs/>
      <w:sz w:val="22"/>
      <w:szCs w:val="22"/>
    </w:rPr>
  </w:style>
  <w:style w:type="paragraph" w:customStyle="1" w:styleId="Tre">
    <w:name w:val="Treść"/>
    <w:basedOn w:val="Normalny"/>
    <w:link w:val="TreZnak"/>
    <w:qFormat/>
    <w:rsid w:val="00DC3169"/>
    <w:rPr>
      <w:bCs w:val="0"/>
    </w:rPr>
  </w:style>
  <w:style w:type="character" w:customStyle="1" w:styleId="TreZnak">
    <w:name w:val="Treść Znak"/>
    <w:basedOn w:val="Domylnaczcionkaakapitu"/>
    <w:link w:val="Tre"/>
    <w:rsid w:val="00DC3169"/>
    <w:rPr>
      <w:rFonts w:ascii="Arial" w:eastAsia="Times New Roman" w:hAnsi="Arial" w:cs="Arial"/>
      <w:bCs/>
      <w:color w:val="000000"/>
      <w:sz w:val="22"/>
      <w:szCs w:val="22"/>
    </w:rPr>
  </w:style>
  <w:style w:type="paragraph" w:customStyle="1" w:styleId="Numersprawy">
    <w:name w:val="Numer sprawy"/>
    <w:basedOn w:val="Normalny"/>
    <w:link w:val="NumersprawyZnak"/>
    <w:qFormat/>
    <w:rsid w:val="001C5B04"/>
    <w:pPr>
      <w:spacing w:before="0" w:after="40" w:line="288" w:lineRule="auto"/>
      <w:jc w:val="left"/>
    </w:pPr>
    <w:rPr>
      <w:rFonts w:ascii="Arial Nova Light" w:hAnsi="Arial Nova Light"/>
      <w:sz w:val="20"/>
      <w:szCs w:val="20"/>
    </w:rPr>
  </w:style>
  <w:style w:type="character" w:customStyle="1" w:styleId="NumersprawyZnak">
    <w:name w:val="Numer sprawy Znak"/>
    <w:basedOn w:val="Domylnaczcionkaakapitu"/>
    <w:link w:val="Numersprawy"/>
    <w:rsid w:val="001C5B04"/>
    <w:rPr>
      <w:rFonts w:ascii="Arial Nova Light" w:eastAsia="Times New Roman" w:hAnsi="Arial Nova Light" w:cs="Arial"/>
      <w:bCs/>
      <w:color w:val="000000"/>
    </w:rPr>
  </w:style>
  <w:style w:type="paragraph" w:customStyle="1" w:styleId="MiejscowoiData">
    <w:name w:val="Miejscowość i Data"/>
    <w:basedOn w:val="Normalny"/>
    <w:link w:val="MiejscowoiDataZnak"/>
    <w:qFormat/>
    <w:rsid w:val="00FE0FD3"/>
    <w:pPr>
      <w:spacing w:line="360" w:lineRule="auto"/>
      <w:jc w:val="right"/>
    </w:pPr>
    <w:rPr>
      <w:sz w:val="24"/>
      <w:szCs w:val="24"/>
    </w:rPr>
  </w:style>
  <w:style w:type="character" w:customStyle="1" w:styleId="MiejscowoiDataZnak">
    <w:name w:val="Miejscowość i Data Znak"/>
    <w:basedOn w:val="Domylnaczcionkaakapitu"/>
    <w:link w:val="MiejscowoiData"/>
    <w:rsid w:val="00FE0FD3"/>
    <w:rPr>
      <w:rFonts w:ascii="Arial" w:hAnsi="Arial" w:cs="Arial"/>
      <w:sz w:val="24"/>
      <w:szCs w:val="24"/>
      <w:lang w:eastAsia="en-US"/>
    </w:rPr>
  </w:style>
  <w:style w:type="paragraph" w:customStyle="1" w:styleId="WAT">
    <w:name w:val="WAT"/>
    <w:basedOn w:val="Stopka"/>
    <w:link w:val="WATZnak"/>
    <w:qFormat/>
    <w:rsid w:val="001C5B04"/>
    <w:pPr>
      <w:spacing w:before="0"/>
      <w:jc w:val="center"/>
    </w:pPr>
    <w:rPr>
      <w:rFonts w:ascii="WATstyle Light" w:hAnsi="WATstyle Light"/>
      <w:sz w:val="16"/>
      <w:szCs w:val="16"/>
    </w:rPr>
  </w:style>
  <w:style w:type="character" w:customStyle="1" w:styleId="WATZnak">
    <w:name w:val="WAT Znak"/>
    <w:basedOn w:val="StopkaZnak"/>
    <w:link w:val="WAT"/>
    <w:rsid w:val="001C5B04"/>
    <w:rPr>
      <w:rFonts w:ascii="WATstyle Light" w:eastAsia="Times New Roman" w:hAnsi="WATstyle Light" w:cs="Arial"/>
      <w:bCs/>
      <w:color w:val="000000"/>
      <w:sz w:val="16"/>
      <w:szCs w:val="16"/>
    </w:rPr>
  </w:style>
  <w:style w:type="paragraph" w:customStyle="1" w:styleId="Decyzja">
    <w:name w:val="Decyzja"/>
    <w:basedOn w:val="Bezodstpw"/>
    <w:link w:val="DecyzjaZnak"/>
    <w:qFormat/>
    <w:rsid w:val="00B85063"/>
    <w:pPr>
      <w:spacing w:before="120" w:line="290" w:lineRule="auto"/>
      <w:jc w:val="center"/>
    </w:pPr>
    <w:rPr>
      <w:rFonts w:ascii="Arial" w:hAnsi="Arial" w:cs="Arial"/>
      <w:b/>
      <w:spacing w:val="15"/>
      <w:sz w:val="24"/>
      <w:szCs w:val="24"/>
    </w:rPr>
  </w:style>
  <w:style w:type="character" w:customStyle="1" w:styleId="BezodstpwZnak">
    <w:name w:val="Bez odstępów Znak"/>
    <w:basedOn w:val="Domylnaczcionkaakapitu"/>
    <w:link w:val="Bezodstpw"/>
    <w:uiPriority w:val="1"/>
    <w:rsid w:val="001C5B04"/>
    <w:rPr>
      <w:sz w:val="22"/>
      <w:szCs w:val="22"/>
      <w:lang w:eastAsia="en-US"/>
    </w:rPr>
  </w:style>
  <w:style w:type="character" w:customStyle="1" w:styleId="DecyzjaZnak">
    <w:name w:val="Decyzja Znak"/>
    <w:basedOn w:val="BezodstpwZnak"/>
    <w:link w:val="Decyzja"/>
    <w:rsid w:val="00B85063"/>
    <w:rPr>
      <w:rFonts w:ascii="Arial" w:hAnsi="Arial" w:cs="Arial"/>
      <w:b/>
      <w:spacing w:val="15"/>
      <w:sz w:val="24"/>
      <w:szCs w:val="24"/>
      <w:lang w:eastAsia="en-US"/>
    </w:rPr>
  </w:style>
  <w:style w:type="paragraph" w:customStyle="1" w:styleId="Decyzja2">
    <w:name w:val="Decyzja2"/>
    <w:basedOn w:val="Bezodstpw"/>
    <w:link w:val="Decyzja2Znak"/>
    <w:qFormat/>
    <w:rsid w:val="00B85063"/>
    <w:pPr>
      <w:spacing w:line="242" w:lineRule="auto"/>
      <w:jc w:val="center"/>
    </w:pPr>
    <w:rPr>
      <w:rFonts w:ascii="Arial" w:hAnsi="Arial" w:cs="Arial"/>
      <w:b/>
      <w:spacing w:val="9"/>
      <w:sz w:val="24"/>
      <w:szCs w:val="24"/>
    </w:rPr>
  </w:style>
  <w:style w:type="character" w:customStyle="1" w:styleId="Decyzja2Znak">
    <w:name w:val="Decyzja2 Znak"/>
    <w:basedOn w:val="BezodstpwZnak"/>
    <w:link w:val="Decyzja2"/>
    <w:rsid w:val="00B85063"/>
    <w:rPr>
      <w:rFonts w:ascii="Arial" w:hAnsi="Arial" w:cs="Arial"/>
      <w:b/>
      <w:spacing w:val="9"/>
      <w:sz w:val="24"/>
      <w:szCs w:val="24"/>
      <w:lang w:eastAsia="en-US"/>
    </w:rPr>
  </w:style>
  <w:style w:type="paragraph" w:styleId="Tekstpodstawowy">
    <w:name w:val="Body Text"/>
    <w:basedOn w:val="Normalny"/>
    <w:link w:val="TekstpodstawowyZnak"/>
    <w:semiHidden/>
    <w:rsid w:val="00F6488B"/>
    <w:pPr>
      <w:spacing w:before="0" w:line="360" w:lineRule="auto"/>
      <w:ind w:left="0"/>
    </w:pPr>
    <w:rPr>
      <w:rFonts w:cs="Times New Roman"/>
      <w:bCs w:val="0"/>
      <w:color w:val="auto"/>
      <w:spacing w:val="-8"/>
      <w:sz w:val="24"/>
      <w:szCs w:val="20"/>
    </w:rPr>
  </w:style>
  <w:style w:type="character" w:customStyle="1" w:styleId="TekstpodstawowyZnak">
    <w:name w:val="Tekst podstawowy Znak"/>
    <w:basedOn w:val="Domylnaczcionkaakapitu"/>
    <w:link w:val="Tekstpodstawowy"/>
    <w:semiHidden/>
    <w:rsid w:val="00F6488B"/>
    <w:rPr>
      <w:rFonts w:ascii="Arial" w:eastAsia="Times New Roman" w:hAnsi="Arial"/>
      <w:spacing w:val="-8"/>
      <w:sz w:val="24"/>
    </w:rPr>
  </w:style>
  <w:style w:type="character" w:styleId="Hipercze">
    <w:name w:val="Hyperlink"/>
    <w:basedOn w:val="Domylnaczcionkaakapitu"/>
    <w:uiPriority w:val="99"/>
    <w:unhideWhenUsed/>
    <w:rsid w:val="00F6488B"/>
    <w:rPr>
      <w:color w:val="0563C1" w:themeColor="hyperlink"/>
      <w:u w:val="single"/>
    </w:rPr>
  </w:style>
  <w:style w:type="character" w:customStyle="1" w:styleId="Nierozpoznanawzmianka1">
    <w:name w:val="Nierozpoznana wzmianka1"/>
    <w:basedOn w:val="Domylnaczcionkaakapitu"/>
    <w:uiPriority w:val="99"/>
    <w:rsid w:val="00F6488B"/>
    <w:rPr>
      <w:color w:val="605E5C"/>
      <w:shd w:val="clear" w:color="auto" w:fill="E1DFDD"/>
    </w:rPr>
  </w:style>
  <w:style w:type="character" w:customStyle="1" w:styleId="Nagwek1Znak">
    <w:name w:val="Nagłówek 1 Znak"/>
    <w:basedOn w:val="Domylnaczcionkaakapitu"/>
    <w:link w:val="Nagwek1"/>
    <w:rsid w:val="00F6488B"/>
    <w:rPr>
      <w:rFonts w:ascii="Arial" w:eastAsia="Times New Roman" w:hAnsi="Arial"/>
      <w:b/>
      <w:sz w:val="24"/>
    </w:rPr>
  </w:style>
  <w:style w:type="numbering" w:customStyle="1" w:styleId="Bezlisty1">
    <w:name w:val="Bez listy1"/>
    <w:next w:val="Bezlisty"/>
    <w:uiPriority w:val="99"/>
    <w:semiHidden/>
    <w:unhideWhenUsed/>
    <w:rsid w:val="00F6488B"/>
  </w:style>
  <w:style w:type="table" w:styleId="Tabela-Siatka">
    <w:name w:val="Table Grid"/>
    <w:basedOn w:val="Standardowy"/>
    <w:uiPriority w:val="59"/>
    <w:rsid w:val="00F648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F6488B"/>
    <w:pPr>
      <w:spacing w:before="0" w:line="240" w:lineRule="auto"/>
      <w:ind w:left="0"/>
      <w:jc w:val="center"/>
    </w:pPr>
    <w:rPr>
      <w:rFonts w:cs="Times New Roman"/>
      <w:b/>
      <w:bCs w:val="0"/>
      <w:color w:val="auto"/>
      <w:sz w:val="28"/>
      <w:szCs w:val="20"/>
    </w:rPr>
  </w:style>
  <w:style w:type="character" w:customStyle="1" w:styleId="TytuZnak">
    <w:name w:val="Tytuł Znak"/>
    <w:basedOn w:val="Domylnaczcionkaakapitu"/>
    <w:link w:val="Tytu"/>
    <w:rsid w:val="00F6488B"/>
    <w:rPr>
      <w:rFonts w:ascii="Arial" w:eastAsia="Times New Roman" w:hAnsi="Arial"/>
      <w:b/>
      <w:sz w:val="28"/>
    </w:rPr>
  </w:style>
  <w:style w:type="paragraph" w:styleId="Tekstpodstawowywcity2">
    <w:name w:val="Body Text Indent 2"/>
    <w:basedOn w:val="Normalny"/>
    <w:link w:val="Tekstpodstawowywcity2Znak"/>
    <w:semiHidden/>
    <w:rsid w:val="00F6488B"/>
    <w:pPr>
      <w:spacing w:before="0" w:line="360" w:lineRule="auto"/>
      <w:ind w:left="1410" w:hanging="1410"/>
    </w:pPr>
    <w:rPr>
      <w:rFonts w:cs="Times New Roman"/>
      <w:bCs w:val="0"/>
      <w:color w:val="auto"/>
      <w:sz w:val="24"/>
      <w:szCs w:val="20"/>
    </w:rPr>
  </w:style>
  <w:style w:type="character" w:customStyle="1" w:styleId="Tekstpodstawowywcity2Znak">
    <w:name w:val="Tekst podstawowy wcięty 2 Znak"/>
    <w:basedOn w:val="Domylnaczcionkaakapitu"/>
    <w:link w:val="Tekstpodstawowywcity2"/>
    <w:semiHidden/>
    <w:rsid w:val="00F6488B"/>
    <w:rPr>
      <w:rFonts w:ascii="Arial" w:eastAsia="Times New Roman" w:hAnsi="Arial"/>
      <w:sz w:val="24"/>
    </w:rPr>
  </w:style>
  <w:style w:type="character" w:styleId="Odwoaniedokomentarza">
    <w:name w:val="annotation reference"/>
    <w:uiPriority w:val="99"/>
    <w:semiHidden/>
    <w:unhideWhenUsed/>
    <w:rsid w:val="00F6488B"/>
    <w:rPr>
      <w:sz w:val="16"/>
      <w:szCs w:val="16"/>
    </w:rPr>
  </w:style>
  <w:style w:type="paragraph" w:styleId="Tekstkomentarza">
    <w:name w:val="annotation text"/>
    <w:basedOn w:val="Normalny"/>
    <w:link w:val="TekstkomentarzaZnak"/>
    <w:semiHidden/>
    <w:unhideWhenUsed/>
    <w:rsid w:val="00F6488B"/>
    <w:pPr>
      <w:spacing w:before="0" w:line="240" w:lineRule="auto"/>
      <w:ind w:left="0"/>
      <w:jc w:val="left"/>
    </w:pPr>
    <w:rPr>
      <w:rFonts w:ascii="Times New Roman" w:hAnsi="Times New Roman" w:cs="Times New Roman"/>
      <w:bCs w:val="0"/>
      <w:color w:val="auto"/>
      <w:sz w:val="20"/>
      <w:szCs w:val="20"/>
    </w:rPr>
  </w:style>
  <w:style w:type="character" w:customStyle="1" w:styleId="TekstkomentarzaZnak">
    <w:name w:val="Tekst komentarza Znak"/>
    <w:basedOn w:val="Domylnaczcionkaakapitu"/>
    <w:link w:val="Tekstkomentarza"/>
    <w:semiHidden/>
    <w:rsid w:val="00F6488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F6488B"/>
    <w:rPr>
      <w:b/>
      <w:bCs/>
    </w:rPr>
  </w:style>
  <w:style w:type="character" w:customStyle="1" w:styleId="TematkomentarzaZnak">
    <w:name w:val="Temat komentarza Znak"/>
    <w:basedOn w:val="TekstkomentarzaZnak"/>
    <w:link w:val="Tematkomentarza"/>
    <w:uiPriority w:val="99"/>
    <w:semiHidden/>
    <w:rsid w:val="00F6488B"/>
    <w:rPr>
      <w:rFonts w:ascii="Times New Roman" w:eastAsia="Times New Roman" w:hAnsi="Times New Roman"/>
      <w:b/>
      <w:bCs/>
    </w:rPr>
  </w:style>
  <w:style w:type="paragraph" w:styleId="Tekstprzypisudolnego">
    <w:name w:val="footnote text"/>
    <w:basedOn w:val="Normalny"/>
    <w:link w:val="TekstprzypisudolnegoZnak"/>
    <w:unhideWhenUsed/>
    <w:rsid w:val="00F6488B"/>
    <w:pPr>
      <w:spacing w:before="0" w:line="240" w:lineRule="auto"/>
      <w:ind w:left="0"/>
      <w:jc w:val="left"/>
    </w:pPr>
    <w:rPr>
      <w:rFonts w:ascii="Times New Roman" w:hAnsi="Times New Roman" w:cs="Times New Roman"/>
      <w:bCs w:val="0"/>
      <w:color w:val="auto"/>
      <w:sz w:val="20"/>
      <w:szCs w:val="20"/>
    </w:rPr>
  </w:style>
  <w:style w:type="character" w:customStyle="1" w:styleId="TekstprzypisudolnegoZnak">
    <w:name w:val="Tekst przypisu dolnego Znak"/>
    <w:basedOn w:val="Domylnaczcionkaakapitu"/>
    <w:link w:val="Tekstprzypisudolnego"/>
    <w:rsid w:val="00F6488B"/>
    <w:rPr>
      <w:rFonts w:ascii="Times New Roman" w:eastAsia="Times New Roman" w:hAnsi="Times New Roman"/>
    </w:rPr>
  </w:style>
  <w:style w:type="character" w:styleId="Odwoanieprzypisudolnego">
    <w:name w:val="footnote reference"/>
    <w:semiHidden/>
    <w:unhideWhenUsed/>
    <w:rsid w:val="00F6488B"/>
    <w:rPr>
      <w:vertAlign w:val="superscript"/>
    </w:rPr>
  </w:style>
  <w:style w:type="paragraph" w:styleId="Tekstprzypisukocowego">
    <w:name w:val="endnote text"/>
    <w:basedOn w:val="Normalny"/>
    <w:link w:val="TekstprzypisukocowegoZnak"/>
    <w:uiPriority w:val="99"/>
    <w:semiHidden/>
    <w:unhideWhenUsed/>
    <w:rsid w:val="00F6488B"/>
    <w:pPr>
      <w:spacing w:before="0" w:line="240" w:lineRule="auto"/>
      <w:ind w:left="0"/>
      <w:jc w:val="left"/>
    </w:pPr>
    <w:rPr>
      <w:rFonts w:ascii="Times New Roman" w:hAnsi="Times New Roman" w:cs="Times New Roman"/>
      <w:bCs w:val="0"/>
      <w:color w:val="auto"/>
      <w:sz w:val="20"/>
      <w:szCs w:val="20"/>
    </w:rPr>
  </w:style>
  <w:style w:type="character" w:customStyle="1" w:styleId="TekstprzypisukocowegoZnak">
    <w:name w:val="Tekst przypisu końcowego Znak"/>
    <w:basedOn w:val="Domylnaczcionkaakapitu"/>
    <w:link w:val="Tekstprzypisukocowego"/>
    <w:uiPriority w:val="99"/>
    <w:semiHidden/>
    <w:rsid w:val="00F6488B"/>
    <w:rPr>
      <w:rFonts w:ascii="Times New Roman" w:eastAsia="Times New Roman" w:hAnsi="Times New Roman"/>
    </w:rPr>
  </w:style>
  <w:style w:type="character" w:styleId="Odwoanieprzypisukocowego">
    <w:name w:val="endnote reference"/>
    <w:uiPriority w:val="99"/>
    <w:semiHidden/>
    <w:unhideWhenUsed/>
    <w:rsid w:val="00F6488B"/>
    <w:rPr>
      <w:vertAlign w:val="superscript"/>
    </w:rPr>
  </w:style>
  <w:style w:type="character" w:customStyle="1" w:styleId="ui-provider">
    <w:name w:val="ui-provider"/>
    <w:basedOn w:val="Domylnaczcionkaakapitu"/>
    <w:rsid w:val="00F6488B"/>
  </w:style>
  <w:style w:type="character" w:customStyle="1" w:styleId="alb-s">
    <w:name w:val="a_lb-s"/>
    <w:basedOn w:val="Domylnaczcionkaakapitu"/>
    <w:rsid w:val="00F6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E57D7900634F1BB3A718346B6C6CD2"/>
        <w:category>
          <w:name w:val="Ogólne"/>
          <w:gallery w:val="placeholder"/>
        </w:category>
        <w:types>
          <w:type w:val="bbPlcHdr"/>
        </w:types>
        <w:behaviors>
          <w:behavior w:val="content"/>
        </w:behaviors>
        <w:guid w:val="{56C9DA32-A2FD-496C-BAD0-66511F6AB703}"/>
      </w:docPartPr>
      <w:docPartBody>
        <w:p w:rsidR="003F7490" w:rsidRDefault="00000000" w:rsidP="00A2771B">
          <w:pPr>
            <w:pStyle w:val="53E57D7900634F1BB3A718346B6C6CD2"/>
          </w:pPr>
          <w:r w:rsidRPr="004C4EFC">
            <w:rPr>
              <w:rStyle w:val="Tekstzastpczy"/>
              <w:rFonts w:ascii="Arial Nova Light" w:hAnsi="Arial Nova Light"/>
              <w:sz w:val="21"/>
              <w:szCs w:val="21"/>
              <w:shd w:val="clear" w:color="auto" w:fill="F2F2F2" w:themeFill="background1" w:themeFillShade="F2"/>
            </w:rPr>
            <w:t>[Podaj nr decyzji]</w:t>
          </w:r>
          <w:r>
            <w:rPr>
              <w:rStyle w:val="Tekstzastpczy"/>
              <w:sz w:val="24"/>
              <w:szCs w:val="24"/>
            </w:rPr>
            <w:t xml:space="preserve"> </w:t>
          </w:r>
        </w:p>
      </w:docPartBody>
    </w:docPart>
    <w:docPart>
      <w:docPartPr>
        <w:name w:val="16AE527F18F74948AEF0A82B6CAC0582"/>
        <w:category>
          <w:name w:val="Ogólne"/>
          <w:gallery w:val="placeholder"/>
        </w:category>
        <w:types>
          <w:type w:val="bbPlcHdr"/>
        </w:types>
        <w:behaviors>
          <w:behavior w:val="content"/>
        </w:behaviors>
        <w:guid w:val="{0D6F3AC9-EF2D-4E79-8DF1-126CAECD6F1C}"/>
      </w:docPartPr>
      <w:docPartBody>
        <w:p w:rsidR="003F7490" w:rsidRDefault="00000000" w:rsidP="00A2771B">
          <w:pPr>
            <w:pStyle w:val="16AE527F18F74948AEF0A82B6CAC0582"/>
          </w:pPr>
          <w:r w:rsidRPr="004C4EFC">
            <w:rPr>
              <w:rStyle w:val="Tekstzastpczy"/>
              <w:rFonts w:ascii="Arial Nova Light" w:hAnsi="Arial Nova Light"/>
              <w:sz w:val="21"/>
              <w:szCs w:val="21"/>
              <w:shd w:val="clear" w:color="auto" w:fill="F2F2F2" w:themeFill="background1" w:themeFillShade="F2"/>
            </w:rPr>
            <w:t>[</w:t>
          </w:r>
          <w:r>
            <w:rPr>
              <w:rStyle w:val="Tekstzastpczy"/>
              <w:rFonts w:ascii="Arial Nova Light" w:hAnsi="Arial Nova Light"/>
              <w:sz w:val="21"/>
              <w:szCs w:val="21"/>
              <w:shd w:val="clear" w:color="auto" w:fill="F2F2F2" w:themeFill="background1" w:themeFillShade="F2"/>
            </w:rPr>
            <w:t>Wpisz pełną informację jakiej sprawy dotyczy decyzja</w:t>
          </w:r>
          <w:r w:rsidRPr="004C4EFC">
            <w:rPr>
              <w:rStyle w:val="Tekstzastpczy"/>
              <w:rFonts w:ascii="Arial Nova Light" w:hAnsi="Arial Nova Light"/>
              <w:sz w:val="21"/>
              <w:szCs w:val="21"/>
              <w:shd w:val="clear" w:color="auto" w:fill="F2F2F2" w:themeFill="background1" w:themeFillShade="F2"/>
            </w:rPr>
            <w:t>]</w:t>
          </w:r>
        </w:p>
      </w:docPartBody>
    </w:docPart>
    <w:docPart>
      <w:docPartPr>
        <w:name w:val="AEB2C24E35324963A76207F9A7665E71"/>
        <w:category>
          <w:name w:val="Ogólne"/>
          <w:gallery w:val="placeholder"/>
        </w:category>
        <w:types>
          <w:type w:val="bbPlcHdr"/>
        </w:types>
        <w:behaviors>
          <w:behavior w:val="content"/>
        </w:behaviors>
        <w:guid w:val="{E82D3E8B-55A0-42A5-A0F7-86DCBD09BD3C}"/>
      </w:docPartPr>
      <w:docPartBody>
        <w:p w:rsidR="003F7490" w:rsidRDefault="00000000" w:rsidP="00F7663D">
          <w:pPr>
            <w:pStyle w:val="AEB2C24E35324963A76207F9A7665E714"/>
          </w:pPr>
          <w:r w:rsidRPr="00D775E0">
            <w:rPr>
              <w:rStyle w:val="Tekstzastpczy"/>
              <w:rFonts w:ascii="Arial Nova Light" w:hAnsi="Arial Nova Light"/>
              <w:sz w:val="21"/>
              <w:szCs w:val="21"/>
            </w:rPr>
            <w:t>Wprowadź treść decyzji.</w:t>
          </w:r>
        </w:p>
      </w:docPartBody>
    </w:docPart>
    <w:docPart>
      <w:docPartPr>
        <w:name w:val="5A5BD5975B60410B8933798299C2C0E2"/>
        <w:category>
          <w:name w:val="Ogólne"/>
          <w:gallery w:val="placeholder"/>
        </w:category>
        <w:types>
          <w:type w:val="bbPlcHdr"/>
        </w:types>
        <w:behaviors>
          <w:behavior w:val="content"/>
        </w:behaviors>
        <w:guid w:val="{507820AE-9274-4AA9-8047-919E9E4B27AA}"/>
      </w:docPartPr>
      <w:docPartBody>
        <w:p w:rsidR="003F7490" w:rsidRDefault="00000000" w:rsidP="00A2771B">
          <w:pPr>
            <w:pStyle w:val="5A5BD5975B60410B8933798299C2C0E2"/>
          </w:pPr>
          <w:r w:rsidRPr="00EB6CC2">
            <w:rPr>
              <w:rStyle w:val="Tekstzastpczy"/>
              <w:rFonts w:ascii="Arial Nova Light" w:hAnsi="Arial Nova Light"/>
              <w:sz w:val="21"/>
              <w:szCs w:val="21"/>
              <w:shd w:val="clear" w:color="auto" w:fill="F2F2F2" w:themeFill="background1" w:themeFillShade="F2"/>
            </w:rPr>
            <w:t xml:space="preserve">[Podaj podstawę aktu prawnego (wpisz, skopiuj lub wybierz z rozwijanej listy i edytuj), np.: „§ 18 ust. 1 Statutu WAT, stanowiącego załącznik do uchwały Senatu WAT nr 16/WAT/2019 z dnia 25 kwietnia 2019 r. w </w:t>
          </w:r>
          <w:r w:rsidRPr="00EB6CC2">
            <w:rPr>
              <w:rStyle w:val="Tekstzastpczy"/>
              <w:rFonts w:ascii="Arial Nova Light" w:hAnsi="Arial Nova Light"/>
              <w:i/>
              <w:iCs/>
              <w:sz w:val="21"/>
              <w:szCs w:val="21"/>
              <w:shd w:val="clear" w:color="auto" w:fill="F2F2F2" w:themeFill="background1" w:themeFillShade="F2"/>
            </w:rPr>
            <w:t>sprawie uchwalenia Statutu WAT</w:t>
          </w:r>
          <w:r w:rsidRPr="00EB6CC2">
            <w:rPr>
              <w:rStyle w:val="Tekstzastpczy"/>
              <w:rFonts w:ascii="Arial Nova Light" w:hAnsi="Arial Nova Light"/>
              <w:sz w:val="21"/>
              <w:szCs w:val="21"/>
              <w:shd w:val="clear" w:color="auto" w:fill="F2F2F2" w:themeFill="background1" w:themeFillShade="F2"/>
            </w:rPr>
            <w:t xml:space="preserve"> (tj. obwieszczenie Rektora WAT nr 1/WAT/2021 z dnia 21 października 2021 r.)”]</w:t>
          </w:r>
        </w:p>
      </w:docPartBody>
    </w:docPart>
    <w:docPart>
      <w:docPartPr>
        <w:name w:val="C713C5329D3144629AA1FD1B00843BFB"/>
        <w:category>
          <w:name w:val="Ogólne"/>
          <w:gallery w:val="placeholder"/>
        </w:category>
        <w:types>
          <w:type w:val="bbPlcHdr"/>
        </w:types>
        <w:behaviors>
          <w:behavior w:val="content"/>
        </w:behaviors>
        <w:guid w:val="{32DF55AE-FDDA-4360-B9AD-ECBC6539BDB5}"/>
      </w:docPartPr>
      <w:docPartBody>
        <w:p w:rsidR="003F7490" w:rsidRDefault="00000000" w:rsidP="00A2771B">
          <w:pPr>
            <w:pStyle w:val="C713C5329D3144629AA1FD1B00843BFB"/>
          </w:pPr>
          <w:r w:rsidRPr="00FE0FD3">
            <w:rPr>
              <w:rStyle w:val="Tekstzastpczy"/>
            </w:rPr>
            <w:t xml:space="preserve">                                                                           </w:t>
          </w:r>
        </w:p>
      </w:docPartBody>
    </w:docPart>
    <w:docPart>
      <w:docPartPr>
        <w:name w:val="2CC9B4D3914C4BE6B405B5EBC65D377C"/>
        <w:category>
          <w:name w:val="Ogólne"/>
          <w:gallery w:val="placeholder"/>
        </w:category>
        <w:types>
          <w:type w:val="bbPlcHdr"/>
        </w:types>
        <w:behaviors>
          <w:behavior w:val="content"/>
        </w:behaviors>
        <w:guid w:val="{7599E398-BE45-4932-8AFC-D6D669ACC703}"/>
      </w:docPartPr>
      <w:docPartBody>
        <w:p w:rsidR="003F7490" w:rsidRDefault="00000000" w:rsidP="00A2771B">
          <w:pPr>
            <w:pStyle w:val="2CC9B4D3914C4BE6B405B5EBC65D377C"/>
          </w:pPr>
          <w:r w:rsidRPr="00EB6CC2">
            <w:rPr>
              <w:rStyle w:val="Tekstzastpczy"/>
              <w:rFonts w:ascii="Arial Nova Light" w:hAnsi="Arial Nova Light"/>
              <w:sz w:val="21"/>
              <w:szCs w:val="21"/>
              <w:shd w:val="clear" w:color="auto" w:fill="F2F2F2" w:themeFill="background1" w:themeFillShade="F2"/>
            </w:rPr>
            <w:t>Wprowadź treść decyzji.</w:t>
          </w:r>
        </w:p>
      </w:docPartBody>
    </w:docPart>
    <w:docPart>
      <w:docPartPr>
        <w:name w:val="EEF9312219E04101811DDDCB05DC926F"/>
        <w:category>
          <w:name w:val="Ogólne"/>
          <w:gallery w:val="placeholder"/>
        </w:category>
        <w:types>
          <w:type w:val="bbPlcHdr"/>
        </w:types>
        <w:behaviors>
          <w:behavior w:val="content"/>
        </w:behaviors>
        <w:guid w:val="{85C9537E-44DC-4522-AB55-641CCBB5C0FE}"/>
      </w:docPartPr>
      <w:docPartBody>
        <w:p w:rsidR="003F7490" w:rsidRDefault="00000000" w:rsidP="00FA3916">
          <w:pPr>
            <w:pStyle w:val="EEF9312219E04101811DDDCB05DC926F"/>
          </w:pPr>
          <w:r>
            <w:t xml:space="preserve"> </w:t>
          </w:r>
          <w:r>
            <w:rPr>
              <w:rStyle w:val="Tekstzastpczy"/>
              <w:rFonts w:ascii="Arial Nova Light" w:eastAsia="Calibri" w:hAnsi="Arial Nova Light"/>
              <w:sz w:val="21"/>
              <w:szCs w:val="21"/>
              <w:shd w:val="clear" w:color="auto" w:fill="F2F2F2" w:themeFill="background1" w:themeFillShade="F2"/>
            </w:rPr>
            <w:t>[W</w:t>
          </w:r>
          <w:r w:rsidRPr="00EF23A2">
            <w:rPr>
              <w:rStyle w:val="Tekstzastpczy"/>
              <w:rFonts w:ascii="Arial Nova Light" w:eastAsia="Calibri" w:hAnsi="Arial Nova Light"/>
              <w:sz w:val="21"/>
              <w:szCs w:val="21"/>
              <w:shd w:val="clear" w:color="auto" w:fill="F2F2F2" w:themeFill="background1" w:themeFillShade="F2"/>
            </w:rPr>
            <w:t xml:space="preserve">ybierz </w:t>
          </w:r>
          <w:r>
            <w:rPr>
              <w:rStyle w:val="Tekstzastpczy"/>
              <w:rFonts w:ascii="Arial Nova Light" w:eastAsia="Calibri" w:hAnsi="Arial Nova Light"/>
              <w:sz w:val="21"/>
              <w:szCs w:val="21"/>
              <w:shd w:val="clear" w:color="auto" w:fill="F2F2F2" w:themeFill="background1" w:themeFillShade="F2"/>
            </w:rPr>
            <w:t>współuczestnika z rozwijanej listy (</w:t>
          </w:r>
          <w:r w:rsidRPr="00D8207A">
            <w:rPr>
              <w:rStyle w:val="Tekstzastpczy"/>
              <w:rFonts w:ascii="Arial Nova Light" w:eastAsia="Calibri" w:hAnsi="Arial Nova Light"/>
              <w:i/>
              <w:iCs/>
              <w:sz w:val="21"/>
              <w:szCs w:val="21"/>
              <w:shd w:val="clear" w:color="auto" w:fill="F2F2F2" w:themeFill="background1" w:themeFillShade="F2"/>
            </w:rPr>
            <w:t>pust</w:t>
          </w:r>
          <w:r>
            <w:rPr>
              <w:rStyle w:val="Tekstzastpczy"/>
              <w:rFonts w:ascii="Arial Nova Light" w:eastAsia="Calibri" w:hAnsi="Arial Nova Light"/>
              <w:i/>
              <w:iCs/>
              <w:sz w:val="21"/>
              <w:szCs w:val="21"/>
              <w:shd w:val="clear" w:color="auto" w:fill="F2F2F2" w:themeFill="background1" w:themeFillShade="F2"/>
            </w:rPr>
            <w:t>ą </w:t>
          </w:r>
          <w:r w:rsidRPr="00D8207A">
            <w:rPr>
              <w:rStyle w:val="Tekstzastpczy"/>
              <w:rFonts w:ascii="Arial Nova Light" w:eastAsia="Calibri" w:hAnsi="Arial Nova Light"/>
              <w:i/>
              <w:iCs/>
              <w:sz w:val="21"/>
              <w:szCs w:val="21"/>
              <w:shd w:val="clear" w:color="auto" w:fill="F2F2F2" w:themeFill="background1" w:themeFillShade="F2"/>
            </w:rPr>
            <w:t>lini</w:t>
          </w:r>
          <w:r>
            <w:rPr>
              <w:rStyle w:val="Tekstzastpczy"/>
              <w:rFonts w:ascii="Arial Nova Light" w:eastAsia="Calibri" w:hAnsi="Arial Nova Light"/>
              <w:i/>
              <w:iCs/>
              <w:sz w:val="21"/>
              <w:szCs w:val="21"/>
              <w:shd w:val="clear" w:color="auto" w:fill="F2F2F2" w:themeFill="background1" w:themeFillShade="F2"/>
            </w:rPr>
            <w:t>ę</w:t>
          </w:r>
          <w:r>
            <w:rPr>
              <w:rStyle w:val="Tekstzastpczy"/>
              <w:rFonts w:ascii="Arial Nova Light" w:eastAsia="Calibri" w:hAnsi="Arial Nova Light"/>
              <w:sz w:val="21"/>
              <w:szCs w:val="21"/>
              <w:shd w:val="clear" w:color="auto" w:fill="F2F2F2" w:themeFill="background1" w:themeFillShade="F2"/>
            </w:rPr>
            <w:t xml:space="preserve"> lub </w:t>
          </w:r>
          <w:r w:rsidRPr="00D8207A">
            <w:rPr>
              <w:rStyle w:val="Tekstzastpczy"/>
              <w:rFonts w:ascii="Arial Nova Light" w:eastAsia="Calibri" w:hAnsi="Arial Nova Light"/>
              <w:i/>
              <w:iCs/>
              <w:sz w:val="21"/>
              <w:szCs w:val="21"/>
              <w:shd w:val="clear" w:color="auto" w:fill="F2F2F2" w:themeFill="background1" w:themeFillShade="F2"/>
            </w:rPr>
            <w:t>formuł</w:t>
          </w:r>
          <w:r>
            <w:rPr>
              <w:rStyle w:val="Tekstzastpczy"/>
              <w:rFonts w:ascii="Arial Nova Light" w:eastAsia="Calibri" w:hAnsi="Arial Nova Light"/>
              <w:i/>
              <w:iCs/>
              <w:sz w:val="21"/>
              <w:szCs w:val="21"/>
              <w:shd w:val="clear" w:color="auto" w:fill="F2F2F2" w:themeFill="background1" w:themeFillShade="F2"/>
            </w:rPr>
            <w:t>ę</w:t>
          </w:r>
          <w:r>
            <w:rPr>
              <w:rStyle w:val="Tekstzastpczy"/>
              <w:rFonts w:ascii="Arial Nova Light" w:eastAsia="Calibri" w:hAnsi="Arial Nova Light"/>
              <w:sz w:val="21"/>
              <w:szCs w:val="21"/>
              <w:shd w:val="clear" w:color="auto" w:fill="F2F2F2" w:themeFill="background1" w:themeFillShade="F2"/>
            </w:rPr>
            <w:t>)]</w:t>
          </w:r>
          <w:r w:rsidRPr="00EF23A2">
            <w:t xml:space="preserve"> </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2FD8" w:rsidRDefault="00AC2FD8">
      <w:pPr>
        <w:spacing w:after="0" w:line="240" w:lineRule="auto"/>
      </w:pPr>
      <w:r>
        <w:separator/>
      </w:r>
    </w:p>
  </w:endnote>
  <w:endnote w:type="continuationSeparator" w:id="0">
    <w:p w:rsidR="00AC2FD8" w:rsidRDefault="00AC2FD8">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ova Light">
    <w:charset w:val="00"/>
    <w:family w:val="swiss"/>
    <w:pitch w:val="variable"/>
    <w:sig w:usb0="0000028F" w:usb1="00000002" w:usb2="00000000" w:usb3="00000000" w:csb0="0000019F" w:csb1="00000000"/>
  </w:font>
  <w:font w:name="WATstyle Light">
    <w:altName w:val="Calibri"/>
    <w:panose1 w:val="020F0302020204030203"/>
    <w:charset w:val="EE"/>
    <w:family w:val="swiss"/>
    <w:pitch w:val="variable"/>
    <w:sig w:usb0="800000AF" w:usb1="4000604A" w:usb2="00000000" w:usb3="00000000" w:csb0="00000003"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2FD8" w:rsidRDefault="00AC2FD8">
      <w:pPr>
        <w:spacing w:after="0" w:line="240" w:lineRule="auto"/>
      </w:pPr>
      <w:r>
        <w:separator/>
      </w:r>
    </w:p>
  </w:footnote>
  <w:footnote w:type="continuationSeparator" w:id="0">
    <w:p w:rsidR="00AC2FD8" w:rsidRDefault="00AC2FD8">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6D1"/>
    <w:rsid w:val="001A587D"/>
    <w:rsid w:val="003F7490"/>
    <w:rsid w:val="00A966D1"/>
    <w:rsid w:val="00AC2FD8"/>
    <w:rsid w:val="00B32BCF"/>
    <w:rsid w:val="00B33217"/>
    <w:rsid w:val="00B340E0"/>
    <w:rsid w:val="00EF79D8"/>
    <w:rsid w:val="00F13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966D1"/>
    <w:rPr>
      <w:color w:val="808080"/>
    </w:rPr>
  </w:style>
  <w:style w:type="paragraph" w:customStyle="1" w:styleId="AEB2C24E35324963A76207F9A7665E714">
    <w:name w:val="AEB2C24E35324963A76207F9A7665E714"/>
    <w:rsid w:val="00F7663D"/>
    <w:pPr>
      <w:spacing w:after="200" w:line="276" w:lineRule="auto"/>
    </w:pPr>
    <w:rPr>
      <w:rFonts w:ascii="Calibri" w:eastAsia="Calibri" w:hAnsi="Calibri" w:cs="Times New Roman"/>
      <w:kern w:val="0"/>
      <w:lang w:eastAsia="en-US"/>
      <w14:ligatures w14:val="none"/>
    </w:rPr>
  </w:style>
  <w:style w:type="paragraph" w:customStyle="1" w:styleId="C713C5329D3144629AA1FD1B00843BFB">
    <w:name w:val="C713C5329D3144629AA1FD1B00843BFB"/>
    <w:rsid w:val="00A2771B"/>
    <w:pPr>
      <w:spacing w:after="40" w:line="288" w:lineRule="auto"/>
      <w:ind w:left="6"/>
    </w:pPr>
    <w:rPr>
      <w:rFonts w:ascii="Arial Nova Light" w:eastAsia="Times New Roman" w:hAnsi="Arial Nova Light" w:cs="Arial"/>
      <w:bCs/>
      <w:color w:val="000000"/>
      <w:kern w:val="0"/>
      <w:sz w:val="20"/>
      <w:szCs w:val="20"/>
      <w14:ligatures w14:val="none"/>
    </w:rPr>
  </w:style>
  <w:style w:type="paragraph" w:customStyle="1" w:styleId="53E57D7900634F1BB3A718346B6C6CD2">
    <w:name w:val="53E57D7900634F1BB3A718346B6C6CD2"/>
    <w:rsid w:val="00A2771B"/>
    <w:pPr>
      <w:spacing w:after="0" w:line="240" w:lineRule="auto"/>
    </w:pPr>
    <w:rPr>
      <w:rFonts w:ascii="Calibri" w:eastAsia="Calibri" w:hAnsi="Calibri" w:cs="Times New Roman"/>
      <w:kern w:val="0"/>
      <w:lang w:eastAsia="en-US"/>
      <w14:ligatures w14:val="none"/>
    </w:rPr>
  </w:style>
  <w:style w:type="paragraph" w:customStyle="1" w:styleId="16AE527F18F74948AEF0A82B6CAC0582">
    <w:name w:val="16AE527F18F74948AEF0A82B6CAC0582"/>
    <w:rsid w:val="00A2771B"/>
    <w:pPr>
      <w:spacing w:after="0" w:line="240" w:lineRule="auto"/>
    </w:pPr>
    <w:rPr>
      <w:rFonts w:ascii="Calibri" w:eastAsia="Calibri" w:hAnsi="Calibri" w:cs="Times New Roman"/>
      <w:kern w:val="0"/>
      <w:lang w:eastAsia="en-US"/>
      <w14:ligatures w14:val="none"/>
    </w:rPr>
  </w:style>
  <w:style w:type="paragraph" w:customStyle="1" w:styleId="5A5BD5975B60410B8933798299C2C0E2">
    <w:name w:val="5A5BD5975B60410B8933798299C2C0E2"/>
    <w:rsid w:val="00A2771B"/>
    <w:pPr>
      <w:spacing w:before="120" w:after="0" w:line="280" w:lineRule="exact"/>
      <w:ind w:left="6"/>
      <w:jc w:val="both"/>
    </w:pPr>
    <w:rPr>
      <w:rFonts w:ascii="Arial" w:eastAsia="Times New Roman" w:hAnsi="Arial" w:cs="Arial"/>
      <w:bCs/>
      <w:color w:val="000000"/>
      <w:kern w:val="0"/>
      <w14:ligatures w14:val="none"/>
    </w:rPr>
  </w:style>
  <w:style w:type="paragraph" w:customStyle="1" w:styleId="2CC9B4D3914C4BE6B405B5EBC65D377C">
    <w:name w:val="2CC9B4D3914C4BE6B405B5EBC65D377C"/>
    <w:rsid w:val="00A2771B"/>
    <w:pPr>
      <w:spacing w:before="120" w:after="0" w:line="280" w:lineRule="exact"/>
      <w:ind w:left="6"/>
      <w:jc w:val="both"/>
    </w:pPr>
    <w:rPr>
      <w:rFonts w:ascii="Arial" w:eastAsia="Times New Roman" w:hAnsi="Arial" w:cs="Arial"/>
      <w:bCs/>
      <w:color w:val="000000"/>
      <w:kern w:val="0"/>
      <w14:ligatures w14:val="none"/>
    </w:rPr>
  </w:style>
  <w:style w:type="paragraph" w:customStyle="1" w:styleId="EEF9312219E04101811DDDCB05DC926F">
    <w:name w:val="EEF9312219E04101811DDDCB05DC926F"/>
    <w:rsid w:val="00FA39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703af0-bd75-489c-9a4c-9bfd5afdf339">
      <Terms xmlns="http://schemas.microsoft.com/office/infopath/2007/PartnerControls"/>
    </lcf76f155ced4ddcb4097134ff3c332f>
    <TaxCatchAll xmlns="7f87260b-4471-4112-9e13-a4ac002285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0E99033FBBDF943A3D31693FFC3BAB4" ma:contentTypeVersion="12" ma:contentTypeDescription="Utwórz nowy dokument." ma:contentTypeScope="" ma:versionID="bb93c37c27abb144aa50135b1685154c">
  <xsd:schema xmlns:xsd="http://www.w3.org/2001/XMLSchema" xmlns:xs="http://www.w3.org/2001/XMLSchema" xmlns:p="http://schemas.microsoft.com/office/2006/metadata/properties" xmlns:ns2="8b703af0-bd75-489c-9a4c-9bfd5afdf339" xmlns:ns3="7f87260b-4471-4112-9e13-a4ac0022851d" targetNamespace="http://schemas.microsoft.com/office/2006/metadata/properties" ma:root="true" ma:fieldsID="763c35ddc15f6b5995b93f7c6df30599" ns2:_="" ns3:_="">
    <xsd:import namespace="8b703af0-bd75-489c-9a4c-9bfd5afdf339"/>
    <xsd:import namespace="7f87260b-4471-4112-9e13-a4ac0022851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03af0-bd75-489c-9a4c-9bfd5afdf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8110cfe6-e8a2-4e19-9a2c-a541c0dcf68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87260b-4471-4112-9e13-a4ac0022851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6ec8f4-d62e-4a94-ab5c-68e3bde98aca}" ma:internalName="TaxCatchAll" ma:showField="CatchAllData" ma:web="7f87260b-4471-4112-9e13-a4ac002285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03D5D0-11E0-485B-8636-E8F7AEF0416E}">
  <ds:schemaRefs>
    <ds:schemaRef ds:uri="http://schemas.microsoft.com/office/2006/metadata/properties"/>
    <ds:schemaRef ds:uri="http://schemas.microsoft.com/office/infopath/2007/PartnerControls"/>
    <ds:schemaRef ds:uri="8b703af0-bd75-489c-9a4c-9bfd5afdf339"/>
    <ds:schemaRef ds:uri="7f87260b-4471-4112-9e13-a4ac0022851d"/>
  </ds:schemaRefs>
</ds:datastoreItem>
</file>

<file path=customXml/itemProps2.xml><?xml version="1.0" encoding="utf-8"?>
<ds:datastoreItem xmlns:ds="http://schemas.openxmlformats.org/officeDocument/2006/customXml" ds:itemID="{94445A87-39EB-437B-B55D-13A9862A8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03af0-bd75-489c-9a4c-9bfd5afdf339"/>
    <ds:schemaRef ds:uri="7f87260b-4471-4112-9e13-a4ac0022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37863-3035-4700-A9C7-F0D1623CE3D6}">
  <ds:schemaRefs>
    <ds:schemaRef ds:uri="http://schemas.openxmlformats.org/officeDocument/2006/bibliography"/>
  </ds:schemaRefs>
</ds:datastoreItem>
</file>

<file path=customXml/itemProps4.xml><?xml version="1.0" encoding="utf-8"?>
<ds:datastoreItem xmlns:ds="http://schemas.openxmlformats.org/officeDocument/2006/customXml" ds:itemID="{1BCE431F-8F1D-4774-8D92-3A2F3447A1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1935</Words>
  <Characters>11616</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Karwowska</dc:creator>
  <cp:lastModifiedBy>Puczkowski Andrzej</cp:lastModifiedBy>
  <cp:revision>4</cp:revision>
  <cp:lastPrinted>2023-11-23T10:49:00Z</cp:lastPrinted>
  <dcterms:created xsi:type="dcterms:W3CDTF">2024-03-05T13:18:00Z</dcterms:created>
  <dcterms:modified xsi:type="dcterms:W3CDTF">2024-03-05T13:20:00Z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0x010100E0E99033FBBDF943A3D31693FFC3BAB4</vt:lpwstr>
  </property>
</Properties>
</file>